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t>The meeting was called to order at 902PM EDT with Executive Committee members Geoff Neale, Lee Wrights, Ruth Bennett, Tim Hagan, Bill Redpath and Dan Weiner attending. Other members of of the Libertarian Party National Committee were listening.</w:t>
      </w:r>
    </w:p>
    <w:p>
      <w:pPr>
        <w:pStyle w:val="style0"/>
      </w:pPr>
      <w:r>
        <w:rPr/>
      </w:r>
    </w:p>
    <w:p>
      <w:pPr>
        <w:pStyle w:val="style0"/>
      </w:pPr>
      <w:r>
        <w:rPr/>
        <w:t xml:space="preserve">Mr. Neale authorized an emergency expenditure of $2000 to attorney Oliver Hall for a ballot access lawsuit in the District of Columbia last week. Mr. Redpath moved that the Executive Committee reaffirm Mr. Neale's authorization. Ms. Bennett seconded the motion.  </w:t>
      </w:r>
    </w:p>
    <w:p>
      <w:pPr>
        <w:pStyle w:val="style0"/>
      </w:pPr>
      <w:r>
        <w:rPr/>
        <w:t>Roll call vote:  Neale-Aye, Wrights-Aye, Bennett-Aye, Hagan–Aye, Redpath-Aye, Weiner-aye,. The motion passed.</w:t>
      </w:r>
    </w:p>
    <w:p>
      <w:pPr>
        <w:pStyle w:val="style0"/>
      </w:pPr>
      <w:r>
        <w:rPr/>
      </w:r>
    </w:p>
    <w:p>
      <w:pPr>
        <w:pStyle w:val="style0"/>
      </w:pPr>
      <w:r>
        <w:rPr/>
        <w:t>Bill Redpath requested this meeting for some ballot access funding issues.  We are still on the path towards access in all 50 states plus DC.  We have spent the previous encumbrances of $5000 to IL, $7500 to PA, $3000 to WI. (WI should have been done by volunteers in the state, but not enough stepped up so the Johnson campaign paid for petitioners to complete WI.) and $10,000 to OK.</w:t>
      </w:r>
    </w:p>
    <w:p>
      <w:pPr>
        <w:pStyle w:val="style0"/>
      </w:pPr>
      <w:r>
        <w:rPr/>
      </w:r>
    </w:p>
    <w:p>
      <w:pPr>
        <w:pStyle w:val="style0"/>
      </w:pPr>
      <w:r>
        <w:rPr/>
        <w:t>We will need to encumber most of the balance left of this budget item. There are some issues in NJ with a cost of $500.  MN needs some help of nearly $6000.  WV validation rate is such that we needed more signatures there so Mr. Redpath got some petitioners there at $5/signature plus expenses to be sure there would be enough for a total of about $2000 so those expenses need to be paid.</w:t>
      </w:r>
    </w:p>
    <w:p>
      <w:pPr>
        <w:pStyle w:val="style0"/>
      </w:pPr>
      <w:r>
        <w:rPr/>
      </w:r>
    </w:p>
    <w:p>
      <w:pPr>
        <w:pStyle w:val="style0"/>
      </w:pPr>
      <w:r>
        <w:rPr/>
        <w:t>MD will come in under the encumbered amount so $1000 will be returned to the budget line.  RI will need some help as they do not have enough volunteers so will need about $2000.</w:t>
      </w:r>
    </w:p>
    <w:p>
      <w:pPr>
        <w:pStyle w:val="style0"/>
      </w:pPr>
      <w:r>
        <w:rPr/>
      </w:r>
    </w:p>
    <w:p>
      <w:pPr>
        <w:pStyle w:val="style0"/>
      </w:pPr>
      <w:r>
        <w:rPr/>
        <w:t>CT will need an additional $18,000 to finish their drive.  DC will need  an additional $17,500 to finish their drive.</w:t>
      </w:r>
    </w:p>
    <w:p>
      <w:pPr>
        <w:pStyle w:val="style0"/>
      </w:pPr>
      <w:r>
        <w:rPr/>
      </w:r>
    </w:p>
    <w:p>
      <w:pPr>
        <w:pStyle w:val="style0"/>
      </w:pPr>
      <w:r>
        <w:rPr/>
        <w:t xml:space="preserve">So about $59,500 is needed to finish all the drives.  There is $26,000 still unencumbered for the budget line item.  </w:t>
      </w:r>
    </w:p>
    <w:p>
      <w:pPr>
        <w:pStyle w:val="style0"/>
      </w:pPr>
      <w:r>
        <w:rPr/>
      </w:r>
    </w:p>
    <w:p>
      <w:pPr>
        <w:pStyle w:val="style0"/>
      </w:pPr>
      <w:r>
        <w:rPr/>
        <w:t>Bill moved to encumber $500 for NJ, $5,897 for MN, $4,103 for NH, $10,500 for PA, $2,000 for WV,  and RI $2000 and unencumber $1000 for MD for a total of $24,000.  Mr. Hagan seconded the motion.</w:t>
      </w:r>
    </w:p>
    <w:p>
      <w:pPr>
        <w:pStyle w:val="style0"/>
      </w:pPr>
      <w:r>
        <w:rPr/>
      </w:r>
    </w:p>
    <w:p>
      <w:pPr>
        <w:pStyle w:val="style0"/>
      </w:pPr>
      <w:r>
        <w:rPr/>
        <w:t>The roll call vote is: Neale-Aye, Wrights-Aye, Bennett-Aye, Hagan-Aye, Lark-Aye, Redpath-Aye, Weiner-Aye. The motion passed.</w:t>
      </w:r>
    </w:p>
    <w:p>
      <w:pPr>
        <w:pStyle w:val="style0"/>
      </w:pPr>
      <w:r>
        <w:rPr/>
      </w:r>
    </w:p>
    <w:p>
      <w:pPr>
        <w:pStyle w:val="style0"/>
      </w:pPr>
      <w:r>
        <w:rPr/>
        <w:t>Ron Nielsen of the Johnson campaign agreed that the campaign would pay the $18,000 for CT and $17,500 for DC to complete ballot access in those states.</w:t>
      </w:r>
    </w:p>
    <w:p>
      <w:pPr>
        <w:pStyle w:val="style0"/>
      </w:pPr>
      <w:r>
        <w:rPr/>
      </w:r>
    </w:p>
    <w:p>
      <w:pPr>
        <w:pStyle w:val="style0"/>
      </w:pPr>
      <w:r>
        <w:rPr/>
        <w:t>Mr. Neale expressed his gratitude for all of Mr. Redpath's work on ballot access which was seconded by everyone!</w:t>
      </w:r>
    </w:p>
    <w:p>
      <w:pPr>
        <w:pStyle w:val="style0"/>
      </w:pPr>
      <w:r>
        <w:rPr/>
      </w:r>
    </w:p>
    <w:p>
      <w:pPr>
        <w:pStyle w:val="style0"/>
      </w:pPr>
      <w:r>
        <w:rPr/>
        <w:t>The meeting was adjourned without objection at 9:45P EDT.</w:t>
      </w:r>
    </w:p>
    <w:p>
      <w:pPr>
        <w:pStyle w:val="style0"/>
      </w:pPr>
      <w:r>
        <w:rPr/>
      </w:r>
    </w:p>
    <w:p>
      <w:pPr>
        <w:pStyle w:val="style0"/>
      </w:pPr>
      <w:r>
        <w:rPr/>
      </w:r>
    </w:p>
    <w:p>
      <w:pPr>
        <w:pStyle w:val="style0"/>
      </w:pPr>
      <w:r>
        <w:rPr/>
        <w:t>Ruth Bennett</w:t>
      </w:r>
    </w:p>
    <w:sectPr>
      <w:type w:val="nextPage"/>
      <w:pgSz w:h="15840" w:w="12240"/>
      <w:pgMar w:bottom="1134" w:footer="0" w:gutter="0" w:header="0" w:left="1134" w:right="1134" w:top="1134"/>
      <w:pgNumType w:fmt="decimal"/>
      <w:formProt w:val="false"/>
      <w:textDirection w:val="lrTb"/>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bering>
</file>

<file path=word/styles.xml><?xml version="1.0" encoding="utf-8"?>
<w:styles xmlns:w="http://schemas.openxmlformats.org/wordprocessingml/2006/main">
  <w:style w:styleId="style0" w:type="paragraph">
    <w:name w:val="Normal"/>
    <w:next w:val="style0"/>
    <w:pPr>
      <w:widowControl w:val="false"/>
      <w:tabs>
        <w:tab w:leader="none" w:pos="709" w:val="left"/>
      </w:tabs>
      <w:suppressAutoHyphens w:val="true"/>
    </w:pPr>
    <w:rPr>
      <w:rFonts w:ascii="Times New Roman" w:cs="Lohit Hindi" w:eastAsia="WenQuanYi Micro Hei" w:hAnsi="Times New Roman"/>
      <w:color w:val="auto"/>
      <w:sz w:val="24"/>
      <w:szCs w:val="24"/>
      <w:lang w:bidi="hi-IN" w:eastAsia="zh-CN" w:val="en-US"/>
    </w:rPr>
  </w:style>
  <w:style w:styleId="style1" w:type="paragraph">
    <w:name w:val="Heading 1"/>
    <w:basedOn w:val="style15"/>
    <w:next w:val="style16"/>
    <w:pPr>
      <w:numPr>
        <w:ilvl w:val="0"/>
        <w:numId w:val="1"/>
      </w:numPr>
      <w:outlineLvl w:val="0"/>
    </w:pPr>
    <w:rPr>
      <w:b/>
      <w:bCs/>
      <w:sz w:val="32"/>
      <w:szCs w:val="32"/>
    </w:rPr>
  </w:style>
  <w:style w:styleId="style4" w:type="paragraph">
    <w:name w:val="Heading 4"/>
    <w:basedOn w:val="style15"/>
    <w:next w:val="style16"/>
    <w:pPr>
      <w:numPr>
        <w:ilvl w:val="3"/>
        <w:numId w:val="1"/>
      </w:numPr>
      <w:outlineLvl w:val="3"/>
    </w:pPr>
    <w:rPr>
      <w:b/>
      <w:bCs/>
      <w:i/>
      <w:iCs/>
      <w:sz w:val="24"/>
      <w:szCs w:val="24"/>
    </w:rPr>
  </w:style>
  <w:style w:styleId="style15" w:type="paragraph">
    <w:name w:val="Heading"/>
    <w:basedOn w:val="style0"/>
    <w:next w:val="style16"/>
    <w:pPr>
      <w:keepNext/>
      <w:spacing w:after="120" w:before="240"/>
    </w:pPr>
    <w:rPr>
      <w:rFonts w:ascii="Arial" w:cs="Lohit Hindi" w:eastAsia="WenQuanYi Micro Hei" w:hAnsi="Arial"/>
      <w:sz w:val="28"/>
      <w:szCs w:val="28"/>
    </w:rPr>
  </w:style>
  <w:style w:styleId="style16" w:type="paragraph">
    <w:name w:val="Text body"/>
    <w:basedOn w:val="style0"/>
    <w:next w:val="style16"/>
    <w:pPr>
      <w:spacing w:after="120" w:before="0"/>
    </w:pPr>
    <w:rPr/>
  </w:style>
  <w:style w:styleId="style17" w:type="paragraph">
    <w:name w:val="List"/>
    <w:basedOn w:val="style16"/>
    <w:next w:val="style17"/>
    <w:pPr/>
    <w:rPr>
      <w:rFonts w:cs="Lohit Hindi"/>
    </w:rPr>
  </w:style>
  <w:style w:styleId="style18" w:type="paragraph">
    <w:name w:val="Caption"/>
    <w:basedOn w:val="style0"/>
    <w:next w:val="style18"/>
    <w:pPr>
      <w:suppressLineNumbers/>
      <w:spacing w:after="120" w:before="120"/>
    </w:pPr>
    <w:rPr>
      <w:rFonts w:cs="Lohit Hindi"/>
      <w:i/>
      <w:iCs/>
      <w:sz w:val="24"/>
      <w:szCs w:val="24"/>
    </w:rPr>
  </w:style>
  <w:style w:styleId="style19" w:type="paragraph">
    <w:name w:val="Index"/>
    <w:basedOn w:val="style0"/>
    <w:next w:val="style19"/>
    <w:pPr>
      <w:suppressLineNumbers/>
    </w:pPr>
    <w:rPr>
      <w:rFonts w:cs="Lohit Hind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2012-08-02T18:00:01.00Z</dcterms:created>
  <cp:revision>0</cp:revision>
</cp:coreProperties>
</file>