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>8:00AM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>10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7E4E" w:rsidRDefault="00887E4E" w:rsidP="00887E4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define courtesy (</w:t>
      </w:r>
      <w:proofErr w:type="spellStart"/>
      <w:r>
        <w:rPr>
          <w:rFonts w:cstheme="minorHAnsi"/>
          <w:sz w:val="24"/>
          <w:szCs w:val="24"/>
        </w:rPr>
        <w:t>Vohra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7E4E" w:rsidRDefault="00887E4E" w:rsidP="00887E4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LNC At-Large Vacancy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87E4E">
        <w:rPr>
          <w:rFonts w:cstheme="minorHAnsi"/>
          <w:sz w:val="24"/>
          <w:szCs w:val="24"/>
        </w:rPr>
        <w:t>30</w:t>
      </w:r>
      <w:r w:rsidR="001F5AE4">
        <w:rPr>
          <w:rFonts w:cstheme="minorHAnsi"/>
          <w:sz w:val="24"/>
          <w:szCs w:val="24"/>
        </w:rPr>
        <w:t xml:space="preserve">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of the proposed 2013 budget (Hagan)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4D4FF8">
        <w:rPr>
          <w:rFonts w:cstheme="minorHAnsi"/>
          <w:sz w:val="24"/>
          <w:szCs w:val="24"/>
        </w:rPr>
        <w:t>30</w:t>
      </w:r>
      <w:r w:rsidR="001F5AE4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Goals and Strategy (Lark)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allot Access (</w:t>
      </w:r>
      <w:proofErr w:type="spellStart"/>
      <w:r>
        <w:rPr>
          <w:rFonts w:cstheme="minorHAnsi"/>
          <w:sz w:val="24"/>
          <w:szCs w:val="24"/>
        </w:rPr>
        <w:t>Redpath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440328" w:rsidRDefault="00440328" w:rsidP="00887E4E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7E4E" w:rsidRPr="00960323" w:rsidRDefault="00887E4E" w:rsidP="00887E4E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Affiliate Support Committee</w:t>
      </w:r>
      <w:r>
        <w:rPr>
          <w:rFonts w:cstheme="minorHAnsi"/>
          <w:sz w:val="24"/>
          <w:szCs w:val="24"/>
        </w:rPr>
        <w:t xml:space="preserve"> (Wrights)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Presentation by </w:t>
      </w:r>
      <w:proofErr w:type="spellStart"/>
      <w:r>
        <w:rPr>
          <w:rFonts w:cstheme="minorHAnsi"/>
          <w:sz w:val="24"/>
          <w:szCs w:val="24"/>
        </w:rPr>
        <w:t>Pojunis</w:t>
      </w:r>
      <w:proofErr w:type="spellEnd"/>
      <w:r>
        <w:rPr>
          <w:rFonts w:cstheme="minorHAnsi"/>
          <w:sz w:val="24"/>
          <w:szCs w:val="24"/>
        </w:rPr>
        <w:t xml:space="preserve"> &amp; Mack – LP.ORG</w:t>
      </w:r>
      <w:r>
        <w:rPr>
          <w:rFonts w:cstheme="minorHAnsi"/>
          <w:sz w:val="24"/>
          <w:szCs w:val="24"/>
        </w:rPr>
        <w:t xml:space="preserve"> (1:00pm 11/17)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 Minutes</w:t>
      </w: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by Market Aces – LP.ORG</w:t>
      </w:r>
      <w:r>
        <w:rPr>
          <w:rFonts w:cstheme="minorHAnsi"/>
          <w:sz w:val="24"/>
          <w:szCs w:val="24"/>
        </w:rPr>
        <w:t xml:space="preserve"> (1:30pm 11/17)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 Minutes</w:t>
      </w:r>
    </w:p>
    <w:p w:rsidR="00440328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Counsel’s Report</w:t>
      </w:r>
      <w:r>
        <w:rPr>
          <w:rFonts w:cstheme="minorHAnsi"/>
          <w:sz w:val="24"/>
          <w:szCs w:val="24"/>
        </w:rPr>
        <w:t xml:space="preserve"> (2:00PM </w:t>
      </w:r>
      <w:r>
        <w:rPr>
          <w:rFonts w:cstheme="minorHAnsi"/>
          <w:sz w:val="24"/>
          <w:szCs w:val="24"/>
        </w:rPr>
        <w:t>11/17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 Minutes</w:t>
      </w:r>
    </w:p>
    <w:p w:rsidR="00440328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resentation on DC commercial real estate</w:t>
      </w:r>
      <w:r>
        <w:rPr>
          <w:rFonts w:cstheme="minorHAnsi"/>
          <w:sz w:val="24"/>
          <w:szCs w:val="24"/>
        </w:rPr>
        <w:t xml:space="preserve"> (4:00PM 11/17)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60323">
        <w:rPr>
          <w:rFonts w:cstheme="minorHAnsi"/>
          <w:bCs/>
          <w:sz w:val="24"/>
          <w:szCs w:val="24"/>
        </w:rPr>
        <w:t>Building Fund Committee</w:t>
      </w:r>
      <w:r>
        <w:rPr>
          <w:rFonts w:cstheme="minorHAnsi"/>
          <w:bCs/>
          <w:sz w:val="24"/>
          <w:szCs w:val="24"/>
        </w:rPr>
        <w:t xml:space="preserve"> (</w:t>
      </w:r>
      <w:proofErr w:type="spellStart"/>
      <w:r>
        <w:rPr>
          <w:rFonts w:cstheme="minorHAnsi"/>
          <w:bCs/>
          <w:sz w:val="24"/>
          <w:szCs w:val="24"/>
        </w:rPr>
        <w:t>Blau</w:t>
      </w:r>
      <w:proofErr w:type="spellEnd"/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 (4:45pm 11/17)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15 Minutes</w:t>
      </w:r>
    </w:p>
    <w:p w:rsidR="00440328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7E4E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and define final budget factors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60 minutes</w:t>
      </w:r>
    </w:p>
    <w:p w:rsidR="00440328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Presentation and action on final draft budget (Hagan - 9:00AM 11/18)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60 Minutes</w:t>
      </w:r>
    </w:p>
    <w:p w:rsidR="00440328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7E4E" w:rsidRPr="00960323" w:rsidRDefault="00887E4E" w:rsidP="00887E4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Regional Reports (supplements to printed reports)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proofErr w:type="spellStart"/>
      <w:r w:rsidRPr="00960323">
        <w:rPr>
          <w:rFonts w:cstheme="minorHAnsi"/>
          <w:sz w:val="24"/>
          <w:szCs w:val="24"/>
        </w:rPr>
        <w:t>Schrade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(Mack/Goldstein)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</w:t>
      </w:r>
      <w:proofErr w:type="spellStart"/>
      <w:r w:rsidRPr="00960323">
        <w:rPr>
          <w:rFonts w:cstheme="minorHAnsi"/>
          <w:sz w:val="24"/>
          <w:szCs w:val="24"/>
        </w:rPr>
        <w:t>Pojunis</w:t>
      </w:r>
      <w:proofErr w:type="spellEnd"/>
      <w:r w:rsidRPr="00960323">
        <w:rPr>
          <w:rFonts w:cstheme="minorHAnsi"/>
          <w:sz w:val="24"/>
          <w:szCs w:val="24"/>
        </w:rPr>
        <w:t>/Lieberman/</w:t>
      </w:r>
      <w:proofErr w:type="spellStart"/>
      <w:r w:rsidRPr="00960323">
        <w:rPr>
          <w:rFonts w:cstheme="minorHAnsi"/>
          <w:sz w:val="24"/>
          <w:szCs w:val="24"/>
        </w:rPr>
        <w:t>Capozzi</w:t>
      </w:r>
      <w:proofErr w:type="spellEnd"/>
      <w:r w:rsidRPr="00960323">
        <w:rPr>
          <w:rFonts w:cstheme="minorHAnsi"/>
          <w:sz w:val="24"/>
          <w:szCs w:val="24"/>
        </w:rPr>
        <w:t>))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proofErr w:type="spellStart"/>
      <w:r w:rsidRPr="00960323">
        <w:rPr>
          <w:rFonts w:cstheme="minorHAnsi"/>
          <w:sz w:val="24"/>
          <w:szCs w:val="24"/>
        </w:rPr>
        <w:t>Tomasso</w:t>
      </w:r>
      <w:proofErr w:type="spellEnd"/>
      <w:r w:rsidRPr="00960323">
        <w:rPr>
          <w:rFonts w:cstheme="minorHAnsi"/>
          <w:sz w:val="24"/>
          <w:szCs w:val="24"/>
        </w:rPr>
        <w:t>/</w:t>
      </w:r>
      <w:proofErr w:type="spellStart"/>
      <w:r w:rsidRPr="00960323">
        <w:rPr>
          <w:rFonts w:cstheme="minorHAnsi"/>
          <w:sz w:val="24"/>
          <w:szCs w:val="24"/>
        </w:rPr>
        <w:t>Blau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proofErr w:type="spellStart"/>
      <w:r w:rsidRPr="00960323">
        <w:rPr>
          <w:rFonts w:cstheme="minorHAnsi"/>
          <w:sz w:val="24"/>
          <w:szCs w:val="24"/>
        </w:rPr>
        <w:t>Visek</w:t>
      </w:r>
      <w:proofErr w:type="spellEnd"/>
      <w:r w:rsidRPr="00960323">
        <w:rPr>
          <w:rFonts w:cstheme="minorHAnsi"/>
          <w:sz w:val="24"/>
          <w:szCs w:val="24"/>
        </w:rPr>
        <w:t>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Pr="00960323" w:rsidRDefault="00887E4E" w:rsidP="00887E4E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(Myers</w:t>
      </w:r>
      <w:r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of </w:t>
      </w:r>
      <w:r w:rsidRPr="00960323">
        <w:rPr>
          <w:rFonts w:cstheme="minorHAnsi"/>
          <w:sz w:val="24"/>
          <w:szCs w:val="24"/>
        </w:rPr>
        <w:t>Advertising &amp; Publication Review Committee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440328" w:rsidRDefault="00440328" w:rsidP="00440328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of </w:t>
      </w:r>
      <w:r w:rsidRPr="00960323">
        <w:rPr>
          <w:rFonts w:cstheme="minorHAnsi"/>
          <w:sz w:val="24"/>
          <w:szCs w:val="24"/>
        </w:rPr>
        <w:t>Convention Oversight Committee</w:t>
      </w:r>
      <w:r>
        <w:rPr>
          <w:rFonts w:cstheme="minorHAnsi"/>
          <w:sz w:val="24"/>
          <w:szCs w:val="24"/>
        </w:rPr>
        <w:t xml:space="preserve"> (Wrights)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of </w:t>
      </w:r>
      <w:r w:rsidRPr="00960323">
        <w:rPr>
          <w:rFonts w:cstheme="minorHAnsi"/>
          <w:sz w:val="24"/>
          <w:szCs w:val="24"/>
        </w:rPr>
        <w:t>Executive Committee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of Audit Committee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Report of </w:t>
      </w:r>
      <w:r w:rsidRPr="00960323">
        <w:rPr>
          <w:rFonts w:cstheme="minorHAnsi"/>
          <w:bCs/>
          <w:sz w:val="24"/>
          <w:szCs w:val="24"/>
        </w:rPr>
        <w:t>“New Visions” Committee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5 Minutes</w:t>
      </w:r>
    </w:p>
    <w:p w:rsidR="00440328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328" w:rsidRPr="00960323" w:rsidRDefault="00440328" w:rsidP="0044032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Libertarian State Leadership Alliance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887E4E" w:rsidRDefault="00887E4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Unfinished Business and Items Postponed from Previous Meeting</w:t>
      </w:r>
    </w:p>
    <w:p w:rsidR="002D1B4A" w:rsidRDefault="002D1B4A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LNC Meeting (Neale)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1F5AE4" w:rsidRDefault="00440328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F5AE4">
        <w:rPr>
          <w:rFonts w:cstheme="minorHAnsi"/>
          <w:sz w:val="24"/>
          <w:szCs w:val="24"/>
        </w:rPr>
        <w:t>“</w:t>
      </w:r>
      <w:r w:rsidR="007D12A3">
        <w:rPr>
          <w:rFonts w:cstheme="minorHAnsi"/>
          <w:sz w:val="24"/>
          <w:szCs w:val="24"/>
        </w:rPr>
        <w:t>Double the LP</w:t>
      </w:r>
      <w:r w:rsidR="001F5AE4">
        <w:rPr>
          <w:rFonts w:cstheme="minorHAnsi"/>
          <w:sz w:val="24"/>
          <w:szCs w:val="24"/>
        </w:rPr>
        <w:t>” Project</w:t>
      </w:r>
      <w:r w:rsidR="00936E57">
        <w:rPr>
          <w:rFonts w:cstheme="minorHAnsi"/>
          <w:sz w:val="24"/>
          <w:szCs w:val="24"/>
        </w:rPr>
        <w:t xml:space="preserve"> (</w:t>
      </w:r>
      <w:proofErr w:type="spellStart"/>
      <w:r w:rsidR="00936E57">
        <w:rPr>
          <w:rFonts w:cstheme="minorHAnsi"/>
          <w:sz w:val="24"/>
          <w:szCs w:val="24"/>
        </w:rPr>
        <w:t>Pojunis</w:t>
      </w:r>
      <w:proofErr w:type="spellEnd"/>
      <w:r w:rsidR="00936E57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1</w:t>
      </w:r>
      <w:r w:rsidR="00936E57">
        <w:rPr>
          <w:rFonts w:cstheme="minorHAnsi"/>
          <w:sz w:val="24"/>
          <w:szCs w:val="24"/>
        </w:rPr>
        <w:t>0</w:t>
      </w:r>
      <w:r w:rsidR="007D12A3">
        <w:rPr>
          <w:rFonts w:cstheme="minorHAnsi"/>
          <w:sz w:val="24"/>
          <w:szCs w:val="24"/>
        </w:rPr>
        <w:t xml:space="preserve"> </w:t>
      </w:r>
      <w:r w:rsidR="00F04773">
        <w:rPr>
          <w:rFonts w:cstheme="minorHAnsi"/>
          <w:sz w:val="24"/>
          <w:szCs w:val="24"/>
        </w:rPr>
        <w:t>Minutes</w:t>
      </w:r>
    </w:p>
    <w:p w:rsidR="00936E57" w:rsidRDefault="00936E5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Presidential Campaign report (Nielson)</w:t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New Business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 Previous Notice</w:t>
      </w:r>
    </w:p>
    <w:p w:rsidR="001F5AE4" w:rsidRDefault="001F5AE4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Add Vacancy Procedure (</w:t>
      </w:r>
      <w:proofErr w:type="spellStart"/>
      <w:r w:rsidR="00936E57">
        <w:rPr>
          <w:rFonts w:cstheme="minorHAnsi"/>
          <w:sz w:val="24"/>
          <w:szCs w:val="24"/>
        </w:rPr>
        <w:t>Tomasso</w:t>
      </w:r>
      <w:proofErr w:type="spellEnd"/>
      <w:r>
        <w:rPr>
          <w:rFonts w:cstheme="minorHAnsi"/>
          <w:sz w:val="24"/>
          <w:szCs w:val="24"/>
        </w:rPr>
        <w:t>)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1</w:t>
      </w:r>
      <w:r w:rsidR="00936E57">
        <w:rPr>
          <w:rFonts w:cstheme="minorHAnsi"/>
          <w:sz w:val="24"/>
          <w:szCs w:val="24"/>
        </w:rPr>
        <w:t>0</w:t>
      </w:r>
      <w:r w:rsidR="00E7339E">
        <w:rPr>
          <w:rFonts w:cstheme="minorHAnsi"/>
          <w:sz w:val="24"/>
          <w:szCs w:val="24"/>
        </w:rPr>
        <w:t xml:space="preserve"> Minutes</w:t>
      </w:r>
    </w:p>
    <w:p w:rsidR="00936E57" w:rsidRPr="00960323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establish cloud membership (Olsen)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1F5AE4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crowd funding (</w:t>
      </w:r>
      <w:proofErr w:type="spellStart"/>
      <w:r>
        <w:rPr>
          <w:rFonts w:cstheme="minorHAnsi"/>
          <w:sz w:val="24"/>
          <w:szCs w:val="24"/>
        </w:rPr>
        <w:t>Starchild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 xml:space="preserve"> 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15 Minutes</w:t>
      </w:r>
    </w:p>
    <w:p w:rsidR="00E505F7" w:rsidRDefault="00E505F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Require Lease Options (Olsen)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Without Previous Notice</w:t>
      </w:r>
    </w:p>
    <w:p w:rsidR="00E505F7" w:rsidRDefault="00E25013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allow EC email ballot voting (Neale)</w:t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5 Minutes</w:t>
      </w:r>
    </w:p>
    <w:p w:rsidR="00960323" w:rsidRPr="00960323" w:rsidRDefault="008B10AD" w:rsidP="004D4FF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  <w:t>10 Minutes</w:t>
      </w:r>
    </w:p>
    <w:sectPr w:rsidR="00960323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98" w:rsidRDefault="00F55098" w:rsidP="00E7339E">
      <w:pPr>
        <w:spacing w:after="0" w:line="240" w:lineRule="auto"/>
      </w:pPr>
      <w:r>
        <w:separator/>
      </w:r>
    </w:p>
  </w:endnote>
  <w:endnote w:type="continuationSeparator" w:id="0">
    <w:p w:rsidR="00F55098" w:rsidRDefault="00F55098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fldSimple w:instr=" DATE   \* MERGEFORMAT ">
      <w:r w:rsidR="00936E57">
        <w:rPr>
          <w:noProof/>
        </w:rPr>
        <w:t>11/15/2012</w:t>
      </w:r>
    </w:fldSimple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4D4FF8">
      <w:rPr>
        <w:noProof/>
      </w:rPr>
      <w:t>2</w:t>
    </w:r>
    <w:r>
      <w:fldChar w:fldCharType="end"/>
    </w:r>
    <w:r>
      <w:t xml:space="preserve"> of </w:t>
    </w:r>
    <w:fldSimple w:instr=" SECTIONPAGES   \* MERGEFORMAT ">
      <w:r w:rsidR="004D4FF8">
        <w:rPr>
          <w:noProof/>
        </w:rPr>
        <w:t>2</w:t>
      </w:r>
    </w:fldSimple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98" w:rsidRDefault="00F55098" w:rsidP="00E7339E">
      <w:pPr>
        <w:spacing w:after="0" w:line="240" w:lineRule="auto"/>
      </w:pPr>
      <w:r>
        <w:separator/>
      </w:r>
    </w:p>
  </w:footnote>
  <w:footnote w:type="continuationSeparator" w:id="0">
    <w:p w:rsidR="00F55098" w:rsidRDefault="00F55098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887E4E" w:rsidRPr="00E7339E" w:rsidRDefault="00887E4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Version 2</w:t>
    </w:r>
  </w:p>
  <w:p w:rsidR="00E7339E" w:rsidRPr="00E7339E" w:rsidRDefault="007D12A3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Washington, DC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>November 17</w:t>
    </w:r>
    <w:r w:rsidR="00E7339E" w:rsidRPr="00E7339E">
      <w:rPr>
        <w:rFonts w:cstheme="minorHAnsi"/>
        <w:sz w:val="32"/>
        <w:szCs w:val="32"/>
        <w:vertAlign w:val="superscript"/>
      </w:rPr>
      <w:t>th</w:t>
    </w:r>
    <w:r w:rsidR="00E7339E" w:rsidRPr="00E7339E">
      <w:rPr>
        <w:rFonts w:cstheme="minorHAnsi"/>
        <w:sz w:val="32"/>
        <w:szCs w:val="32"/>
      </w:rPr>
      <w:t xml:space="preserve"> &amp; 1</w:t>
    </w:r>
    <w:r>
      <w:rPr>
        <w:rFonts w:cstheme="minorHAnsi"/>
        <w:sz w:val="32"/>
        <w:szCs w:val="32"/>
      </w:rPr>
      <w:t>8</w:t>
    </w:r>
    <w:r w:rsidR="00E7339E" w:rsidRPr="00E7339E">
      <w:rPr>
        <w:rFonts w:cstheme="minorHAnsi"/>
        <w:sz w:val="32"/>
        <w:szCs w:val="32"/>
        <w:vertAlign w:val="superscript"/>
      </w:rPr>
      <w:t>th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155E55"/>
    <w:rsid w:val="001E5087"/>
    <w:rsid w:val="001F5AE4"/>
    <w:rsid w:val="002D1B4A"/>
    <w:rsid w:val="00440328"/>
    <w:rsid w:val="004D4FF8"/>
    <w:rsid w:val="00580985"/>
    <w:rsid w:val="0066371E"/>
    <w:rsid w:val="007D12A3"/>
    <w:rsid w:val="007E6DE9"/>
    <w:rsid w:val="00814602"/>
    <w:rsid w:val="00887E4E"/>
    <w:rsid w:val="008B10AD"/>
    <w:rsid w:val="008F19B9"/>
    <w:rsid w:val="00935325"/>
    <w:rsid w:val="00936E57"/>
    <w:rsid w:val="00960323"/>
    <w:rsid w:val="009979AB"/>
    <w:rsid w:val="00AB1358"/>
    <w:rsid w:val="00B7265C"/>
    <w:rsid w:val="00C851A1"/>
    <w:rsid w:val="00CA66C3"/>
    <w:rsid w:val="00D4386F"/>
    <w:rsid w:val="00E25013"/>
    <w:rsid w:val="00E505F7"/>
    <w:rsid w:val="00E7339E"/>
    <w:rsid w:val="00F04773"/>
    <w:rsid w:val="00F55098"/>
    <w:rsid w:val="00FC216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Mercury Insurance Group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Geoffrey Neale (c)</cp:lastModifiedBy>
  <cp:revision>4</cp:revision>
  <cp:lastPrinted>2012-07-02T18:20:00Z</cp:lastPrinted>
  <dcterms:created xsi:type="dcterms:W3CDTF">2012-11-15T19:55:00Z</dcterms:created>
  <dcterms:modified xsi:type="dcterms:W3CDTF">2012-11-15T20:16:00Z</dcterms:modified>
</cp:coreProperties>
</file>