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Opening Ceremony</w:t>
      </w:r>
      <w:bookmarkStart w:id="0" w:name="_GoBack"/>
      <w:bookmarkEnd w:id="0"/>
    </w:p>
    <w:p w:rsidR="008B10AD" w:rsidRPr="00960323" w:rsidRDefault="008B10AD" w:rsidP="00935325">
      <w:pPr>
        <w:tabs>
          <w:tab w:val="left" w:pos="36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Call to Order</w:t>
      </w:r>
      <w:r w:rsidRPr="00960323">
        <w:rPr>
          <w:rFonts w:cstheme="minorHAnsi"/>
          <w:sz w:val="24"/>
          <w:szCs w:val="24"/>
        </w:rPr>
        <w:tab/>
      </w:r>
      <w:r w:rsidRPr="00960323">
        <w:rPr>
          <w:rFonts w:cstheme="minorHAnsi"/>
          <w:sz w:val="24"/>
          <w:szCs w:val="24"/>
        </w:rPr>
        <w:tab/>
      </w:r>
      <w:r w:rsidRPr="00960323">
        <w:rPr>
          <w:rFonts w:cstheme="minorHAnsi"/>
          <w:sz w:val="24"/>
          <w:szCs w:val="24"/>
        </w:rPr>
        <w:tab/>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8F32B1">
        <w:rPr>
          <w:rFonts w:cstheme="minorHAnsi"/>
          <w:sz w:val="24"/>
          <w:szCs w:val="24"/>
        </w:rPr>
        <w:t>9</w:t>
      </w:r>
      <w:r w:rsidRPr="00960323">
        <w:rPr>
          <w:rFonts w:cstheme="minorHAnsi"/>
          <w:sz w:val="24"/>
          <w:szCs w:val="24"/>
        </w:rPr>
        <w:t>:00AM</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Pr="0096032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CC176D">
        <w:rPr>
          <w:rFonts w:cstheme="minorHAnsi"/>
          <w:sz w:val="24"/>
          <w:szCs w:val="24"/>
        </w:rPr>
        <w:t>5</w:t>
      </w:r>
      <w:r w:rsidR="007E6DE9">
        <w:rPr>
          <w:rFonts w:cstheme="minorHAnsi"/>
          <w:sz w:val="24"/>
          <w:szCs w:val="24"/>
        </w:rPr>
        <w:t xml:space="preserve">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Housekeeping</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Credentials Report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Paperwork Check</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Adoption of Agenda</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10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Potential Conflicts of Interest</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Officer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Chair’s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Treasurer’s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Secretary’s Report</w:t>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F32B1" w:rsidRDefault="008F32B1"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Nominations for 2014 Convention Committees</w:t>
      </w:r>
    </w:p>
    <w:p w:rsidR="008F32B1" w:rsidRDefault="008F32B1" w:rsidP="008F32B1">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Credentials</w:t>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t>5 Minutes</w:t>
      </w:r>
    </w:p>
    <w:p w:rsidR="008F32B1" w:rsidRDefault="008F32B1" w:rsidP="008F32B1">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Bylaws</w:t>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t>5 Minutes</w:t>
      </w:r>
    </w:p>
    <w:p w:rsidR="008F32B1" w:rsidRDefault="008F32B1" w:rsidP="008F32B1">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Platform</w:t>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r>
      <w:r w:rsidR="00C12E90">
        <w:rPr>
          <w:rFonts w:cstheme="minorHAnsi"/>
          <w:sz w:val="24"/>
          <w:szCs w:val="24"/>
        </w:rPr>
        <w:tab/>
        <w:t>5 Minutes</w:t>
      </w:r>
    </w:p>
    <w:p w:rsidR="008F32B1" w:rsidRDefault="008F32B1"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C12E90" w:rsidRDefault="00C12E90" w:rsidP="00C12E90">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Executive Session</w:t>
      </w:r>
    </w:p>
    <w:p w:rsidR="00C12E90" w:rsidRDefault="00C12E90" w:rsidP="00C12E90">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Breach of Confidentiality</w:t>
      </w:r>
    </w:p>
    <w:p w:rsidR="00C12E90" w:rsidRDefault="00C12E90" w:rsidP="00C12E90">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 xml:space="preserve">Legal Notice not related to </w:t>
      </w:r>
      <w:r w:rsidR="00CC176D">
        <w:rPr>
          <w:rFonts w:cstheme="minorHAnsi"/>
          <w:sz w:val="24"/>
          <w:szCs w:val="24"/>
        </w:rPr>
        <w:t xml:space="preserve">Report of </w:t>
      </w:r>
      <w:r>
        <w:rPr>
          <w:rFonts w:cstheme="minorHAnsi"/>
          <w:sz w:val="24"/>
          <w:szCs w:val="24"/>
        </w:rPr>
        <w:t>Counsel</w:t>
      </w:r>
    </w:p>
    <w:p w:rsidR="00C12E90" w:rsidRDefault="00C12E90" w:rsidP="00C12E90">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ab/>
        <w:t>Executive Director Contract discussion</w:t>
      </w:r>
    </w:p>
    <w:p w:rsidR="00C12E90" w:rsidRDefault="00C12E90"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CC176D" w:rsidRDefault="00C12E90" w:rsidP="00935325">
      <w:pPr>
        <w:tabs>
          <w:tab w:val="left" w:pos="360"/>
          <w:tab w:val="center" w:pos="540"/>
          <w:tab w:val="left" w:pos="945"/>
        </w:tabs>
        <w:autoSpaceDE w:val="0"/>
        <w:autoSpaceDN w:val="0"/>
        <w:adjustRightInd w:val="0"/>
        <w:spacing w:after="0" w:line="240" w:lineRule="auto"/>
        <w:rPr>
          <w:rFonts w:cstheme="minorHAnsi"/>
          <w:sz w:val="24"/>
          <w:szCs w:val="24"/>
        </w:rPr>
      </w:pPr>
      <w:r>
        <w:rPr>
          <w:rFonts w:cstheme="minorHAnsi"/>
          <w:sz w:val="24"/>
          <w:szCs w:val="24"/>
        </w:rPr>
        <w:t>Building Committee Report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C176D">
        <w:rPr>
          <w:rFonts w:cstheme="minorHAnsi"/>
          <w:sz w:val="24"/>
          <w:szCs w:val="24"/>
        </w:rPr>
        <w:t>15 Minutes</w:t>
      </w:r>
    </w:p>
    <w:p w:rsidR="00C12E90" w:rsidRDefault="00C12E90"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Staff Reports</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C12E90">
        <w:rPr>
          <w:rFonts w:cstheme="minorHAnsi"/>
          <w:sz w:val="24"/>
          <w:szCs w:val="24"/>
        </w:rPr>
        <w:t>30</w:t>
      </w:r>
      <w:r w:rsidR="001F5AE4">
        <w:rPr>
          <w:rFonts w:cstheme="minorHAnsi"/>
          <w:sz w:val="24"/>
          <w:szCs w:val="24"/>
        </w:rPr>
        <w:t xml:space="preserve">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Counsel’s Report</w:t>
      </w:r>
      <w:r w:rsidR="00C12E90">
        <w:rPr>
          <w:rFonts w:cstheme="minorHAnsi"/>
          <w:sz w:val="24"/>
          <w:szCs w:val="24"/>
        </w:rPr>
        <w:t xml:space="preserve"> (2:00PM Saturday March 16</w:t>
      </w:r>
      <w:r w:rsidR="00C12E90" w:rsidRPr="00C12E90">
        <w:rPr>
          <w:rFonts w:cstheme="minorHAnsi"/>
          <w:sz w:val="24"/>
          <w:szCs w:val="24"/>
          <w:vertAlign w:val="superscript"/>
        </w:rPr>
        <w:t>th</w:t>
      </w:r>
      <w:r w:rsidR="00C12E90">
        <w:rPr>
          <w:rFonts w:cstheme="minorHAnsi"/>
          <w:sz w:val="24"/>
          <w:szCs w:val="24"/>
        </w:rPr>
        <w:t>)</w:t>
      </w:r>
      <w:r w:rsidR="00C12E90">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1F5AE4">
        <w:rPr>
          <w:rFonts w:cstheme="minorHAnsi"/>
          <w:sz w:val="24"/>
          <w:szCs w:val="24"/>
        </w:rPr>
        <w:t>15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Committee Reports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Reports of Standing Committees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Advertising &amp; Publication Review Committee</w:t>
      </w:r>
      <w:r w:rsidR="001F5AE4">
        <w:rPr>
          <w:rFonts w:cstheme="minorHAnsi"/>
          <w:sz w:val="24"/>
          <w:szCs w:val="24"/>
        </w:rPr>
        <w:tab/>
      </w:r>
      <w:r w:rsidR="001F5AE4">
        <w:rPr>
          <w:rFonts w:cstheme="minorHAnsi"/>
          <w:sz w:val="24"/>
          <w:szCs w:val="24"/>
        </w:rPr>
        <w:tab/>
      </w:r>
      <w:r w:rsidR="001F5AE4">
        <w:rPr>
          <w:rFonts w:cstheme="minorHAnsi"/>
          <w:sz w:val="24"/>
          <w:szCs w:val="24"/>
        </w:rPr>
        <w:tab/>
      </w:r>
      <w:r w:rsidR="001F5AE4">
        <w:rPr>
          <w:rFonts w:cstheme="minorHAnsi"/>
          <w:sz w:val="24"/>
          <w:szCs w:val="24"/>
        </w:rPr>
        <w:tab/>
      </w:r>
      <w:r w:rsidR="00F04773">
        <w:rPr>
          <w:rFonts w:cstheme="minorHAnsi"/>
          <w:sz w:val="24"/>
          <w:szCs w:val="24"/>
        </w:rPr>
        <w:t>5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Affiliate Support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7D12A3">
        <w:rPr>
          <w:rFonts w:cstheme="minorHAnsi"/>
          <w:sz w:val="24"/>
          <w:szCs w:val="24"/>
        </w:rPr>
        <w:t>5</w:t>
      </w:r>
      <w:r w:rsidR="00F04773">
        <w:rPr>
          <w:rFonts w:cstheme="minorHAnsi"/>
          <w:sz w:val="24"/>
          <w:szCs w:val="24"/>
        </w:rPr>
        <w:t xml:space="preserve"> Minutes</w:t>
      </w:r>
    </w:p>
    <w:p w:rsidR="00FC2167" w:rsidRPr="00960323" w:rsidRDefault="00FC2167" w:rsidP="00935325">
      <w:pPr>
        <w:tabs>
          <w:tab w:val="left" w:pos="360"/>
          <w:tab w:val="center" w:pos="540"/>
          <w:tab w:val="center" w:pos="72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Convention Oversight Committee</w:t>
      </w:r>
      <w:r w:rsidR="00814602">
        <w:rPr>
          <w:rFonts w:cstheme="minorHAnsi"/>
          <w:sz w:val="24"/>
          <w:szCs w:val="24"/>
        </w:rPr>
        <w:t xml:space="preserve"> (Wrights)</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FC2167" w:rsidRPr="00960323" w:rsidRDefault="00FC2167" w:rsidP="00935325">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Executive Committee</w:t>
      </w:r>
      <w:r w:rsidR="00F04773">
        <w:rPr>
          <w:rFonts w:cstheme="minorHAnsi"/>
          <w:sz w:val="24"/>
          <w:szCs w:val="24"/>
        </w:rPr>
        <w:tab/>
      </w:r>
      <w:r w:rsidR="00814602">
        <w:rPr>
          <w:rFonts w:cstheme="minorHAnsi"/>
          <w:sz w:val="24"/>
          <w:szCs w:val="24"/>
        </w:rPr>
        <w:t>(Neale)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5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Reports of Special Committees</w:t>
      </w:r>
    </w:p>
    <w:p w:rsidR="00FC2167" w:rsidRPr="00960323" w:rsidRDefault="00C12E90" w:rsidP="00935325">
      <w:pPr>
        <w:tabs>
          <w:tab w:val="left" w:pos="360"/>
          <w:tab w:val="center" w:pos="540"/>
          <w:tab w:val="left" w:pos="945"/>
        </w:tabs>
        <w:autoSpaceDE w:val="0"/>
        <w:autoSpaceDN w:val="0"/>
        <w:adjustRightInd w:val="0"/>
        <w:spacing w:after="0" w:line="240" w:lineRule="auto"/>
        <w:ind w:left="720"/>
        <w:rPr>
          <w:rFonts w:cstheme="minorHAnsi"/>
          <w:bCs/>
          <w:sz w:val="24"/>
          <w:szCs w:val="24"/>
        </w:rPr>
      </w:pPr>
      <w:r>
        <w:rPr>
          <w:rFonts w:cstheme="minorHAnsi"/>
          <w:bCs/>
          <w:sz w:val="24"/>
          <w:szCs w:val="24"/>
        </w:rPr>
        <w:t>Audit Committee</w:t>
      </w:r>
      <w:r>
        <w:rPr>
          <w:rFonts w:cstheme="minorHAnsi"/>
          <w:bCs/>
          <w:sz w:val="24"/>
          <w:szCs w:val="24"/>
        </w:rPr>
        <w:tab/>
      </w:r>
      <w:r>
        <w:rPr>
          <w:rFonts w:cstheme="minorHAnsi"/>
          <w:bCs/>
          <w:sz w:val="24"/>
          <w:szCs w:val="24"/>
        </w:rPr>
        <w:tab/>
      </w:r>
      <w:r>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r>
      <w:r w:rsidR="00F04773">
        <w:rPr>
          <w:rFonts w:cstheme="minorHAnsi"/>
          <w:bCs/>
          <w:sz w:val="24"/>
          <w:szCs w:val="24"/>
        </w:rPr>
        <w:tab/>
        <w:t>1</w:t>
      </w:r>
      <w:r>
        <w:rPr>
          <w:rFonts w:cstheme="minorHAnsi"/>
          <w:bCs/>
          <w:sz w:val="24"/>
          <w:szCs w:val="24"/>
        </w:rPr>
        <w:t>0</w:t>
      </w:r>
      <w:r w:rsidR="00F04773">
        <w:rPr>
          <w:rFonts w:cstheme="minorHAnsi"/>
          <w:bCs/>
          <w:sz w:val="24"/>
          <w:szCs w:val="24"/>
        </w:rPr>
        <w:t xml:space="preserve"> Minutes</w:t>
      </w:r>
    </w:p>
    <w:p w:rsidR="008B10AD" w:rsidRPr="00960323" w:rsidRDefault="008B10AD"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Report of Libertarian State Leadership Alliance</w:t>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t>1</w:t>
      </w:r>
      <w:r w:rsidR="00C12E90">
        <w:rPr>
          <w:rFonts w:cstheme="minorHAnsi"/>
          <w:sz w:val="24"/>
          <w:szCs w:val="24"/>
        </w:rPr>
        <w:t xml:space="preserve">0 </w:t>
      </w:r>
      <w:r w:rsidR="00F04773">
        <w:rPr>
          <w:rFonts w:cstheme="minorHAnsi"/>
          <w:sz w:val="24"/>
          <w:szCs w:val="24"/>
        </w:rPr>
        <w:t>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E505F7" w:rsidRDefault="00E505F7">
      <w:pPr>
        <w:rPr>
          <w:rFonts w:cstheme="minorHAnsi"/>
          <w:sz w:val="24"/>
          <w:szCs w:val="24"/>
        </w:rPr>
      </w:pPr>
      <w:r>
        <w:rPr>
          <w:rFonts w:cstheme="minorHAnsi"/>
          <w:sz w:val="24"/>
          <w:szCs w:val="24"/>
        </w:rPr>
        <w:br w:type="page"/>
      </w:r>
    </w:p>
    <w:p w:rsidR="008B10AD"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lastRenderedPageBreak/>
        <w:t>Unfinished Business and Items Postponed from Previous Meeting</w:t>
      </w:r>
    </w:p>
    <w:p w:rsidR="001F5AE4" w:rsidRDefault="001F5AE4" w:rsidP="00935325">
      <w:pPr>
        <w:tabs>
          <w:tab w:val="left" w:pos="360"/>
          <w:tab w:val="center" w:pos="540"/>
          <w:tab w:val="left" w:pos="945"/>
        </w:tabs>
        <w:autoSpaceDE w:val="0"/>
        <w:autoSpaceDN w:val="0"/>
        <w:adjustRightInd w:val="0"/>
        <w:spacing w:after="0" w:line="240" w:lineRule="auto"/>
        <w:ind w:left="360"/>
        <w:rPr>
          <w:rFonts w:cstheme="minorHAnsi"/>
          <w:sz w:val="24"/>
          <w:szCs w:val="24"/>
        </w:rPr>
      </w:pPr>
      <w:r>
        <w:rPr>
          <w:rFonts w:cstheme="minorHAnsi"/>
          <w:sz w:val="24"/>
          <w:szCs w:val="24"/>
        </w:rPr>
        <w:t>Ballot Access</w:t>
      </w:r>
      <w:r w:rsidR="002D1B4A">
        <w:rPr>
          <w:rFonts w:cstheme="minorHAnsi"/>
          <w:sz w:val="24"/>
          <w:szCs w:val="24"/>
        </w:rPr>
        <w:t xml:space="preserve"> (Redpath)</w:t>
      </w:r>
      <w:r>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F04773">
        <w:rPr>
          <w:rFonts w:cstheme="minorHAnsi"/>
          <w:sz w:val="24"/>
          <w:szCs w:val="24"/>
        </w:rPr>
        <w:tab/>
      </w:r>
      <w:r w:rsidR="00CC176D">
        <w:rPr>
          <w:rFonts w:cstheme="minorHAnsi"/>
          <w:sz w:val="24"/>
          <w:szCs w:val="24"/>
        </w:rPr>
        <w:t>20</w:t>
      </w:r>
      <w:r w:rsidR="00F04773">
        <w:rPr>
          <w:rFonts w:cstheme="minorHAnsi"/>
          <w:sz w:val="24"/>
          <w:szCs w:val="24"/>
        </w:rPr>
        <w:t xml:space="preserve"> Minutes</w:t>
      </w:r>
    </w:p>
    <w:p w:rsidR="00C12E90" w:rsidRDefault="00C12E90" w:rsidP="00C12E90">
      <w:pPr>
        <w:tabs>
          <w:tab w:val="left" w:pos="360"/>
          <w:tab w:val="left" w:pos="720"/>
        </w:tabs>
        <w:autoSpaceDE w:val="0"/>
        <w:autoSpaceDN w:val="0"/>
        <w:adjustRightInd w:val="0"/>
        <w:spacing w:after="0" w:line="240" w:lineRule="auto"/>
        <w:rPr>
          <w:rFonts w:cstheme="minorHAnsi"/>
          <w:sz w:val="24"/>
          <w:szCs w:val="24"/>
        </w:rPr>
      </w:pPr>
    </w:p>
    <w:p w:rsidR="00C12E90" w:rsidRPr="00960323" w:rsidRDefault="00C12E90" w:rsidP="00C12E90">
      <w:pPr>
        <w:tabs>
          <w:tab w:val="left" w:pos="360"/>
          <w:tab w:val="left" w:pos="720"/>
        </w:tabs>
        <w:autoSpaceDE w:val="0"/>
        <w:autoSpaceDN w:val="0"/>
        <w:adjustRightInd w:val="0"/>
        <w:spacing w:after="0" w:line="240" w:lineRule="auto"/>
        <w:rPr>
          <w:rFonts w:cstheme="minorHAnsi"/>
          <w:sz w:val="24"/>
          <w:szCs w:val="24"/>
        </w:rPr>
      </w:pPr>
      <w:r w:rsidRPr="00960323">
        <w:rPr>
          <w:rFonts w:cstheme="minorHAnsi"/>
          <w:sz w:val="24"/>
          <w:szCs w:val="24"/>
        </w:rPr>
        <w:t>Regional Reports (supplements to printed reports)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1 - AK,AZ,CO,HI,ID,KS,MT,UT,WA,WY (Olsen/Ryan)</w:t>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2 - FL</w:t>
      </w:r>
      <w:proofErr w:type="gramStart"/>
      <w:r w:rsidRPr="00960323">
        <w:rPr>
          <w:rFonts w:cstheme="minorHAnsi"/>
          <w:sz w:val="24"/>
          <w:szCs w:val="24"/>
        </w:rPr>
        <w:t>,GA,TN</w:t>
      </w:r>
      <w:proofErr w:type="gramEnd"/>
      <w:r w:rsidRPr="00960323">
        <w:rPr>
          <w:rFonts w:cstheme="minorHAnsi"/>
          <w:sz w:val="24"/>
          <w:szCs w:val="24"/>
        </w:rPr>
        <w:t xml:space="preserve"> (Kirkland/</w:t>
      </w:r>
      <w:proofErr w:type="spellStart"/>
      <w:r w:rsidRPr="00960323">
        <w:rPr>
          <w:rFonts w:cstheme="minorHAnsi"/>
          <w:sz w:val="24"/>
          <w:szCs w:val="24"/>
        </w:rPr>
        <w:t>Schrade</w:t>
      </w:r>
      <w:proofErr w:type="spellEnd"/>
      <w:r w:rsidRPr="00960323">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3 - IN</w:t>
      </w:r>
      <w:proofErr w:type="gramStart"/>
      <w:r w:rsidRPr="00960323">
        <w:rPr>
          <w:rFonts w:cstheme="minorHAnsi"/>
          <w:sz w:val="24"/>
          <w:szCs w:val="24"/>
        </w:rPr>
        <w:t>,KY,OH,MI</w:t>
      </w:r>
      <w:proofErr w:type="gramEnd"/>
      <w:r w:rsidRPr="00960323">
        <w:rPr>
          <w:rFonts w:cstheme="minorHAnsi"/>
          <w:sz w:val="24"/>
          <w:szCs w:val="24"/>
        </w:rPr>
        <w:t xml:space="preserve"> (Mack/Goldstein)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4 - AR</w:t>
      </w:r>
      <w:proofErr w:type="gramStart"/>
      <w:r w:rsidRPr="00960323">
        <w:rPr>
          <w:rFonts w:cstheme="minorHAnsi"/>
          <w:sz w:val="24"/>
          <w:szCs w:val="24"/>
        </w:rPr>
        <w:t>,CA,NV,NM,NY</w:t>
      </w:r>
      <w:proofErr w:type="gramEnd"/>
      <w:r w:rsidRPr="00960323">
        <w:rPr>
          <w:rFonts w:cstheme="minorHAnsi"/>
          <w:sz w:val="24"/>
          <w:szCs w:val="24"/>
        </w:rPr>
        <w:t xml:space="preserve"> (Wiener/Pojunis/Lieberman/</w:t>
      </w:r>
      <w:proofErr w:type="spellStart"/>
      <w:r w:rsidRPr="00960323">
        <w:rPr>
          <w:rFonts w:cstheme="minorHAnsi"/>
          <w:sz w:val="24"/>
          <w:szCs w:val="24"/>
        </w:rPr>
        <w:t>Capozzi</w:t>
      </w:r>
      <w:proofErr w:type="spellEnd"/>
      <w:r w:rsidRPr="00960323">
        <w:rPr>
          <w:rFonts w:cstheme="minorHAnsi"/>
          <w:sz w:val="24"/>
          <w:szCs w:val="24"/>
        </w:rPr>
        <w:t>))</w:t>
      </w:r>
      <w:r>
        <w:rPr>
          <w:rFonts w:cstheme="minorHAnsi"/>
          <w:sz w:val="24"/>
          <w:szCs w:val="24"/>
        </w:rPr>
        <w:tab/>
      </w:r>
      <w:r>
        <w:rPr>
          <w:rFonts w:cstheme="minorHAnsi"/>
          <w:sz w:val="24"/>
          <w:szCs w:val="24"/>
        </w:rPr>
        <w:tab/>
        <w:t>10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5n - CT</w:t>
      </w:r>
      <w:proofErr w:type="gramStart"/>
      <w:r w:rsidRPr="00960323">
        <w:rPr>
          <w:rFonts w:cstheme="minorHAnsi"/>
          <w:sz w:val="24"/>
          <w:szCs w:val="24"/>
        </w:rPr>
        <w:t>,MA,ME,NH,NJ,RI,VT</w:t>
      </w:r>
      <w:proofErr w:type="gramEnd"/>
      <w:r w:rsidRPr="00960323">
        <w:rPr>
          <w:rFonts w:cstheme="minorHAnsi"/>
          <w:sz w:val="24"/>
          <w:szCs w:val="24"/>
        </w:rPr>
        <w:t xml:space="preserve"> (</w:t>
      </w:r>
      <w:proofErr w:type="spellStart"/>
      <w:r w:rsidRPr="00960323">
        <w:rPr>
          <w:rFonts w:cstheme="minorHAnsi"/>
          <w:sz w:val="24"/>
          <w:szCs w:val="24"/>
        </w:rPr>
        <w:t>Tomasso</w:t>
      </w:r>
      <w:proofErr w:type="spellEnd"/>
      <w:r w:rsidRPr="00960323">
        <w:rPr>
          <w:rFonts w:cstheme="minorHAnsi"/>
          <w:sz w:val="24"/>
          <w:szCs w:val="24"/>
        </w:rPr>
        <w:t>/Blau)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5s - DC</w:t>
      </w:r>
      <w:proofErr w:type="gramStart"/>
      <w:r w:rsidRPr="00960323">
        <w:rPr>
          <w:rFonts w:cstheme="minorHAnsi"/>
          <w:sz w:val="24"/>
          <w:szCs w:val="24"/>
        </w:rPr>
        <w:t>,DE,MD,NC,PA,VA,WV</w:t>
      </w:r>
      <w:proofErr w:type="gramEnd"/>
      <w:r w:rsidRPr="00960323">
        <w:rPr>
          <w:rFonts w:cstheme="minorHAnsi"/>
          <w:sz w:val="24"/>
          <w:szCs w:val="24"/>
        </w:rPr>
        <w:t xml:space="preserve"> (Lark/Spencer)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6 - IL</w:t>
      </w:r>
      <w:proofErr w:type="gramStart"/>
      <w:r w:rsidRPr="00960323">
        <w:rPr>
          <w:rFonts w:cstheme="minorHAnsi"/>
          <w:sz w:val="24"/>
          <w:szCs w:val="24"/>
        </w:rPr>
        <w:t>,IA,MN,MO,NE,ND,SD,WI</w:t>
      </w:r>
      <w:proofErr w:type="gramEnd"/>
      <w:r w:rsidRPr="00960323">
        <w:rPr>
          <w:rFonts w:cstheme="minorHAnsi"/>
          <w:sz w:val="24"/>
          <w:szCs w:val="24"/>
        </w:rPr>
        <w:t xml:space="preserve"> (Visek/</w:t>
      </w:r>
      <w:proofErr w:type="spellStart"/>
      <w:r w:rsidRPr="00960323">
        <w:rPr>
          <w:rFonts w:cstheme="minorHAnsi"/>
          <w:sz w:val="24"/>
          <w:szCs w:val="24"/>
        </w:rPr>
        <w:t>Knebel</w:t>
      </w:r>
      <w:proofErr w:type="spellEnd"/>
      <w:r w:rsidRPr="00960323">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C12E90" w:rsidRPr="00960323" w:rsidRDefault="00C12E90" w:rsidP="00C12E90">
      <w:pPr>
        <w:tabs>
          <w:tab w:val="left" w:pos="360"/>
          <w:tab w:val="center" w:pos="540"/>
          <w:tab w:val="left" w:pos="945"/>
        </w:tabs>
        <w:spacing w:after="0" w:line="240" w:lineRule="auto"/>
        <w:ind w:left="360"/>
        <w:rPr>
          <w:rFonts w:cstheme="minorHAnsi"/>
          <w:sz w:val="24"/>
          <w:szCs w:val="24"/>
        </w:rPr>
      </w:pPr>
      <w:r w:rsidRPr="00960323">
        <w:rPr>
          <w:rFonts w:cstheme="minorHAnsi"/>
          <w:sz w:val="24"/>
          <w:szCs w:val="24"/>
        </w:rPr>
        <w:t>Region 7 - AL</w:t>
      </w:r>
      <w:proofErr w:type="gramStart"/>
      <w:r w:rsidRPr="00960323">
        <w:rPr>
          <w:rFonts w:cstheme="minorHAnsi"/>
          <w:sz w:val="24"/>
          <w:szCs w:val="24"/>
        </w:rPr>
        <w:t>,LA,MS,OK,TX</w:t>
      </w:r>
      <w:proofErr w:type="gramEnd"/>
      <w:r w:rsidRPr="00960323">
        <w:rPr>
          <w:rFonts w:cstheme="minorHAnsi"/>
          <w:sz w:val="24"/>
          <w:szCs w:val="24"/>
        </w:rPr>
        <w:t xml:space="preserve"> (Myers</w:t>
      </w:r>
      <w:r>
        <w:rPr>
          <w:rFonts w:cstheme="minorHAnsi"/>
          <w:sz w:val="24"/>
          <w:szCs w:val="24"/>
        </w:rPr>
        <w:t>/Frankel</w:t>
      </w:r>
      <w:r w:rsidRPr="00960323">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 Minutes</w:t>
      </w:r>
    </w:p>
    <w:p w:rsidR="00E7339E" w:rsidRDefault="00E7339E"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New Business</w:t>
      </w:r>
    </w:p>
    <w:p w:rsidR="008B10AD" w:rsidRDefault="008B10AD" w:rsidP="00F04773">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With Previous Notice</w:t>
      </w:r>
    </w:p>
    <w:p w:rsidR="001F5AE4" w:rsidRPr="00960323"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Motion to Change Previous Notice (</w:t>
      </w:r>
      <w:r w:rsidR="00CC176D">
        <w:rPr>
          <w:rFonts w:cstheme="minorHAnsi"/>
          <w:sz w:val="24"/>
          <w:szCs w:val="24"/>
        </w:rPr>
        <w:t>Hinkle</w:t>
      </w:r>
      <w:r w:rsidRPr="00960323">
        <w:rPr>
          <w:rFonts w:cstheme="minorHAnsi"/>
          <w:sz w:val="24"/>
          <w:szCs w:val="24"/>
        </w:rPr>
        <w:t>)</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CC176D">
        <w:rPr>
          <w:rFonts w:cstheme="minorHAnsi"/>
          <w:sz w:val="24"/>
          <w:szCs w:val="24"/>
        </w:rPr>
        <w:t>5</w:t>
      </w:r>
      <w:r w:rsidR="00E7339E">
        <w:rPr>
          <w:rFonts w:cstheme="minorHAnsi"/>
          <w:sz w:val="24"/>
          <w:szCs w:val="24"/>
        </w:rPr>
        <w:t xml:space="preserve">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sidRPr="00960323">
        <w:rPr>
          <w:rFonts w:cstheme="minorHAnsi"/>
          <w:sz w:val="24"/>
          <w:szCs w:val="24"/>
        </w:rPr>
        <w:t xml:space="preserve">Motion to </w:t>
      </w:r>
      <w:r w:rsidR="00CC176D">
        <w:rPr>
          <w:rFonts w:cstheme="minorHAnsi"/>
          <w:sz w:val="24"/>
          <w:szCs w:val="24"/>
        </w:rPr>
        <w:t>Create Presidential Fund (</w:t>
      </w:r>
      <w:proofErr w:type="spellStart"/>
      <w:r w:rsidR="00CC176D">
        <w:rPr>
          <w:rFonts w:cstheme="minorHAnsi"/>
          <w:sz w:val="24"/>
          <w:szCs w:val="24"/>
        </w:rPr>
        <w:t>Tomasso</w:t>
      </w:r>
      <w:proofErr w:type="spellEnd"/>
      <w:r w:rsidR="00CC176D">
        <w:rPr>
          <w:rFonts w:cstheme="minorHAnsi"/>
          <w:sz w:val="24"/>
          <w:szCs w:val="24"/>
        </w:rPr>
        <w:t>)</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 xml:space="preserve">Motion to </w:t>
      </w:r>
      <w:r w:rsidR="00CC176D">
        <w:rPr>
          <w:rFonts w:cstheme="minorHAnsi"/>
          <w:sz w:val="24"/>
          <w:szCs w:val="24"/>
        </w:rPr>
        <w:t>Move Committee Rosters (Neale)</w:t>
      </w:r>
      <w:r w:rsidR="00CC176D">
        <w:rPr>
          <w:rFonts w:cstheme="minorHAnsi"/>
          <w:sz w:val="24"/>
          <w:szCs w:val="24"/>
        </w:rPr>
        <w:tab/>
      </w:r>
      <w:r w:rsidR="00CC176D">
        <w:rPr>
          <w:rFonts w:cstheme="minorHAnsi"/>
          <w:sz w:val="24"/>
          <w:szCs w:val="24"/>
        </w:rPr>
        <w:tab/>
      </w:r>
      <w:r w:rsidR="00CC176D">
        <w:rPr>
          <w:rFonts w:cstheme="minorHAnsi"/>
          <w:sz w:val="24"/>
          <w:szCs w:val="24"/>
        </w:rPr>
        <w:tab/>
      </w:r>
      <w:r w:rsidR="00CC176D">
        <w:rPr>
          <w:rFonts w:cstheme="minorHAnsi"/>
          <w:sz w:val="24"/>
          <w:szCs w:val="24"/>
        </w:rPr>
        <w:tab/>
      </w:r>
      <w:r w:rsidR="00E7339E">
        <w:rPr>
          <w:rFonts w:cstheme="minorHAnsi"/>
          <w:sz w:val="24"/>
          <w:szCs w:val="24"/>
        </w:rPr>
        <w:tab/>
        <w:t>5 Minutes</w:t>
      </w:r>
    </w:p>
    <w:p w:rsidR="001F5AE4" w:rsidRDefault="001F5AE4" w:rsidP="00F04773">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 xml:space="preserve">Motion to </w:t>
      </w:r>
      <w:r w:rsidR="00CC176D">
        <w:rPr>
          <w:rFonts w:cstheme="minorHAnsi"/>
          <w:sz w:val="24"/>
          <w:szCs w:val="24"/>
        </w:rPr>
        <w:t>Change Convention Committee</w:t>
      </w:r>
      <w:r>
        <w:rPr>
          <w:rFonts w:cstheme="minorHAnsi"/>
          <w:sz w:val="24"/>
          <w:szCs w:val="24"/>
        </w:rPr>
        <w:t xml:space="preserve"> (Neale)</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E7339E" w:rsidRDefault="00CC176D" w:rsidP="00CC176D">
      <w:pPr>
        <w:tabs>
          <w:tab w:val="left" w:pos="360"/>
          <w:tab w:val="center" w:pos="540"/>
          <w:tab w:val="left" w:pos="945"/>
        </w:tabs>
        <w:autoSpaceDE w:val="0"/>
        <w:autoSpaceDN w:val="0"/>
        <w:adjustRightInd w:val="0"/>
        <w:spacing w:after="0" w:line="240" w:lineRule="auto"/>
        <w:ind w:left="720"/>
        <w:rPr>
          <w:rFonts w:cstheme="minorHAnsi"/>
          <w:sz w:val="24"/>
          <w:szCs w:val="24"/>
        </w:rPr>
      </w:pPr>
      <w:r>
        <w:rPr>
          <w:rFonts w:cstheme="minorHAnsi"/>
          <w:sz w:val="24"/>
          <w:szCs w:val="24"/>
        </w:rPr>
        <w:t>Discussion of project funding (Vohra)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 Minutes</w:t>
      </w: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r w:rsidRPr="00960323">
        <w:rPr>
          <w:rFonts w:cstheme="minorHAnsi"/>
          <w:sz w:val="24"/>
          <w:szCs w:val="24"/>
        </w:rPr>
        <w:t>Closing Ceremony</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Announcements</w:t>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r>
      <w:r w:rsidR="00E7339E">
        <w:rPr>
          <w:rFonts w:cstheme="minorHAnsi"/>
          <w:sz w:val="24"/>
          <w:szCs w:val="24"/>
        </w:rPr>
        <w:tab/>
        <w:t>5 Minutes</w:t>
      </w:r>
    </w:p>
    <w:p w:rsidR="008B10AD" w:rsidRPr="00960323" w:rsidRDefault="008B10AD" w:rsidP="00E7339E">
      <w:pPr>
        <w:tabs>
          <w:tab w:val="left" w:pos="360"/>
          <w:tab w:val="center" w:pos="540"/>
          <w:tab w:val="left" w:pos="945"/>
        </w:tabs>
        <w:autoSpaceDE w:val="0"/>
        <w:autoSpaceDN w:val="0"/>
        <w:adjustRightInd w:val="0"/>
        <w:spacing w:after="0" w:line="240" w:lineRule="auto"/>
        <w:ind w:left="360"/>
        <w:rPr>
          <w:rFonts w:cstheme="minorHAnsi"/>
          <w:sz w:val="24"/>
          <w:szCs w:val="24"/>
        </w:rPr>
      </w:pPr>
      <w:r w:rsidRPr="00960323">
        <w:rPr>
          <w:rFonts w:cstheme="minorHAnsi"/>
          <w:sz w:val="24"/>
          <w:szCs w:val="24"/>
        </w:rPr>
        <w:t>Opportunity for Public Comment</w:t>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7E6DE9">
        <w:rPr>
          <w:rFonts w:cstheme="minorHAnsi"/>
          <w:sz w:val="24"/>
          <w:szCs w:val="24"/>
        </w:rPr>
        <w:tab/>
      </w:r>
      <w:r w:rsidR="00CC176D">
        <w:rPr>
          <w:rFonts w:cstheme="minorHAnsi"/>
          <w:sz w:val="24"/>
          <w:szCs w:val="24"/>
        </w:rPr>
        <w:t>5</w:t>
      </w:r>
      <w:r w:rsidR="007E6DE9">
        <w:rPr>
          <w:rFonts w:cstheme="minorHAnsi"/>
          <w:sz w:val="24"/>
          <w:szCs w:val="24"/>
        </w:rPr>
        <w:t xml:space="preserve"> Minutes</w:t>
      </w:r>
    </w:p>
    <w:p w:rsidR="008B10AD" w:rsidRPr="00960323" w:rsidRDefault="008B10AD"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960323" w:rsidRPr="00960323" w:rsidRDefault="00960323" w:rsidP="00935325">
      <w:pPr>
        <w:tabs>
          <w:tab w:val="left" w:pos="360"/>
          <w:tab w:val="center" w:pos="540"/>
          <w:tab w:val="left" w:pos="945"/>
        </w:tabs>
        <w:spacing w:after="0" w:line="240" w:lineRule="auto"/>
        <w:rPr>
          <w:rFonts w:cstheme="minorHAnsi"/>
          <w:sz w:val="24"/>
          <w:szCs w:val="24"/>
        </w:rPr>
      </w:pPr>
      <w:r w:rsidRPr="00960323">
        <w:rPr>
          <w:rFonts w:cstheme="minorHAnsi"/>
          <w:sz w:val="24"/>
          <w:szCs w:val="24"/>
        </w:rPr>
        <w:br w:type="page"/>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u w:val="single"/>
        </w:rPr>
      </w:pPr>
      <w:r w:rsidRPr="00960323">
        <w:rPr>
          <w:rFonts w:cstheme="minorHAnsi"/>
          <w:b/>
          <w:sz w:val="24"/>
          <w:szCs w:val="24"/>
          <w:u w:val="single"/>
        </w:rPr>
        <w:lastRenderedPageBreak/>
        <w:t>New Business – With Previous Notice</w:t>
      </w:r>
      <w:r w:rsidR="00E505F7">
        <w:rPr>
          <w:rFonts w:cstheme="minorHAnsi"/>
          <w:b/>
          <w:sz w:val="24"/>
          <w:szCs w:val="24"/>
          <w:u w:val="single"/>
        </w:rPr>
        <w:t xml:space="preserve"> - Motions</w:t>
      </w:r>
      <w:r w:rsidRPr="00960323">
        <w:rPr>
          <w:rFonts w:cstheme="minorHAnsi"/>
          <w:b/>
          <w:sz w:val="24"/>
          <w:szCs w:val="24"/>
          <w:u w:val="single"/>
        </w:rPr>
        <w:t>:</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t xml:space="preserve">Moved by </w:t>
      </w:r>
      <w:r w:rsidR="008F32B1">
        <w:rPr>
          <w:rFonts w:cstheme="minorHAnsi"/>
          <w:b/>
          <w:sz w:val="24"/>
          <w:szCs w:val="24"/>
        </w:rPr>
        <w:t>Mark Hinkle</w:t>
      </w:r>
      <w:r w:rsidRPr="00960323">
        <w:rPr>
          <w:rFonts w:cstheme="minorHAnsi"/>
          <w:b/>
          <w:sz w:val="24"/>
          <w:szCs w:val="24"/>
        </w:rPr>
        <w:t>:</w:t>
      </w:r>
    </w:p>
    <w:p w:rsidR="00AB1358"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8F32B1" w:rsidRDefault="008F32B1" w:rsidP="008F32B1">
      <w:pPr>
        <w:pStyle w:val="PlainText"/>
        <w:ind w:left="720"/>
        <w:rPr>
          <w:sz w:val="24"/>
          <w:szCs w:val="24"/>
        </w:rPr>
      </w:pPr>
      <w:r w:rsidRPr="008F32B1">
        <w:rPr>
          <w:sz w:val="24"/>
          <w:szCs w:val="24"/>
        </w:rPr>
        <w:t xml:space="preserve">That </w:t>
      </w:r>
      <w:r w:rsidRPr="008F32B1">
        <w:rPr>
          <w:sz w:val="24"/>
          <w:szCs w:val="24"/>
        </w:rPr>
        <w:t>Policy Manual, Section 1.02 Meetings</w:t>
      </w:r>
      <w:r w:rsidRPr="008F32B1">
        <w:rPr>
          <w:sz w:val="24"/>
          <w:szCs w:val="24"/>
        </w:rPr>
        <w:t>:</w:t>
      </w:r>
    </w:p>
    <w:p w:rsidR="008F32B1" w:rsidRPr="008F32B1" w:rsidRDefault="008F32B1" w:rsidP="008F32B1">
      <w:pPr>
        <w:pStyle w:val="PlainText"/>
        <w:ind w:left="720"/>
        <w:rPr>
          <w:sz w:val="24"/>
          <w:szCs w:val="24"/>
        </w:rPr>
      </w:pPr>
    </w:p>
    <w:p w:rsidR="008F32B1" w:rsidRDefault="008F32B1" w:rsidP="008F32B1">
      <w:pPr>
        <w:pStyle w:val="PlainText"/>
        <w:ind w:left="1440"/>
        <w:rPr>
          <w:sz w:val="24"/>
          <w:szCs w:val="24"/>
        </w:rPr>
      </w:pPr>
      <w:r w:rsidRPr="008F32B1">
        <w:rPr>
          <w:sz w:val="24"/>
          <w:szCs w:val="24"/>
        </w:rPr>
        <w:t>"</w:t>
      </w:r>
      <w:proofErr w:type="gramStart"/>
      <w:r w:rsidRPr="008F32B1">
        <w:rPr>
          <w:sz w:val="24"/>
          <w:szCs w:val="24"/>
        </w:rPr>
        <w:t>at</w:t>
      </w:r>
      <w:proofErr w:type="gramEnd"/>
      <w:r w:rsidRPr="008F32B1">
        <w:rPr>
          <w:sz w:val="24"/>
          <w:szCs w:val="24"/>
        </w:rPr>
        <w:t xml:space="preserve"> least 14 days prior to the session" </w:t>
      </w:r>
    </w:p>
    <w:p w:rsidR="008F32B1" w:rsidRPr="008F32B1" w:rsidRDefault="008F32B1" w:rsidP="008F32B1">
      <w:pPr>
        <w:pStyle w:val="PlainText"/>
        <w:ind w:left="1440"/>
        <w:rPr>
          <w:sz w:val="24"/>
          <w:szCs w:val="24"/>
        </w:rPr>
      </w:pPr>
    </w:p>
    <w:p w:rsidR="008F32B1" w:rsidRPr="008F32B1" w:rsidRDefault="008F32B1" w:rsidP="008F32B1">
      <w:pPr>
        <w:pStyle w:val="PlainText"/>
        <w:ind w:left="720"/>
        <w:rPr>
          <w:sz w:val="24"/>
          <w:szCs w:val="24"/>
        </w:rPr>
      </w:pPr>
      <w:r w:rsidRPr="008F32B1">
        <w:rPr>
          <w:sz w:val="24"/>
          <w:szCs w:val="24"/>
        </w:rPr>
        <w:t>Be changed to</w:t>
      </w:r>
      <w:r w:rsidRPr="008F32B1">
        <w:rPr>
          <w:sz w:val="24"/>
          <w:szCs w:val="24"/>
        </w:rPr>
        <w:t xml:space="preserve"> </w:t>
      </w:r>
    </w:p>
    <w:p w:rsidR="008F32B1" w:rsidRDefault="008F32B1" w:rsidP="008F32B1">
      <w:pPr>
        <w:pStyle w:val="PlainText"/>
        <w:ind w:left="1440"/>
        <w:rPr>
          <w:sz w:val="24"/>
          <w:szCs w:val="24"/>
        </w:rPr>
      </w:pPr>
    </w:p>
    <w:p w:rsidR="008F32B1" w:rsidRPr="008F32B1" w:rsidRDefault="008F32B1" w:rsidP="008F32B1">
      <w:pPr>
        <w:pStyle w:val="PlainText"/>
        <w:ind w:left="1440"/>
        <w:rPr>
          <w:sz w:val="24"/>
          <w:szCs w:val="24"/>
        </w:rPr>
      </w:pPr>
      <w:r w:rsidRPr="008F32B1">
        <w:rPr>
          <w:sz w:val="24"/>
          <w:szCs w:val="24"/>
        </w:rPr>
        <w:t>"</w:t>
      </w:r>
      <w:proofErr w:type="gramStart"/>
      <w:r w:rsidRPr="008F32B1">
        <w:rPr>
          <w:sz w:val="24"/>
          <w:szCs w:val="24"/>
        </w:rPr>
        <w:t>at</w:t>
      </w:r>
      <w:proofErr w:type="gramEnd"/>
      <w:r w:rsidRPr="008F32B1">
        <w:rPr>
          <w:sz w:val="24"/>
          <w:szCs w:val="24"/>
        </w:rPr>
        <w:t xml:space="preserve"> least </w:t>
      </w:r>
      <w:r w:rsidRPr="008F32B1">
        <w:rPr>
          <w:sz w:val="24"/>
          <w:szCs w:val="24"/>
        </w:rPr>
        <w:t>10 days prior to the session".</w:t>
      </w:r>
    </w:p>
    <w:p w:rsidR="008F32B1" w:rsidRDefault="008F32B1" w:rsidP="008F32B1">
      <w:pPr>
        <w:pStyle w:val="PlainText"/>
      </w:pPr>
    </w:p>
    <w:p w:rsidR="00960323"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r>
        <w:rPr>
          <w:rFonts w:cstheme="minorHAnsi"/>
          <w:b/>
          <w:sz w:val="24"/>
          <w:szCs w:val="24"/>
        </w:rPr>
        <w:t xml:space="preserve">Moved by Rich </w:t>
      </w:r>
      <w:proofErr w:type="spellStart"/>
      <w:r>
        <w:rPr>
          <w:rFonts w:cstheme="minorHAnsi"/>
          <w:b/>
          <w:sz w:val="24"/>
          <w:szCs w:val="24"/>
        </w:rPr>
        <w:t>Tomasso</w:t>
      </w:r>
      <w:proofErr w:type="spellEnd"/>
      <w:r>
        <w:rPr>
          <w:rFonts w:cstheme="minorHAnsi"/>
          <w:b/>
          <w:sz w:val="24"/>
          <w:szCs w:val="24"/>
        </w:rPr>
        <w:t>:</w:t>
      </w: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4D0349" w:rsidRDefault="004D0349" w:rsidP="004D0349">
      <w:pPr>
        <w:pStyle w:val="PlainText"/>
        <w:ind w:left="720"/>
        <w:rPr>
          <w:sz w:val="24"/>
          <w:szCs w:val="24"/>
        </w:rPr>
      </w:pPr>
      <w:r w:rsidRPr="004D0349">
        <w:rPr>
          <w:sz w:val="24"/>
          <w:szCs w:val="24"/>
        </w:rPr>
        <w:t>Establish an "LP Presidential Campaign Support Fund".</w:t>
      </w:r>
    </w:p>
    <w:p w:rsidR="004D0349" w:rsidRPr="004D0349" w:rsidRDefault="004D0349" w:rsidP="004D0349">
      <w:pPr>
        <w:pStyle w:val="PlainText"/>
        <w:ind w:left="720"/>
        <w:rPr>
          <w:sz w:val="24"/>
          <w:szCs w:val="24"/>
        </w:rPr>
      </w:pPr>
    </w:p>
    <w:p w:rsidR="004D0349" w:rsidRPr="004D0349" w:rsidRDefault="004D0349" w:rsidP="004D0349">
      <w:pPr>
        <w:pStyle w:val="PlainText"/>
        <w:ind w:left="720"/>
        <w:rPr>
          <w:sz w:val="24"/>
          <w:szCs w:val="24"/>
        </w:rPr>
      </w:pPr>
      <w:r w:rsidRPr="004D0349">
        <w:rPr>
          <w:sz w:val="24"/>
          <w:szCs w:val="24"/>
        </w:rPr>
        <w:t xml:space="preserve">This fund shall consist of dedicated contributions and optional allocations by the LNC for </w:t>
      </w:r>
      <w:r>
        <w:rPr>
          <w:sz w:val="24"/>
          <w:szCs w:val="24"/>
        </w:rPr>
        <w:t>t</w:t>
      </w:r>
      <w:r w:rsidRPr="004D0349">
        <w:rPr>
          <w:sz w:val="24"/>
          <w:szCs w:val="24"/>
        </w:rPr>
        <w:t>he express purpose of supporting the LP Presidential ticket.</w:t>
      </w:r>
      <w:r>
        <w:rPr>
          <w:sz w:val="24"/>
          <w:szCs w:val="24"/>
        </w:rPr>
        <w:t xml:space="preserve">  </w:t>
      </w:r>
      <w:r w:rsidRPr="004D0349">
        <w:rPr>
          <w:sz w:val="24"/>
          <w:szCs w:val="24"/>
        </w:rPr>
        <w:t>Fundraising appeals for these encumbered funds may be made at any time. Money from this fund may only be spent after the adjournment of a presidential nominating convention and before the following general election day.</w:t>
      </w:r>
      <w:r>
        <w:rPr>
          <w:sz w:val="24"/>
          <w:szCs w:val="24"/>
        </w:rPr>
        <w:t xml:space="preserve"> </w:t>
      </w:r>
      <w:r w:rsidRPr="004D0349">
        <w:rPr>
          <w:sz w:val="24"/>
          <w:szCs w:val="24"/>
        </w:rPr>
        <w:t>Any money unspent by the general election shall remain in the fund.</w:t>
      </w:r>
      <w:r>
        <w:rPr>
          <w:sz w:val="24"/>
          <w:szCs w:val="24"/>
        </w:rPr>
        <w:t xml:space="preserve"> </w:t>
      </w:r>
      <w:r w:rsidRPr="004D0349">
        <w:rPr>
          <w:sz w:val="24"/>
          <w:szCs w:val="24"/>
        </w:rPr>
        <w:t>Funds may be spent on any lawful activity that directly or indirectly benefits the LP presidential campaign, including but not limited to: advertising, press releases, LP support staff expenses, printed materials, signs, websites, direct mail, email, events, get out the vote efforts, and legal matters.</w:t>
      </w: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r>
        <w:rPr>
          <w:rFonts w:cstheme="minorHAnsi"/>
          <w:b/>
          <w:sz w:val="24"/>
          <w:szCs w:val="24"/>
        </w:rPr>
        <w:t>Moved by Geoffrey Neale:</w:t>
      </w:r>
    </w:p>
    <w:p w:rsidR="004D0349" w:rsidRDefault="004D0349" w:rsidP="00935325">
      <w:pPr>
        <w:tabs>
          <w:tab w:val="left" w:pos="360"/>
          <w:tab w:val="center" w:pos="540"/>
          <w:tab w:val="left" w:pos="945"/>
        </w:tabs>
        <w:autoSpaceDE w:val="0"/>
        <w:autoSpaceDN w:val="0"/>
        <w:adjustRightInd w:val="0"/>
        <w:spacing w:after="0" w:line="240" w:lineRule="auto"/>
        <w:rPr>
          <w:rFonts w:cstheme="minorHAnsi"/>
          <w:b/>
          <w:sz w:val="24"/>
          <w:szCs w:val="24"/>
        </w:rPr>
      </w:pPr>
    </w:p>
    <w:p w:rsidR="004D0349" w:rsidRPr="004D0349" w:rsidRDefault="004D0349" w:rsidP="004D0349">
      <w:pPr>
        <w:autoSpaceDE w:val="0"/>
        <w:autoSpaceDN w:val="0"/>
        <w:ind w:left="720"/>
        <w:rPr>
          <w:rFonts w:cstheme="minorHAnsi"/>
          <w:sz w:val="24"/>
          <w:szCs w:val="24"/>
        </w:rPr>
      </w:pPr>
      <w:r w:rsidRPr="004D0349">
        <w:rPr>
          <w:rFonts w:cstheme="minorHAnsi"/>
          <w:sz w:val="24"/>
          <w:szCs w:val="24"/>
        </w:rPr>
        <w:t>Sections of the Policy Manual titled “Members of LNC Created Committees” and “Members of Bylaws Mandated Committees” be removed from the Policy Manual, and instead be maintained on the LP.ORG website.</w:t>
      </w:r>
    </w:p>
    <w:p w:rsidR="004D0349" w:rsidRDefault="004D0349">
      <w:pPr>
        <w:rPr>
          <w:rFonts w:cstheme="minorHAnsi"/>
          <w:b/>
          <w:sz w:val="24"/>
          <w:szCs w:val="24"/>
        </w:rPr>
      </w:pPr>
      <w:r>
        <w:rPr>
          <w:rFonts w:cstheme="minorHAnsi"/>
          <w:b/>
          <w:sz w:val="24"/>
          <w:szCs w:val="24"/>
        </w:rPr>
        <w:br w:type="page"/>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b/>
          <w:sz w:val="24"/>
          <w:szCs w:val="24"/>
        </w:rPr>
      </w:pPr>
      <w:r w:rsidRPr="00960323">
        <w:rPr>
          <w:rFonts w:cstheme="minorHAnsi"/>
          <w:b/>
          <w:sz w:val="24"/>
          <w:szCs w:val="24"/>
        </w:rPr>
        <w:lastRenderedPageBreak/>
        <w:t>Moved by Geoffrey Neale:</w:t>
      </w:r>
    </w:p>
    <w:p w:rsidR="00AB1358" w:rsidRPr="00960323" w:rsidRDefault="00AB1358" w:rsidP="00935325">
      <w:pPr>
        <w:tabs>
          <w:tab w:val="left" w:pos="360"/>
          <w:tab w:val="center" w:pos="540"/>
          <w:tab w:val="left" w:pos="945"/>
        </w:tabs>
        <w:autoSpaceDE w:val="0"/>
        <w:autoSpaceDN w:val="0"/>
        <w:adjustRightInd w:val="0"/>
        <w:spacing w:after="0" w:line="240" w:lineRule="auto"/>
        <w:rPr>
          <w:rFonts w:cstheme="minorHAnsi"/>
          <w:sz w:val="24"/>
          <w:szCs w:val="24"/>
        </w:rPr>
      </w:pPr>
    </w:p>
    <w:p w:rsidR="004D0349" w:rsidRDefault="004D0349" w:rsidP="004D0349">
      <w:pPr>
        <w:spacing w:after="0" w:line="240" w:lineRule="auto"/>
        <w:ind w:left="720"/>
      </w:pPr>
      <w:r>
        <w:t>Change the Policy Manual as follows:</w:t>
      </w:r>
    </w:p>
    <w:p w:rsidR="004D0349" w:rsidRDefault="004D0349" w:rsidP="004D0349">
      <w:pPr>
        <w:spacing w:after="0" w:line="240" w:lineRule="auto"/>
        <w:ind w:left="720"/>
      </w:pPr>
    </w:p>
    <w:p w:rsidR="004D0349" w:rsidRDefault="004D0349" w:rsidP="004D0349">
      <w:pPr>
        <w:spacing w:after="0" w:line="240" w:lineRule="auto"/>
        <w:ind w:left="720"/>
      </w:pPr>
      <w:r>
        <w:t>U</w:t>
      </w:r>
      <w:r>
        <w:t>nder Committee Appointments</w:t>
      </w:r>
      <w:r w:rsidR="00C12E90">
        <w:t xml:space="preserve"> (Convention Oversight Committee)</w:t>
      </w:r>
      <w:r>
        <w:t>:</w:t>
      </w:r>
    </w:p>
    <w:p w:rsidR="004D0349" w:rsidRDefault="004D0349" w:rsidP="004D0349">
      <w:pPr>
        <w:spacing w:after="0" w:line="240" w:lineRule="auto"/>
        <w:ind w:left="720"/>
      </w:pPr>
    </w:p>
    <w:p w:rsidR="004D0349" w:rsidRDefault="004D0349" w:rsidP="004D0349">
      <w:pPr>
        <w:spacing w:after="0" w:line="240" w:lineRule="auto"/>
        <w:ind w:left="1440"/>
      </w:pPr>
      <w:r>
        <w:t xml:space="preserve">Size: The Treasurer and two other LNC Members or Alternates, to be selected by the LNC.  The Chair of the </w:t>
      </w:r>
      <w:proofErr w:type="spellStart"/>
      <w:r>
        <w:t>CoC</w:t>
      </w:r>
      <w:proofErr w:type="spellEnd"/>
      <w:r>
        <w:t xml:space="preserve"> will be committee selected.</w:t>
      </w:r>
    </w:p>
    <w:p w:rsidR="004D0349" w:rsidRDefault="004D0349" w:rsidP="004D0349">
      <w:pPr>
        <w:spacing w:after="0" w:line="240" w:lineRule="auto"/>
        <w:ind w:left="720"/>
      </w:pPr>
    </w:p>
    <w:p w:rsidR="004D0349" w:rsidRDefault="004D0349" w:rsidP="004D0349">
      <w:pPr>
        <w:spacing w:after="0" w:line="240" w:lineRule="auto"/>
        <w:ind w:left="720"/>
      </w:pPr>
      <w:r>
        <w:t>Create</w:t>
      </w:r>
      <w:r>
        <w:t>:</w:t>
      </w:r>
      <w:r>
        <w:t xml:space="preserve">  </w:t>
      </w:r>
      <w:r>
        <w:t>Convention Organizing Committee</w:t>
      </w:r>
    </w:p>
    <w:p w:rsidR="004D0349" w:rsidRDefault="004D0349" w:rsidP="004D0349">
      <w:pPr>
        <w:spacing w:after="0" w:line="240" w:lineRule="auto"/>
        <w:ind w:left="720"/>
      </w:pPr>
    </w:p>
    <w:p w:rsidR="004D0349" w:rsidRDefault="004D0349" w:rsidP="004D0349">
      <w:pPr>
        <w:spacing w:after="0" w:line="240" w:lineRule="auto"/>
        <w:ind w:left="1440"/>
      </w:pPr>
      <w:r>
        <w:t>The Convention Organizing Committee shall be responsible for the successful execution of National Conventions, subject to policies and directives of the LNC, as represented by the Convention Oversight Committee.  The committee shall be comprised of five individuals selected by the LNC Chair, subject to advice and consent of the Convention Oversight Committee.</w:t>
      </w:r>
    </w:p>
    <w:p w:rsidR="004D0349" w:rsidRDefault="004D0349" w:rsidP="004D0349">
      <w:pPr>
        <w:spacing w:after="0" w:line="240" w:lineRule="auto"/>
        <w:ind w:left="720"/>
      </w:pPr>
    </w:p>
    <w:p w:rsidR="004D0349" w:rsidRDefault="004D0349" w:rsidP="004D0349">
      <w:pPr>
        <w:spacing w:after="0" w:line="240" w:lineRule="auto"/>
        <w:ind w:left="720"/>
      </w:pPr>
      <w:r>
        <w:t>C</w:t>
      </w:r>
      <w:r>
        <w:t>reate:</w:t>
      </w:r>
      <w:r>
        <w:t xml:space="preserve">  </w:t>
      </w:r>
      <w:r>
        <w:t>Convention Site Selection Committee</w:t>
      </w:r>
    </w:p>
    <w:p w:rsidR="004D0349" w:rsidRDefault="004D0349" w:rsidP="004D0349">
      <w:pPr>
        <w:spacing w:after="0" w:line="240" w:lineRule="auto"/>
        <w:ind w:left="720"/>
      </w:pPr>
    </w:p>
    <w:p w:rsidR="004D0349" w:rsidRDefault="004D0349" w:rsidP="004D0349">
      <w:pPr>
        <w:spacing w:after="0" w:line="240" w:lineRule="auto"/>
        <w:ind w:left="1440"/>
      </w:pPr>
      <w:r>
        <w:t>The Convention Site Selection Committee shall be responsible for evaluating sites for upcoming National Conventions, and submitting a “short list” to the LNC, subject to policies and directives of the LNC, as represented by the Convention Oversight Committee.  The committee shall be comprised of three individuals selected by the LNC Chair, subject to advice and consent of the Convention Oversight Committee.</w:t>
      </w:r>
    </w:p>
    <w:p w:rsidR="004D0349" w:rsidRDefault="004D0349" w:rsidP="004D0349">
      <w:pPr>
        <w:spacing w:after="0" w:line="240" w:lineRule="auto"/>
        <w:ind w:left="720"/>
      </w:pPr>
    </w:p>
    <w:p w:rsidR="004D0349" w:rsidRDefault="004D0349" w:rsidP="004D0349">
      <w:pPr>
        <w:spacing w:after="0" w:line="240" w:lineRule="auto"/>
        <w:ind w:left="720"/>
      </w:pPr>
      <w:r>
        <w:t>And subsequently to add to the Convention Oversight Committee role:</w:t>
      </w:r>
    </w:p>
    <w:p w:rsidR="004D0349" w:rsidRDefault="004D0349" w:rsidP="004D0349">
      <w:pPr>
        <w:spacing w:after="0" w:line="240" w:lineRule="auto"/>
        <w:ind w:left="720"/>
      </w:pPr>
    </w:p>
    <w:p w:rsidR="004D0349" w:rsidRDefault="004D0349" w:rsidP="004D0349">
      <w:pPr>
        <w:spacing w:after="0" w:line="240" w:lineRule="auto"/>
        <w:ind w:left="1440"/>
      </w:pPr>
      <w:r>
        <w:t>Provide oversight, advi</w:t>
      </w:r>
      <w:r>
        <w:t>c</w:t>
      </w:r>
      <w:r>
        <w:t>e and consent to the Convention Organizing Committee and the Convention Site Selection Committee.</w:t>
      </w:r>
    </w:p>
    <w:sectPr w:rsidR="004D03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14" w:rsidRDefault="00DB0D14" w:rsidP="00E7339E">
      <w:pPr>
        <w:spacing w:after="0" w:line="240" w:lineRule="auto"/>
      </w:pPr>
      <w:r>
        <w:separator/>
      </w:r>
    </w:p>
  </w:endnote>
  <w:endnote w:type="continuationSeparator" w:id="0">
    <w:p w:rsidR="00DB0D14" w:rsidRDefault="00DB0D14" w:rsidP="00E7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Default="00E7339E">
    <w:pPr>
      <w:pStyle w:val="Footer"/>
    </w:pPr>
    <w:r>
      <w:t xml:space="preserve">Date: </w:t>
    </w:r>
    <w:fldSimple w:instr=" DATE   \* MERGEFORMAT ">
      <w:r w:rsidR="00561AE3">
        <w:rPr>
          <w:noProof/>
        </w:rPr>
        <w:t>3/9/2013</w:t>
      </w:r>
    </w:fldSimple>
    <w:r>
      <w:tab/>
    </w:r>
    <w:r>
      <w:tab/>
      <w:t xml:space="preserve">Page: </w:t>
    </w:r>
    <w:r>
      <w:fldChar w:fldCharType="begin"/>
    </w:r>
    <w:r>
      <w:instrText xml:space="preserve"> PAGE   \* MERGEFORMAT </w:instrText>
    </w:r>
    <w:r>
      <w:fldChar w:fldCharType="separate"/>
    </w:r>
    <w:r w:rsidR="00CC176D">
      <w:rPr>
        <w:noProof/>
      </w:rPr>
      <w:t>1</w:t>
    </w:r>
    <w:r>
      <w:fldChar w:fldCharType="end"/>
    </w:r>
    <w:r>
      <w:t xml:space="preserve"> of </w:t>
    </w:r>
    <w:fldSimple w:instr=" SECTIONPAGES   \* MERGEFORMAT ">
      <w:r w:rsidR="00CC176D">
        <w:rPr>
          <w:noProof/>
        </w:rPr>
        <w:t>4</w:t>
      </w:r>
    </w:fldSimple>
  </w:p>
  <w:p w:rsidR="00E7339E" w:rsidRDefault="00E73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14" w:rsidRDefault="00DB0D14" w:rsidP="00E7339E">
      <w:pPr>
        <w:spacing w:after="0" w:line="240" w:lineRule="auto"/>
      </w:pPr>
      <w:r>
        <w:separator/>
      </w:r>
    </w:p>
  </w:footnote>
  <w:footnote w:type="continuationSeparator" w:id="0">
    <w:p w:rsidR="00DB0D14" w:rsidRDefault="00DB0D14" w:rsidP="00E7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9E" w:rsidRPr="00E7339E" w:rsidRDefault="00E7339E" w:rsidP="00E7339E">
    <w:pPr>
      <w:tabs>
        <w:tab w:val="left" w:pos="360"/>
        <w:tab w:val="left" w:pos="945"/>
      </w:tabs>
      <w:autoSpaceDE w:val="0"/>
      <w:autoSpaceDN w:val="0"/>
      <w:adjustRightInd w:val="0"/>
      <w:spacing w:after="0" w:line="240" w:lineRule="auto"/>
      <w:jc w:val="center"/>
      <w:rPr>
        <w:rFonts w:cstheme="minorHAnsi"/>
        <w:b/>
        <w:sz w:val="32"/>
        <w:szCs w:val="32"/>
      </w:rPr>
    </w:pPr>
    <w:r w:rsidRPr="00E7339E">
      <w:rPr>
        <w:rFonts w:cstheme="minorHAnsi"/>
        <w:b/>
        <w:sz w:val="32"/>
        <w:szCs w:val="32"/>
      </w:rPr>
      <w:t>Libertarian National Committee Meeting – Proposed Agenda</w:t>
    </w:r>
  </w:p>
  <w:p w:rsidR="00E7339E" w:rsidRDefault="008F32B1" w:rsidP="00E7339E">
    <w:pPr>
      <w:tabs>
        <w:tab w:val="left" w:pos="360"/>
        <w:tab w:val="center" w:pos="540"/>
        <w:tab w:val="left" w:pos="945"/>
      </w:tabs>
      <w:autoSpaceDE w:val="0"/>
      <w:autoSpaceDN w:val="0"/>
      <w:adjustRightInd w:val="0"/>
      <w:spacing w:after="0" w:line="240" w:lineRule="auto"/>
      <w:jc w:val="center"/>
      <w:rPr>
        <w:rFonts w:cstheme="minorHAnsi"/>
        <w:sz w:val="32"/>
        <w:szCs w:val="32"/>
        <w:vertAlign w:val="superscript"/>
      </w:rPr>
    </w:pPr>
    <w:r>
      <w:rPr>
        <w:rFonts w:cstheme="minorHAnsi"/>
        <w:sz w:val="32"/>
        <w:szCs w:val="32"/>
      </w:rPr>
      <w:t>Chicago</w:t>
    </w:r>
    <w:r w:rsidR="007D12A3">
      <w:rPr>
        <w:rFonts w:cstheme="minorHAnsi"/>
        <w:sz w:val="32"/>
        <w:szCs w:val="32"/>
      </w:rPr>
      <w:t xml:space="preserve">, </w:t>
    </w:r>
    <w:r>
      <w:rPr>
        <w:rFonts w:cstheme="minorHAnsi"/>
        <w:sz w:val="32"/>
        <w:szCs w:val="32"/>
      </w:rPr>
      <w:t>IL</w:t>
    </w:r>
    <w:r w:rsidR="00E7339E" w:rsidRPr="00E7339E">
      <w:rPr>
        <w:rFonts w:cstheme="minorHAnsi"/>
        <w:sz w:val="32"/>
        <w:szCs w:val="32"/>
      </w:rPr>
      <w:t xml:space="preserve"> – </w:t>
    </w:r>
    <w:r>
      <w:rPr>
        <w:rFonts w:cstheme="minorHAnsi"/>
        <w:sz w:val="32"/>
        <w:szCs w:val="32"/>
      </w:rPr>
      <w:t xml:space="preserve">March </w:t>
    </w:r>
    <w:r w:rsidR="007D12A3">
      <w:rPr>
        <w:rFonts w:cstheme="minorHAnsi"/>
        <w:sz w:val="32"/>
        <w:szCs w:val="32"/>
      </w:rPr>
      <w:t>1</w:t>
    </w:r>
    <w:r>
      <w:rPr>
        <w:rFonts w:cstheme="minorHAnsi"/>
        <w:sz w:val="32"/>
        <w:szCs w:val="32"/>
      </w:rPr>
      <w:t>6</w:t>
    </w:r>
    <w:r w:rsidR="00E7339E" w:rsidRPr="00E7339E">
      <w:rPr>
        <w:rFonts w:cstheme="minorHAnsi"/>
        <w:sz w:val="32"/>
        <w:szCs w:val="32"/>
        <w:vertAlign w:val="superscript"/>
      </w:rPr>
      <w:t>th</w:t>
    </w:r>
    <w:r w:rsidR="00E7339E" w:rsidRPr="00E7339E">
      <w:rPr>
        <w:rFonts w:cstheme="minorHAnsi"/>
        <w:sz w:val="32"/>
        <w:szCs w:val="32"/>
      </w:rPr>
      <w:t xml:space="preserve"> &amp; 1</w:t>
    </w:r>
    <w:r>
      <w:rPr>
        <w:rFonts w:cstheme="minorHAnsi"/>
        <w:sz w:val="32"/>
        <w:szCs w:val="32"/>
      </w:rPr>
      <w:t>7</w:t>
    </w:r>
    <w:r w:rsidR="00E7339E" w:rsidRPr="00E7339E">
      <w:rPr>
        <w:rFonts w:cstheme="minorHAnsi"/>
        <w:sz w:val="32"/>
        <w:szCs w:val="32"/>
        <w:vertAlign w:val="superscript"/>
      </w:rPr>
      <w:t>th</w:t>
    </w:r>
    <w:r>
      <w:rPr>
        <w:rFonts w:cstheme="minorHAnsi"/>
        <w:sz w:val="32"/>
        <w:szCs w:val="32"/>
      </w:rPr>
      <w:t xml:space="preserve"> 2013</w:t>
    </w:r>
  </w:p>
  <w:p w:rsidR="00E7339E" w:rsidRDefault="00E73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B46"/>
    <w:multiLevelType w:val="hybridMultilevel"/>
    <w:tmpl w:val="7D908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AD"/>
    <w:rsid w:val="00155E55"/>
    <w:rsid w:val="001E5087"/>
    <w:rsid w:val="001F5AE4"/>
    <w:rsid w:val="002D1B4A"/>
    <w:rsid w:val="004D0349"/>
    <w:rsid w:val="00561AE3"/>
    <w:rsid w:val="00580985"/>
    <w:rsid w:val="0066371E"/>
    <w:rsid w:val="007D12A3"/>
    <w:rsid w:val="007E6DE9"/>
    <w:rsid w:val="00814602"/>
    <w:rsid w:val="008B10AD"/>
    <w:rsid w:val="008F19B9"/>
    <w:rsid w:val="008F32B1"/>
    <w:rsid w:val="00935325"/>
    <w:rsid w:val="00960323"/>
    <w:rsid w:val="009979AB"/>
    <w:rsid w:val="00AB1358"/>
    <w:rsid w:val="00B7265C"/>
    <w:rsid w:val="00C12E90"/>
    <w:rsid w:val="00C851A1"/>
    <w:rsid w:val="00CA66C3"/>
    <w:rsid w:val="00CC176D"/>
    <w:rsid w:val="00D4386F"/>
    <w:rsid w:val="00DB0D14"/>
    <w:rsid w:val="00E505F7"/>
    <w:rsid w:val="00E7339E"/>
    <w:rsid w:val="00F04773"/>
    <w:rsid w:val="00F55098"/>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10AD"/>
    <w:pPr>
      <w:spacing w:before="185" w:after="185" w:line="312" w:lineRule="atLeast"/>
      <w:outlineLvl w:val="2"/>
    </w:pPr>
    <w:rPr>
      <w:rFonts w:ascii="Times New Roman" w:eastAsia="Times New Roman" w:hAnsi="Times New Roman" w:cs="Times New Roman"/>
      <w:b/>
      <w:bCs/>
      <w:color w:val="33315E"/>
      <w:sz w:val="29"/>
      <w:szCs w:val="29"/>
    </w:rPr>
  </w:style>
  <w:style w:type="paragraph" w:styleId="Heading4">
    <w:name w:val="heading 4"/>
    <w:basedOn w:val="Normal"/>
    <w:link w:val="Heading4Char"/>
    <w:uiPriority w:val="9"/>
    <w:qFormat/>
    <w:rsid w:val="008B10AD"/>
    <w:pPr>
      <w:spacing w:before="218" w:after="218" w:line="312" w:lineRule="atLeast"/>
      <w:outlineLvl w:val="3"/>
    </w:pPr>
    <w:rPr>
      <w:rFonts w:ascii="Times New Roman" w:eastAsia="Times New Roman" w:hAnsi="Times New Roman" w:cs="Times New Roman"/>
      <w:b/>
      <w:bCs/>
      <w:color w:val="33315E"/>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0AD"/>
    <w:rPr>
      <w:rFonts w:ascii="Times New Roman" w:eastAsia="Times New Roman" w:hAnsi="Times New Roman" w:cs="Times New Roman"/>
      <w:b/>
      <w:bCs/>
      <w:color w:val="33315E"/>
      <w:sz w:val="29"/>
      <w:szCs w:val="29"/>
    </w:rPr>
  </w:style>
  <w:style w:type="character" w:customStyle="1" w:styleId="Heading4Char">
    <w:name w:val="Heading 4 Char"/>
    <w:basedOn w:val="DefaultParagraphFont"/>
    <w:link w:val="Heading4"/>
    <w:uiPriority w:val="9"/>
    <w:rsid w:val="008B10AD"/>
    <w:rPr>
      <w:rFonts w:ascii="Times New Roman" w:eastAsia="Times New Roman" w:hAnsi="Times New Roman" w:cs="Times New Roman"/>
      <w:b/>
      <w:bCs/>
      <w:color w:val="33315E"/>
      <w:sz w:val="34"/>
      <w:szCs w:val="34"/>
    </w:rPr>
  </w:style>
  <w:style w:type="paragraph" w:styleId="NormalWeb">
    <w:name w:val="Normal (Web)"/>
    <w:basedOn w:val="Normal"/>
    <w:uiPriority w:val="99"/>
    <w:semiHidden/>
    <w:unhideWhenUsed/>
    <w:rsid w:val="008B1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1358"/>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9603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323"/>
    <w:rPr>
      <w:rFonts w:ascii="Calibri" w:hAnsi="Calibri"/>
      <w:szCs w:val="21"/>
    </w:rPr>
  </w:style>
  <w:style w:type="paragraph" w:styleId="Header">
    <w:name w:val="header"/>
    <w:basedOn w:val="Normal"/>
    <w:link w:val="HeaderChar"/>
    <w:uiPriority w:val="99"/>
    <w:unhideWhenUsed/>
    <w:rsid w:val="00E7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39E"/>
  </w:style>
  <w:style w:type="paragraph" w:styleId="Footer">
    <w:name w:val="footer"/>
    <w:basedOn w:val="Normal"/>
    <w:link w:val="FooterChar"/>
    <w:uiPriority w:val="99"/>
    <w:unhideWhenUsed/>
    <w:rsid w:val="00E7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39E"/>
  </w:style>
  <w:style w:type="paragraph" w:styleId="BalloonText">
    <w:name w:val="Balloon Text"/>
    <w:basedOn w:val="Normal"/>
    <w:link w:val="BalloonTextChar"/>
    <w:uiPriority w:val="99"/>
    <w:semiHidden/>
    <w:unhideWhenUsed/>
    <w:rsid w:val="00E7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415">
      <w:bodyDiv w:val="1"/>
      <w:marLeft w:val="0"/>
      <w:marRight w:val="0"/>
      <w:marTop w:val="0"/>
      <w:marBottom w:val="0"/>
      <w:divBdr>
        <w:top w:val="none" w:sz="0" w:space="0" w:color="auto"/>
        <w:left w:val="none" w:sz="0" w:space="0" w:color="auto"/>
        <w:bottom w:val="none" w:sz="0" w:space="0" w:color="auto"/>
        <w:right w:val="none" w:sz="0" w:space="0" w:color="auto"/>
      </w:divBdr>
    </w:div>
    <w:div w:id="98568509">
      <w:bodyDiv w:val="1"/>
      <w:marLeft w:val="0"/>
      <w:marRight w:val="0"/>
      <w:marTop w:val="0"/>
      <w:marBottom w:val="0"/>
      <w:divBdr>
        <w:top w:val="none" w:sz="0" w:space="0" w:color="auto"/>
        <w:left w:val="none" w:sz="0" w:space="0" w:color="auto"/>
        <w:bottom w:val="none" w:sz="0" w:space="0" w:color="auto"/>
        <w:right w:val="none" w:sz="0" w:space="0" w:color="auto"/>
      </w:divBdr>
    </w:div>
    <w:div w:id="116028626">
      <w:bodyDiv w:val="1"/>
      <w:marLeft w:val="0"/>
      <w:marRight w:val="0"/>
      <w:marTop w:val="0"/>
      <w:marBottom w:val="0"/>
      <w:divBdr>
        <w:top w:val="none" w:sz="0" w:space="0" w:color="auto"/>
        <w:left w:val="none" w:sz="0" w:space="0" w:color="auto"/>
        <w:bottom w:val="none" w:sz="0" w:space="0" w:color="auto"/>
        <w:right w:val="none" w:sz="0" w:space="0" w:color="auto"/>
      </w:divBdr>
    </w:div>
    <w:div w:id="228661592">
      <w:bodyDiv w:val="1"/>
      <w:marLeft w:val="0"/>
      <w:marRight w:val="0"/>
      <w:marTop w:val="0"/>
      <w:marBottom w:val="0"/>
      <w:divBdr>
        <w:top w:val="none" w:sz="0" w:space="0" w:color="auto"/>
        <w:left w:val="none" w:sz="0" w:space="0" w:color="auto"/>
        <w:bottom w:val="none" w:sz="0" w:space="0" w:color="auto"/>
        <w:right w:val="none" w:sz="0" w:space="0" w:color="auto"/>
      </w:divBdr>
      <w:divsChild>
        <w:div w:id="781532692">
          <w:marLeft w:val="0"/>
          <w:marRight w:val="0"/>
          <w:marTop w:val="0"/>
          <w:marBottom w:val="0"/>
          <w:divBdr>
            <w:top w:val="none" w:sz="0" w:space="0" w:color="auto"/>
            <w:left w:val="none" w:sz="0" w:space="0" w:color="auto"/>
            <w:bottom w:val="none" w:sz="0" w:space="0" w:color="auto"/>
            <w:right w:val="none" w:sz="0" w:space="0" w:color="auto"/>
          </w:divBdr>
          <w:divsChild>
            <w:div w:id="1160736390">
              <w:marLeft w:val="0"/>
              <w:marRight w:val="0"/>
              <w:marTop w:val="0"/>
              <w:marBottom w:val="0"/>
              <w:divBdr>
                <w:top w:val="none" w:sz="0" w:space="0" w:color="auto"/>
                <w:left w:val="none" w:sz="0" w:space="0" w:color="auto"/>
                <w:bottom w:val="none" w:sz="0" w:space="0" w:color="auto"/>
                <w:right w:val="none" w:sz="0" w:space="0" w:color="auto"/>
              </w:divBdr>
              <w:divsChild>
                <w:div w:id="773483052">
                  <w:marLeft w:val="0"/>
                  <w:marRight w:val="0"/>
                  <w:marTop w:val="0"/>
                  <w:marBottom w:val="0"/>
                  <w:divBdr>
                    <w:top w:val="none" w:sz="0" w:space="0" w:color="auto"/>
                    <w:left w:val="none" w:sz="0" w:space="0" w:color="auto"/>
                    <w:bottom w:val="none" w:sz="0" w:space="0" w:color="auto"/>
                    <w:right w:val="none" w:sz="0" w:space="0" w:color="auto"/>
                  </w:divBdr>
                  <w:divsChild>
                    <w:div w:id="1706638421">
                      <w:marLeft w:val="0"/>
                      <w:marRight w:val="0"/>
                      <w:marTop w:val="0"/>
                      <w:marBottom w:val="0"/>
                      <w:divBdr>
                        <w:top w:val="none" w:sz="0" w:space="0" w:color="auto"/>
                        <w:left w:val="none" w:sz="0" w:space="0" w:color="auto"/>
                        <w:bottom w:val="none" w:sz="0" w:space="0" w:color="auto"/>
                        <w:right w:val="none" w:sz="0" w:space="0" w:color="auto"/>
                      </w:divBdr>
                      <w:divsChild>
                        <w:div w:id="1345092673">
                          <w:marLeft w:val="0"/>
                          <w:marRight w:val="0"/>
                          <w:marTop w:val="0"/>
                          <w:marBottom w:val="0"/>
                          <w:divBdr>
                            <w:top w:val="none" w:sz="0" w:space="0" w:color="auto"/>
                            <w:left w:val="none" w:sz="0" w:space="0" w:color="auto"/>
                            <w:bottom w:val="none" w:sz="0" w:space="0" w:color="auto"/>
                            <w:right w:val="none" w:sz="0" w:space="0" w:color="auto"/>
                          </w:divBdr>
                          <w:divsChild>
                            <w:div w:id="1196771171">
                              <w:marLeft w:val="0"/>
                              <w:marRight w:val="0"/>
                              <w:marTop w:val="0"/>
                              <w:marBottom w:val="0"/>
                              <w:divBdr>
                                <w:top w:val="none" w:sz="0" w:space="0" w:color="auto"/>
                                <w:left w:val="none" w:sz="0" w:space="0" w:color="auto"/>
                                <w:bottom w:val="none" w:sz="0" w:space="0" w:color="auto"/>
                                <w:right w:val="none" w:sz="0" w:space="0" w:color="auto"/>
                              </w:divBdr>
                              <w:divsChild>
                                <w:div w:id="2133359116">
                                  <w:marLeft w:val="0"/>
                                  <w:marRight w:val="0"/>
                                  <w:marTop w:val="0"/>
                                  <w:marBottom w:val="0"/>
                                  <w:divBdr>
                                    <w:top w:val="none" w:sz="0" w:space="0" w:color="auto"/>
                                    <w:left w:val="none" w:sz="0" w:space="0" w:color="auto"/>
                                    <w:bottom w:val="none" w:sz="0" w:space="0" w:color="auto"/>
                                    <w:right w:val="none" w:sz="0" w:space="0" w:color="auto"/>
                                  </w:divBdr>
                                  <w:divsChild>
                                    <w:div w:id="1605112076">
                                      <w:marLeft w:val="0"/>
                                      <w:marRight w:val="0"/>
                                      <w:marTop w:val="0"/>
                                      <w:marBottom w:val="0"/>
                                      <w:divBdr>
                                        <w:top w:val="none" w:sz="0" w:space="0" w:color="auto"/>
                                        <w:left w:val="none" w:sz="0" w:space="0" w:color="auto"/>
                                        <w:bottom w:val="none" w:sz="0" w:space="0" w:color="auto"/>
                                        <w:right w:val="none" w:sz="0" w:space="0" w:color="auto"/>
                                      </w:divBdr>
                                      <w:divsChild>
                                        <w:div w:id="1775124190">
                                          <w:marLeft w:val="0"/>
                                          <w:marRight w:val="0"/>
                                          <w:marTop w:val="0"/>
                                          <w:marBottom w:val="0"/>
                                          <w:divBdr>
                                            <w:top w:val="none" w:sz="0" w:space="0" w:color="auto"/>
                                            <w:left w:val="none" w:sz="0" w:space="0" w:color="auto"/>
                                            <w:bottom w:val="none" w:sz="0" w:space="0" w:color="auto"/>
                                            <w:right w:val="none" w:sz="0" w:space="0" w:color="auto"/>
                                          </w:divBdr>
                                          <w:divsChild>
                                            <w:div w:id="731192281">
                                              <w:marLeft w:val="0"/>
                                              <w:marRight w:val="0"/>
                                              <w:marTop w:val="0"/>
                                              <w:marBottom w:val="0"/>
                                              <w:divBdr>
                                                <w:top w:val="none" w:sz="0" w:space="0" w:color="auto"/>
                                                <w:left w:val="none" w:sz="0" w:space="0" w:color="auto"/>
                                                <w:bottom w:val="none" w:sz="0" w:space="0" w:color="auto"/>
                                                <w:right w:val="none" w:sz="0" w:space="0" w:color="auto"/>
                                              </w:divBdr>
                                              <w:divsChild>
                                                <w:div w:id="9268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21985">
      <w:bodyDiv w:val="1"/>
      <w:marLeft w:val="0"/>
      <w:marRight w:val="0"/>
      <w:marTop w:val="0"/>
      <w:marBottom w:val="0"/>
      <w:divBdr>
        <w:top w:val="none" w:sz="0" w:space="0" w:color="auto"/>
        <w:left w:val="none" w:sz="0" w:space="0" w:color="auto"/>
        <w:bottom w:val="none" w:sz="0" w:space="0" w:color="auto"/>
        <w:right w:val="none" w:sz="0" w:space="0" w:color="auto"/>
      </w:divBdr>
    </w:div>
    <w:div w:id="510216454">
      <w:bodyDiv w:val="1"/>
      <w:marLeft w:val="0"/>
      <w:marRight w:val="0"/>
      <w:marTop w:val="0"/>
      <w:marBottom w:val="0"/>
      <w:divBdr>
        <w:top w:val="none" w:sz="0" w:space="0" w:color="auto"/>
        <w:left w:val="none" w:sz="0" w:space="0" w:color="auto"/>
        <w:bottom w:val="none" w:sz="0" w:space="0" w:color="auto"/>
        <w:right w:val="none" w:sz="0" w:space="0" w:color="auto"/>
      </w:divBdr>
    </w:div>
    <w:div w:id="786118213">
      <w:bodyDiv w:val="1"/>
      <w:marLeft w:val="0"/>
      <w:marRight w:val="0"/>
      <w:marTop w:val="0"/>
      <w:marBottom w:val="0"/>
      <w:divBdr>
        <w:top w:val="none" w:sz="0" w:space="0" w:color="auto"/>
        <w:left w:val="none" w:sz="0" w:space="0" w:color="auto"/>
        <w:bottom w:val="none" w:sz="0" w:space="0" w:color="auto"/>
        <w:right w:val="none" w:sz="0" w:space="0" w:color="auto"/>
      </w:divBdr>
    </w:div>
    <w:div w:id="1323005084">
      <w:bodyDiv w:val="1"/>
      <w:marLeft w:val="0"/>
      <w:marRight w:val="0"/>
      <w:marTop w:val="0"/>
      <w:marBottom w:val="0"/>
      <w:divBdr>
        <w:top w:val="none" w:sz="0" w:space="0" w:color="auto"/>
        <w:left w:val="none" w:sz="0" w:space="0" w:color="auto"/>
        <w:bottom w:val="none" w:sz="0" w:space="0" w:color="auto"/>
        <w:right w:val="none" w:sz="0" w:space="0" w:color="auto"/>
      </w:divBdr>
    </w:div>
    <w:div w:id="1542208428">
      <w:bodyDiv w:val="1"/>
      <w:marLeft w:val="0"/>
      <w:marRight w:val="0"/>
      <w:marTop w:val="0"/>
      <w:marBottom w:val="0"/>
      <w:divBdr>
        <w:top w:val="none" w:sz="0" w:space="0" w:color="auto"/>
        <w:left w:val="none" w:sz="0" w:space="0" w:color="auto"/>
        <w:bottom w:val="none" w:sz="0" w:space="0" w:color="auto"/>
        <w:right w:val="none" w:sz="0" w:space="0" w:color="auto"/>
      </w:divBdr>
    </w:div>
    <w:div w:id="1641878956">
      <w:bodyDiv w:val="1"/>
      <w:marLeft w:val="0"/>
      <w:marRight w:val="0"/>
      <w:marTop w:val="0"/>
      <w:marBottom w:val="0"/>
      <w:divBdr>
        <w:top w:val="none" w:sz="0" w:space="0" w:color="auto"/>
        <w:left w:val="none" w:sz="0" w:space="0" w:color="auto"/>
        <w:bottom w:val="none" w:sz="0" w:space="0" w:color="auto"/>
        <w:right w:val="none" w:sz="0" w:space="0" w:color="auto"/>
      </w:divBdr>
    </w:div>
    <w:div w:id="1707363762">
      <w:bodyDiv w:val="1"/>
      <w:marLeft w:val="0"/>
      <w:marRight w:val="0"/>
      <w:marTop w:val="0"/>
      <w:marBottom w:val="0"/>
      <w:divBdr>
        <w:top w:val="none" w:sz="0" w:space="0" w:color="auto"/>
        <w:left w:val="none" w:sz="0" w:space="0" w:color="auto"/>
        <w:bottom w:val="none" w:sz="0" w:space="0" w:color="auto"/>
        <w:right w:val="none" w:sz="0" w:space="0" w:color="auto"/>
      </w:divBdr>
    </w:div>
    <w:div w:id="1752771202">
      <w:bodyDiv w:val="1"/>
      <w:marLeft w:val="0"/>
      <w:marRight w:val="0"/>
      <w:marTop w:val="0"/>
      <w:marBottom w:val="0"/>
      <w:divBdr>
        <w:top w:val="none" w:sz="0" w:space="0" w:color="auto"/>
        <w:left w:val="none" w:sz="0" w:space="0" w:color="auto"/>
        <w:bottom w:val="none" w:sz="0" w:space="0" w:color="auto"/>
        <w:right w:val="none" w:sz="0" w:space="0" w:color="auto"/>
      </w:divBdr>
    </w:div>
    <w:div w:id="20473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3</cp:revision>
  <cp:lastPrinted>2012-07-02T18:20:00Z</cp:lastPrinted>
  <dcterms:created xsi:type="dcterms:W3CDTF">2013-03-09T23:37:00Z</dcterms:created>
  <dcterms:modified xsi:type="dcterms:W3CDTF">2013-03-10T00:14:00Z</dcterms:modified>
</cp:coreProperties>
</file>