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3B" w:rsidRDefault="00944251" w:rsidP="00944251">
      <w:pPr>
        <w:rPr>
          <w:b/>
          <w:sz w:val="24"/>
          <w:szCs w:val="24"/>
        </w:rPr>
      </w:pPr>
      <w:r w:rsidRPr="00B9643B">
        <w:rPr>
          <w:b/>
          <w:sz w:val="24"/>
          <w:szCs w:val="24"/>
        </w:rPr>
        <w:t xml:space="preserve">Article 1 </w:t>
      </w:r>
      <w:r w:rsidR="006E33B5" w:rsidRPr="00B9643B">
        <w:rPr>
          <w:b/>
          <w:sz w:val="24"/>
          <w:szCs w:val="24"/>
        </w:rPr>
        <w:t>–</w:t>
      </w:r>
      <w:r w:rsidRPr="00B9643B">
        <w:rPr>
          <w:b/>
          <w:sz w:val="24"/>
          <w:szCs w:val="24"/>
        </w:rPr>
        <w:t xml:space="preserve"> </w:t>
      </w:r>
      <w:r w:rsidR="00B9643B">
        <w:rPr>
          <w:b/>
          <w:sz w:val="24"/>
          <w:szCs w:val="24"/>
        </w:rPr>
        <w:t>Purpose</w:t>
      </w:r>
    </w:p>
    <w:p w:rsidR="001A40B0" w:rsidRPr="001A40B0" w:rsidRDefault="006E33B5" w:rsidP="001A40B0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B9643B">
        <w:rPr>
          <w:sz w:val="24"/>
          <w:szCs w:val="24"/>
        </w:rPr>
        <w:t xml:space="preserve">The Purposes of the </w:t>
      </w:r>
      <w:r w:rsidR="00944251" w:rsidRPr="00B9643B">
        <w:rPr>
          <w:sz w:val="24"/>
          <w:szCs w:val="24"/>
        </w:rPr>
        <w:t>International Alliance of Libertarian Parties (IALP) are:</w:t>
      </w:r>
      <w:r w:rsidR="001C563D" w:rsidRPr="00B9643B">
        <w:rPr>
          <w:sz w:val="24"/>
          <w:szCs w:val="24"/>
        </w:rPr>
        <w:t xml:space="preserve"> </w:t>
      </w:r>
    </w:p>
    <w:p w:rsidR="006E33B5" w:rsidRPr="00B9643B" w:rsidRDefault="008C346D" w:rsidP="001A40B0">
      <w:pPr>
        <w:pStyle w:val="ListParagraph"/>
        <w:numPr>
          <w:ilvl w:val="1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E33B5" w:rsidRPr="00B9643B">
        <w:rPr>
          <w:sz w:val="24"/>
          <w:szCs w:val="24"/>
        </w:rPr>
        <w:t>o establish,</w:t>
      </w:r>
      <w:r w:rsidR="00833059" w:rsidRPr="00B9643B">
        <w:rPr>
          <w:sz w:val="24"/>
          <w:szCs w:val="24"/>
        </w:rPr>
        <w:t xml:space="preserve"> maintain and</w:t>
      </w:r>
      <w:r w:rsidR="006E33B5" w:rsidRPr="00B9643B">
        <w:rPr>
          <w:sz w:val="24"/>
          <w:szCs w:val="24"/>
        </w:rPr>
        <w:t xml:space="preserve"> promote a collaborative network of independent libertarian political parties from around the globe</w:t>
      </w:r>
      <w:r>
        <w:rPr>
          <w:sz w:val="24"/>
          <w:szCs w:val="24"/>
        </w:rPr>
        <w:t>;</w:t>
      </w:r>
    </w:p>
    <w:p w:rsidR="006E33B5" w:rsidRPr="00B9643B" w:rsidRDefault="008C346D" w:rsidP="001A40B0">
      <w:pPr>
        <w:pStyle w:val="ListParagraph"/>
        <w:numPr>
          <w:ilvl w:val="1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E33B5" w:rsidRPr="00B9643B">
        <w:rPr>
          <w:sz w:val="24"/>
          <w:szCs w:val="24"/>
        </w:rPr>
        <w:t xml:space="preserve">o foster and facilitate the sharing of political strategies, tactics, experiences and best practices among its </w:t>
      </w:r>
      <w:r>
        <w:rPr>
          <w:sz w:val="24"/>
          <w:szCs w:val="24"/>
        </w:rPr>
        <w:t>M</w:t>
      </w:r>
      <w:r w:rsidR="006E33B5" w:rsidRPr="00B9643B">
        <w:rPr>
          <w:sz w:val="24"/>
          <w:szCs w:val="24"/>
        </w:rPr>
        <w:t>embers</w:t>
      </w:r>
      <w:r>
        <w:rPr>
          <w:sz w:val="24"/>
          <w:szCs w:val="24"/>
        </w:rPr>
        <w:t>; and,</w:t>
      </w:r>
    </w:p>
    <w:p w:rsidR="006E33B5" w:rsidRPr="00B9643B" w:rsidRDefault="008C346D" w:rsidP="001A40B0">
      <w:pPr>
        <w:pStyle w:val="ListParagraph"/>
        <w:numPr>
          <w:ilvl w:val="1"/>
          <w:numId w:val="19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6E33B5" w:rsidRPr="00B9643B">
        <w:rPr>
          <w:sz w:val="24"/>
          <w:szCs w:val="24"/>
        </w:rPr>
        <w:t>o</w:t>
      </w:r>
      <w:proofErr w:type="gramEnd"/>
      <w:r w:rsidR="006E33B5" w:rsidRPr="00B9643B">
        <w:rPr>
          <w:sz w:val="24"/>
          <w:szCs w:val="24"/>
        </w:rPr>
        <w:t xml:space="preserve"> establish</w:t>
      </w:r>
      <w:r w:rsidR="00833059" w:rsidRPr="00B9643B">
        <w:rPr>
          <w:sz w:val="24"/>
          <w:szCs w:val="24"/>
        </w:rPr>
        <w:t>, maintain</w:t>
      </w:r>
      <w:r w:rsidR="006E33B5" w:rsidRPr="00B9643B">
        <w:rPr>
          <w:sz w:val="24"/>
          <w:szCs w:val="24"/>
        </w:rPr>
        <w:t xml:space="preserve"> and promote libertarian political perspectives and solutions as a global brand.</w:t>
      </w:r>
    </w:p>
    <w:p w:rsidR="00745F96" w:rsidRPr="00B9643B" w:rsidRDefault="00745F96" w:rsidP="00FD2AEA">
      <w:pPr>
        <w:rPr>
          <w:b/>
          <w:sz w:val="24"/>
          <w:szCs w:val="24"/>
        </w:rPr>
      </w:pPr>
      <w:r w:rsidRPr="00B9643B">
        <w:rPr>
          <w:b/>
          <w:sz w:val="24"/>
          <w:szCs w:val="24"/>
        </w:rPr>
        <w:t>Article 2 – Separate and Distinct</w:t>
      </w:r>
    </w:p>
    <w:p w:rsidR="00745F96" w:rsidRPr="00B9643B" w:rsidRDefault="00745F96" w:rsidP="00FD2AEA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B9643B">
        <w:rPr>
          <w:sz w:val="24"/>
          <w:szCs w:val="24"/>
        </w:rPr>
        <w:t xml:space="preserve">The IALP </w:t>
      </w:r>
      <w:r w:rsidR="00B9643B">
        <w:rPr>
          <w:sz w:val="24"/>
          <w:szCs w:val="24"/>
        </w:rPr>
        <w:t xml:space="preserve">is </w:t>
      </w:r>
      <w:r w:rsidRPr="00B9643B">
        <w:rPr>
          <w:sz w:val="24"/>
          <w:szCs w:val="24"/>
        </w:rPr>
        <w:t xml:space="preserve">an organization separate and distinct from the myriad of </w:t>
      </w:r>
      <w:r w:rsidR="00B9643B">
        <w:rPr>
          <w:sz w:val="24"/>
          <w:szCs w:val="24"/>
        </w:rPr>
        <w:t xml:space="preserve">libertarian </w:t>
      </w:r>
      <w:r w:rsidRPr="00B9643B">
        <w:rPr>
          <w:sz w:val="24"/>
          <w:szCs w:val="24"/>
        </w:rPr>
        <w:t>organizations aimed at philosophical, economic, cultural, educational or any other non-political objective, and will strive to not compete or be seen as a competitor to such organizations.</w:t>
      </w:r>
    </w:p>
    <w:p w:rsidR="00745F96" w:rsidRPr="00B9643B" w:rsidRDefault="00745F96" w:rsidP="00745F96">
      <w:pPr>
        <w:rPr>
          <w:b/>
          <w:sz w:val="24"/>
          <w:szCs w:val="24"/>
        </w:rPr>
      </w:pPr>
      <w:r w:rsidRPr="00B9643B">
        <w:rPr>
          <w:b/>
          <w:sz w:val="24"/>
          <w:szCs w:val="24"/>
        </w:rPr>
        <w:t xml:space="preserve">Article 3 – </w:t>
      </w:r>
      <w:r w:rsidR="006759E2" w:rsidRPr="00B9643B">
        <w:rPr>
          <w:b/>
          <w:sz w:val="24"/>
          <w:szCs w:val="24"/>
        </w:rPr>
        <w:t xml:space="preserve">Members &amp; </w:t>
      </w:r>
      <w:r w:rsidRPr="00B9643B">
        <w:rPr>
          <w:b/>
          <w:sz w:val="24"/>
          <w:szCs w:val="24"/>
        </w:rPr>
        <w:t>Membership</w:t>
      </w:r>
    </w:p>
    <w:p w:rsidR="00F34E16" w:rsidRPr="00B9643B" w:rsidRDefault="00F34E16" w:rsidP="00F34E16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Any political party that has been accepted into the IALP will be deemed a </w:t>
      </w:r>
      <w:r>
        <w:rPr>
          <w:sz w:val="24"/>
          <w:szCs w:val="24"/>
        </w:rPr>
        <w:t>M</w:t>
      </w:r>
      <w:r w:rsidRPr="00B9643B">
        <w:rPr>
          <w:sz w:val="24"/>
          <w:szCs w:val="24"/>
        </w:rPr>
        <w:t>ember.</w:t>
      </w:r>
    </w:p>
    <w:p w:rsidR="006759E2" w:rsidRPr="00B9643B" w:rsidRDefault="006759E2" w:rsidP="006759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Membership in the IALP will be open to any established political party, or provisional party seeking recognized status, that engages in real political activities, and is </w:t>
      </w:r>
      <w:r w:rsidR="0036374E">
        <w:rPr>
          <w:sz w:val="24"/>
          <w:szCs w:val="24"/>
        </w:rPr>
        <w:t>essentially</w:t>
      </w:r>
      <w:r w:rsidR="003B2C87" w:rsidRPr="00B9643B">
        <w:rPr>
          <w:sz w:val="24"/>
          <w:szCs w:val="24"/>
        </w:rPr>
        <w:t xml:space="preserve"> libertarian, and does not promote or endorse any diminishment of individual liberties.</w:t>
      </w:r>
    </w:p>
    <w:p w:rsidR="0075331D" w:rsidRPr="00B9643B" w:rsidRDefault="006759E2" w:rsidP="0075331D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Membership shall not be granted to affiliates or subsidiaries of </w:t>
      </w:r>
      <w:r w:rsidR="008C346D">
        <w:rPr>
          <w:sz w:val="24"/>
          <w:szCs w:val="24"/>
        </w:rPr>
        <w:t>a</w:t>
      </w:r>
      <w:r w:rsidRPr="00B9643B">
        <w:rPr>
          <w:sz w:val="24"/>
          <w:szCs w:val="24"/>
        </w:rPr>
        <w:t xml:space="preserve"> </w:t>
      </w:r>
      <w:r w:rsidR="00F34E16">
        <w:rPr>
          <w:sz w:val="24"/>
          <w:szCs w:val="24"/>
        </w:rPr>
        <w:t>M</w:t>
      </w:r>
      <w:r w:rsidRPr="00B9643B">
        <w:rPr>
          <w:sz w:val="24"/>
          <w:szCs w:val="24"/>
        </w:rPr>
        <w:t>ember.</w:t>
      </w:r>
      <w:r w:rsidR="0075331D" w:rsidRPr="00B9643B">
        <w:rPr>
          <w:sz w:val="24"/>
          <w:szCs w:val="24"/>
        </w:rPr>
        <w:t xml:space="preserve"> </w:t>
      </w:r>
    </w:p>
    <w:p w:rsidR="0075331D" w:rsidRPr="00B9643B" w:rsidRDefault="0075331D" w:rsidP="0075331D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There shall be no limit on </w:t>
      </w:r>
      <w:r w:rsidR="00F34E16">
        <w:rPr>
          <w:sz w:val="24"/>
          <w:szCs w:val="24"/>
        </w:rPr>
        <w:t xml:space="preserve">the number of Members </w:t>
      </w:r>
      <w:r w:rsidRPr="00B9643B">
        <w:rPr>
          <w:sz w:val="24"/>
          <w:szCs w:val="24"/>
        </w:rPr>
        <w:t xml:space="preserve">from any country. </w:t>
      </w:r>
    </w:p>
    <w:p w:rsidR="002C78F7" w:rsidRPr="00B9643B" w:rsidRDefault="006759E2" w:rsidP="006759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The IALP shall have no authority over any </w:t>
      </w:r>
      <w:r w:rsidR="00F34E16">
        <w:rPr>
          <w:sz w:val="24"/>
          <w:szCs w:val="24"/>
        </w:rPr>
        <w:t>M</w:t>
      </w:r>
      <w:r w:rsidRPr="00B9643B">
        <w:rPr>
          <w:sz w:val="24"/>
          <w:szCs w:val="24"/>
        </w:rPr>
        <w:t>ember</w:t>
      </w:r>
      <w:r w:rsidR="002C78F7" w:rsidRPr="00B9643B">
        <w:rPr>
          <w:sz w:val="24"/>
          <w:szCs w:val="24"/>
        </w:rPr>
        <w:t xml:space="preserve"> beyond those specified in th</w:t>
      </w:r>
      <w:r w:rsidR="00F34E16">
        <w:rPr>
          <w:sz w:val="24"/>
          <w:szCs w:val="24"/>
        </w:rPr>
        <w:t>e</w:t>
      </w:r>
      <w:r w:rsidR="002C78F7" w:rsidRPr="00B9643B">
        <w:rPr>
          <w:sz w:val="24"/>
          <w:szCs w:val="24"/>
        </w:rPr>
        <w:t xml:space="preserve"> </w:t>
      </w:r>
      <w:r w:rsidR="00F34E16">
        <w:rPr>
          <w:sz w:val="24"/>
          <w:szCs w:val="24"/>
        </w:rPr>
        <w:t>C</w:t>
      </w:r>
      <w:r w:rsidR="002C78F7" w:rsidRPr="00B9643B">
        <w:rPr>
          <w:sz w:val="24"/>
          <w:szCs w:val="24"/>
        </w:rPr>
        <w:t>harter.</w:t>
      </w:r>
    </w:p>
    <w:p w:rsidR="006759E2" w:rsidRPr="003B6491" w:rsidRDefault="002C78F7" w:rsidP="006759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3B6491">
        <w:rPr>
          <w:sz w:val="24"/>
          <w:szCs w:val="24"/>
        </w:rPr>
        <w:t xml:space="preserve">The IALP </w:t>
      </w:r>
      <w:r w:rsidR="006759E2" w:rsidRPr="003B6491">
        <w:rPr>
          <w:sz w:val="24"/>
          <w:szCs w:val="24"/>
        </w:rPr>
        <w:t xml:space="preserve">shall respect the autonomy of the </w:t>
      </w:r>
      <w:r w:rsidR="00F34E16" w:rsidRPr="003B6491">
        <w:rPr>
          <w:sz w:val="24"/>
          <w:szCs w:val="24"/>
        </w:rPr>
        <w:t>M</w:t>
      </w:r>
      <w:r w:rsidR="006759E2" w:rsidRPr="003B6491">
        <w:rPr>
          <w:sz w:val="24"/>
          <w:szCs w:val="24"/>
        </w:rPr>
        <w:t>ember</w:t>
      </w:r>
      <w:r w:rsidR="0075331D" w:rsidRPr="003B6491">
        <w:rPr>
          <w:sz w:val="24"/>
          <w:szCs w:val="24"/>
        </w:rPr>
        <w:t>s</w:t>
      </w:r>
      <w:r w:rsidR="006759E2" w:rsidRPr="003B6491">
        <w:rPr>
          <w:sz w:val="24"/>
          <w:szCs w:val="24"/>
        </w:rPr>
        <w:t xml:space="preserve">. </w:t>
      </w:r>
    </w:p>
    <w:p w:rsidR="00802BC2" w:rsidRDefault="00802BC2" w:rsidP="006759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Founding Members of the IALP shall be those parties which have ratified the Charter prior to the Founding Conference in Bournemouth, England</w:t>
      </w:r>
      <w:r w:rsidR="00A3643B">
        <w:rPr>
          <w:sz w:val="24"/>
          <w:szCs w:val="24"/>
        </w:rPr>
        <w:t>,</w:t>
      </w:r>
      <w:r>
        <w:rPr>
          <w:sz w:val="24"/>
          <w:szCs w:val="24"/>
        </w:rPr>
        <w:t xml:space="preserve"> in March, 2015.</w:t>
      </w:r>
    </w:p>
    <w:p w:rsidR="001A40B0" w:rsidRPr="001A40B0" w:rsidRDefault="00802BC2" w:rsidP="001A40B0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Subsequent to the Founding Conference, </w:t>
      </w:r>
      <w:r w:rsidR="00100F01">
        <w:rPr>
          <w:sz w:val="24"/>
          <w:szCs w:val="24"/>
        </w:rPr>
        <w:t>new Members shall be those parties wh</w:t>
      </w:r>
      <w:r w:rsidR="003B6491">
        <w:rPr>
          <w:sz w:val="24"/>
          <w:szCs w:val="24"/>
        </w:rPr>
        <w:t>ich:</w:t>
      </w:r>
    </w:p>
    <w:p w:rsidR="003B6491" w:rsidRDefault="00A3643B" w:rsidP="003B6491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3B6491">
        <w:rPr>
          <w:sz w:val="24"/>
          <w:szCs w:val="24"/>
        </w:rPr>
        <w:t>ave formally requested membership in the IALP;</w:t>
      </w:r>
    </w:p>
    <w:p w:rsidR="003B6491" w:rsidRDefault="00A3643B" w:rsidP="003B6491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3B6491">
        <w:rPr>
          <w:sz w:val="24"/>
          <w:szCs w:val="24"/>
        </w:rPr>
        <w:t xml:space="preserve">ave </w:t>
      </w:r>
      <w:r>
        <w:rPr>
          <w:sz w:val="24"/>
          <w:szCs w:val="24"/>
        </w:rPr>
        <w:t>o</w:t>
      </w:r>
      <w:r w:rsidR="003B6491">
        <w:rPr>
          <w:sz w:val="24"/>
          <w:szCs w:val="24"/>
        </w:rPr>
        <w:t>fficially ratified the Charter;</w:t>
      </w:r>
    </w:p>
    <w:p w:rsidR="003B6491" w:rsidRDefault="00A3643B" w:rsidP="003B6491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3B6491">
        <w:rPr>
          <w:sz w:val="24"/>
          <w:szCs w:val="24"/>
        </w:rPr>
        <w:t>een sponsored by one or more Members through submission of membership to the entire Assembly; and</w:t>
      </w:r>
    </w:p>
    <w:p w:rsidR="001A40B0" w:rsidRPr="001A40B0" w:rsidRDefault="00A3643B" w:rsidP="001A40B0">
      <w:pPr>
        <w:pStyle w:val="ListParagraph"/>
        <w:numPr>
          <w:ilvl w:val="1"/>
          <w:numId w:val="20"/>
        </w:numPr>
        <w:spacing w:after="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3B6491">
        <w:rPr>
          <w:sz w:val="24"/>
          <w:szCs w:val="24"/>
        </w:rPr>
        <w:t>ave</w:t>
      </w:r>
      <w:proofErr w:type="gramEnd"/>
      <w:r w:rsidR="003B6491">
        <w:rPr>
          <w:sz w:val="24"/>
          <w:szCs w:val="24"/>
        </w:rPr>
        <w:t xml:space="preserve"> received a 2/3 vote of the entire Assembly for admission.</w:t>
      </w:r>
    </w:p>
    <w:p w:rsidR="00100F01" w:rsidRDefault="00100F01" w:rsidP="00100F01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 M</w:t>
      </w:r>
      <w:r w:rsidRPr="00B9643B">
        <w:rPr>
          <w:sz w:val="24"/>
          <w:szCs w:val="24"/>
        </w:rPr>
        <w:t xml:space="preserve">ember may terminate </w:t>
      </w:r>
      <w:r w:rsidR="003B6491">
        <w:rPr>
          <w:sz w:val="24"/>
          <w:szCs w:val="24"/>
        </w:rPr>
        <w:t>their</w:t>
      </w:r>
      <w:r w:rsidRPr="00B9643B">
        <w:rPr>
          <w:sz w:val="24"/>
          <w:szCs w:val="24"/>
        </w:rPr>
        <w:t xml:space="preserve"> membership in the IALP at any time, for any reason.</w:t>
      </w:r>
    </w:p>
    <w:p w:rsidR="004961E5" w:rsidRDefault="004961E5" w:rsidP="006759E2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Any </w:t>
      </w:r>
      <w:r w:rsidR="00F34E16">
        <w:rPr>
          <w:sz w:val="24"/>
          <w:szCs w:val="24"/>
        </w:rPr>
        <w:t>M</w:t>
      </w:r>
      <w:r w:rsidRPr="00B9643B">
        <w:rPr>
          <w:sz w:val="24"/>
          <w:szCs w:val="24"/>
        </w:rPr>
        <w:t xml:space="preserve">ember may have </w:t>
      </w:r>
      <w:r w:rsidR="003B6491">
        <w:rPr>
          <w:sz w:val="24"/>
          <w:szCs w:val="24"/>
        </w:rPr>
        <w:t>their</w:t>
      </w:r>
      <w:r w:rsidRPr="00B9643B">
        <w:rPr>
          <w:sz w:val="24"/>
          <w:szCs w:val="24"/>
        </w:rPr>
        <w:t xml:space="preserve"> membership rescinded </w:t>
      </w:r>
      <w:r w:rsidR="00655151" w:rsidRPr="00B9643B">
        <w:rPr>
          <w:sz w:val="24"/>
          <w:szCs w:val="24"/>
        </w:rPr>
        <w:t xml:space="preserve">for cause </w:t>
      </w:r>
      <w:r w:rsidRPr="00B9643B">
        <w:rPr>
          <w:sz w:val="24"/>
          <w:szCs w:val="24"/>
        </w:rPr>
        <w:t xml:space="preserve">by a 2/3 vote of the </w:t>
      </w:r>
      <w:r w:rsidR="001F0F0F" w:rsidRPr="00B9643B">
        <w:rPr>
          <w:sz w:val="24"/>
          <w:szCs w:val="24"/>
        </w:rPr>
        <w:t xml:space="preserve">entire </w:t>
      </w:r>
      <w:r w:rsidRPr="00B9643B">
        <w:rPr>
          <w:sz w:val="24"/>
          <w:szCs w:val="24"/>
        </w:rPr>
        <w:t>Assembly.</w:t>
      </w:r>
    </w:p>
    <w:p w:rsidR="00FD2AEA" w:rsidRDefault="00FD2AEA" w:rsidP="00FD2AEA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:rsidR="00EA41E5" w:rsidRDefault="00EA41E5">
      <w:pPr>
        <w:rPr>
          <w:b/>
          <w:sz w:val="24"/>
          <w:szCs w:val="24"/>
        </w:rPr>
      </w:pPr>
    </w:p>
    <w:p w:rsidR="00973FF7" w:rsidRDefault="00973FF7">
      <w:pPr>
        <w:rPr>
          <w:b/>
          <w:sz w:val="24"/>
          <w:szCs w:val="24"/>
        </w:rPr>
      </w:pPr>
    </w:p>
    <w:p w:rsidR="00745F96" w:rsidRPr="00B9643B" w:rsidRDefault="00DE398F" w:rsidP="006E33B5">
      <w:pPr>
        <w:ind w:left="360"/>
        <w:rPr>
          <w:b/>
          <w:sz w:val="24"/>
          <w:szCs w:val="24"/>
        </w:rPr>
      </w:pPr>
      <w:r w:rsidRPr="00B9643B">
        <w:rPr>
          <w:b/>
          <w:sz w:val="24"/>
          <w:szCs w:val="24"/>
        </w:rPr>
        <w:lastRenderedPageBreak/>
        <w:t>Article 4 - Assembly</w:t>
      </w:r>
    </w:p>
    <w:p w:rsidR="00F34E16" w:rsidRPr="00F34E16" w:rsidRDefault="00F34E16" w:rsidP="00F34E1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cs="Arial"/>
          <w:sz w:val="24"/>
          <w:szCs w:val="24"/>
          <w:lang w:val="en"/>
        </w:rPr>
      </w:pPr>
      <w:r w:rsidRPr="00F34E16">
        <w:rPr>
          <w:rFonts w:eastAsia="Times New Roman" w:cs="Arial"/>
          <w:sz w:val="24"/>
          <w:szCs w:val="24"/>
          <w:lang w:val="en"/>
        </w:rPr>
        <w:t>The Assembly shall consist of all Members of the IALP.</w:t>
      </w:r>
    </w:p>
    <w:p w:rsidR="00833059" w:rsidRPr="00F34E16" w:rsidRDefault="00833059" w:rsidP="006551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cs="Arial"/>
          <w:sz w:val="24"/>
          <w:szCs w:val="24"/>
          <w:lang w:val="en"/>
        </w:rPr>
      </w:pPr>
      <w:r w:rsidRPr="00F34E16">
        <w:rPr>
          <w:rFonts w:eastAsia="Times New Roman" w:cs="Arial"/>
          <w:sz w:val="24"/>
          <w:szCs w:val="24"/>
          <w:lang w:val="en"/>
        </w:rPr>
        <w:t>The Assembly shall be the governing body of the IALP.</w:t>
      </w:r>
    </w:p>
    <w:p w:rsidR="00DE398F" w:rsidRPr="00F34E16" w:rsidRDefault="00DE398F" w:rsidP="00DE398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cs="Arial"/>
          <w:sz w:val="24"/>
          <w:szCs w:val="24"/>
          <w:lang w:val="en"/>
        </w:rPr>
      </w:pPr>
      <w:r w:rsidRPr="00F34E16">
        <w:rPr>
          <w:rFonts w:eastAsia="Times New Roman" w:cs="Arial"/>
          <w:sz w:val="24"/>
          <w:szCs w:val="24"/>
          <w:lang w:val="en"/>
        </w:rPr>
        <w:t xml:space="preserve">The Assembly shall </w:t>
      </w:r>
      <w:r w:rsidR="00833059" w:rsidRPr="00F34E16">
        <w:rPr>
          <w:rFonts w:eastAsia="Times New Roman" w:cs="Arial"/>
          <w:sz w:val="24"/>
          <w:szCs w:val="24"/>
          <w:lang w:val="en"/>
        </w:rPr>
        <w:t>be the sole body with the authority to amend th</w:t>
      </w:r>
      <w:r w:rsidR="00F34E16" w:rsidRPr="00F34E16">
        <w:rPr>
          <w:rFonts w:eastAsia="Times New Roman" w:cs="Arial"/>
          <w:sz w:val="24"/>
          <w:szCs w:val="24"/>
          <w:lang w:val="en"/>
        </w:rPr>
        <w:t>e</w:t>
      </w:r>
      <w:r w:rsidR="00833059" w:rsidRPr="00F34E16">
        <w:rPr>
          <w:rFonts w:eastAsia="Times New Roman" w:cs="Arial"/>
          <w:sz w:val="24"/>
          <w:szCs w:val="24"/>
          <w:lang w:val="en"/>
        </w:rPr>
        <w:t xml:space="preserve"> </w:t>
      </w:r>
      <w:r w:rsidR="00F34E16" w:rsidRPr="00F34E16">
        <w:rPr>
          <w:rFonts w:eastAsia="Times New Roman" w:cs="Arial"/>
          <w:sz w:val="24"/>
          <w:szCs w:val="24"/>
          <w:lang w:val="en"/>
        </w:rPr>
        <w:t>C</w:t>
      </w:r>
      <w:r w:rsidR="00833059" w:rsidRPr="00F34E16">
        <w:rPr>
          <w:rFonts w:eastAsia="Times New Roman" w:cs="Arial"/>
          <w:sz w:val="24"/>
          <w:szCs w:val="24"/>
          <w:lang w:val="en"/>
        </w:rPr>
        <w:t>harter.</w:t>
      </w:r>
    </w:p>
    <w:p w:rsidR="00833059" w:rsidRPr="00F34E16" w:rsidRDefault="00833059" w:rsidP="00DE398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eastAsia="Times New Roman" w:cs="Arial"/>
          <w:sz w:val="24"/>
          <w:szCs w:val="24"/>
          <w:lang w:val="en"/>
        </w:rPr>
      </w:pPr>
      <w:r w:rsidRPr="00F34E16">
        <w:rPr>
          <w:rFonts w:eastAsia="Times New Roman" w:cs="Arial"/>
          <w:sz w:val="24"/>
          <w:szCs w:val="24"/>
          <w:lang w:val="en"/>
        </w:rPr>
        <w:t>The Assembly may delegate any authority not restricted solely to the Assembly as it sees fit.</w:t>
      </w:r>
    </w:p>
    <w:p w:rsidR="00100F01" w:rsidRDefault="00833059" w:rsidP="00100F0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34E16">
        <w:rPr>
          <w:rFonts w:eastAsia="Times New Roman" w:cs="Arial"/>
          <w:sz w:val="24"/>
          <w:szCs w:val="24"/>
          <w:lang w:val="en"/>
        </w:rPr>
        <w:t>The Assembly shall establish its own rules and procedures, so long as those rules and procedures do not violate th</w:t>
      </w:r>
      <w:r w:rsidR="00F34E16" w:rsidRPr="00F34E16">
        <w:rPr>
          <w:rFonts w:eastAsia="Times New Roman" w:cs="Arial"/>
          <w:sz w:val="24"/>
          <w:szCs w:val="24"/>
          <w:lang w:val="en"/>
        </w:rPr>
        <w:t>e C</w:t>
      </w:r>
      <w:r w:rsidRPr="00F34E16">
        <w:rPr>
          <w:rFonts w:eastAsia="Times New Roman" w:cs="Arial"/>
          <w:sz w:val="24"/>
          <w:szCs w:val="24"/>
          <w:lang w:val="en"/>
        </w:rPr>
        <w:t>harter.</w:t>
      </w:r>
      <w:r w:rsidR="00100F01" w:rsidRPr="00100F01">
        <w:rPr>
          <w:sz w:val="24"/>
          <w:szCs w:val="24"/>
        </w:rPr>
        <w:t xml:space="preserve"> </w:t>
      </w:r>
    </w:p>
    <w:p w:rsidR="00833059" w:rsidRPr="00100F01" w:rsidRDefault="00100F01" w:rsidP="00100F0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34E16">
        <w:rPr>
          <w:sz w:val="24"/>
          <w:szCs w:val="24"/>
        </w:rPr>
        <w:t xml:space="preserve">Each </w:t>
      </w:r>
      <w:r>
        <w:rPr>
          <w:sz w:val="24"/>
          <w:szCs w:val="24"/>
        </w:rPr>
        <w:t>M</w:t>
      </w:r>
      <w:r w:rsidRPr="00F34E16">
        <w:rPr>
          <w:sz w:val="24"/>
          <w:szCs w:val="24"/>
        </w:rPr>
        <w:t xml:space="preserve">ember </w:t>
      </w:r>
      <w:r>
        <w:rPr>
          <w:sz w:val="24"/>
          <w:szCs w:val="24"/>
        </w:rPr>
        <w:t xml:space="preserve">shall designate a Representative, and </w:t>
      </w:r>
      <w:r w:rsidRPr="00F34E16">
        <w:rPr>
          <w:sz w:val="24"/>
          <w:szCs w:val="24"/>
        </w:rPr>
        <w:t xml:space="preserve">is solely responsible for determining their </w:t>
      </w:r>
      <w:r>
        <w:rPr>
          <w:sz w:val="24"/>
          <w:szCs w:val="24"/>
        </w:rPr>
        <w:t>R</w:t>
      </w:r>
      <w:r w:rsidRPr="00F34E16">
        <w:rPr>
          <w:sz w:val="24"/>
          <w:szCs w:val="24"/>
        </w:rPr>
        <w:t>epresentative</w:t>
      </w:r>
      <w:r>
        <w:rPr>
          <w:sz w:val="24"/>
          <w:szCs w:val="24"/>
        </w:rPr>
        <w:t>,</w:t>
      </w:r>
      <w:r w:rsidRPr="00F34E16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Pr="00F34E16">
        <w:rPr>
          <w:sz w:val="24"/>
          <w:szCs w:val="24"/>
        </w:rPr>
        <w:t xml:space="preserve"> all voting matters.</w:t>
      </w:r>
    </w:p>
    <w:p w:rsidR="00DE398F" w:rsidRPr="00F34E16" w:rsidRDefault="00DE398F" w:rsidP="00DE398F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sz w:val="24"/>
          <w:szCs w:val="24"/>
        </w:rPr>
      </w:pPr>
      <w:r w:rsidRPr="00F34E16">
        <w:rPr>
          <w:sz w:val="24"/>
          <w:szCs w:val="24"/>
        </w:rPr>
        <w:t xml:space="preserve">Each </w:t>
      </w:r>
      <w:r w:rsidR="00F34E16" w:rsidRPr="00F34E16">
        <w:rPr>
          <w:sz w:val="24"/>
          <w:szCs w:val="24"/>
        </w:rPr>
        <w:t>M</w:t>
      </w:r>
      <w:r w:rsidRPr="00F34E16">
        <w:rPr>
          <w:sz w:val="24"/>
          <w:szCs w:val="24"/>
        </w:rPr>
        <w:t>ember shall have a single</w:t>
      </w:r>
      <w:r w:rsidR="00655151" w:rsidRPr="00F34E16">
        <w:rPr>
          <w:sz w:val="24"/>
          <w:szCs w:val="24"/>
        </w:rPr>
        <w:t xml:space="preserve">, </w:t>
      </w:r>
      <w:r w:rsidRPr="00F34E16">
        <w:rPr>
          <w:sz w:val="24"/>
          <w:szCs w:val="24"/>
        </w:rPr>
        <w:t xml:space="preserve">equal </w:t>
      </w:r>
      <w:r w:rsidR="00655151" w:rsidRPr="00F34E16">
        <w:rPr>
          <w:sz w:val="24"/>
          <w:szCs w:val="24"/>
        </w:rPr>
        <w:t xml:space="preserve">and indivisible </w:t>
      </w:r>
      <w:r w:rsidRPr="00F34E16">
        <w:rPr>
          <w:sz w:val="24"/>
          <w:szCs w:val="24"/>
        </w:rPr>
        <w:t xml:space="preserve">vote in the matters of the </w:t>
      </w:r>
      <w:r w:rsidR="00833059" w:rsidRPr="00F34E16">
        <w:rPr>
          <w:sz w:val="24"/>
          <w:szCs w:val="24"/>
        </w:rPr>
        <w:t>IALP</w:t>
      </w:r>
      <w:r w:rsidR="002C78F7" w:rsidRPr="00F34E16">
        <w:rPr>
          <w:sz w:val="24"/>
          <w:szCs w:val="24"/>
        </w:rPr>
        <w:t xml:space="preserve">, and only </w:t>
      </w:r>
      <w:r w:rsidR="00655151" w:rsidRPr="00F34E16">
        <w:rPr>
          <w:sz w:val="24"/>
          <w:szCs w:val="24"/>
        </w:rPr>
        <w:t xml:space="preserve">the </w:t>
      </w:r>
      <w:r w:rsidR="00100F01">
        <w:rPr>
          <w:sz w:val="24"/>
          <w:szCs w:val="24"/>
        </w:rPr>
        <w:t>R</w:t>
      </w:r>
      <w:r w:rsidR="00655151" w:rsidRPr="00F34E16">
        <w:rPr>
          <w:sz w:val="24"/>
          <w:szCs w:val="24"/>
        </w:rPr>
        <w:t xml:space="preserve">epresentative of a </w:t>
      </w:r>
      <w:r w:rsidR="00F34E16" w:rsidRPr="00F34E16">
        <w:rPr>
          <w:sz w:val="24"/>
          <w:szCs w:val="24"/>
        </w:rPr>
        <w:t>M</w:t>
      </w:r>
      <w:r w:rsidR="002C78F7" w:rsidRPr="00F34E16">
        <w:rPr>
          <w:sz w:val="24"/>
          <w:szCs w:val="24"/>
        </w:rPr>
        <w:t xml:space="preserve">ember </w:t>
      </w:r>
      <w:r w:rsidR="00655151" w:rsidRPr="00F34E16">
        <w:rPr>
          <w:sz w:val="24"/>
          <w:szCs w:val="24"/>
        </w:rPr>
        <w:t>may vote</w:t>
      </w:r>
      <w:r w:rsidR="002C78F7" w:rsidRPr="00F34E16">
        <w:rPr>
          <w:sz w:val="24"/>
          <w:szCs w:val="24"/>
        </w:rPr>
        <w:t>.</w:t>
      </w:r>
    </w:p>
    <w:p w:rsidR="00833059" w:rsidRPr="00B9643B" w:rsidRDefault="00F34E16" w:rsidP="00DE398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In the case of a dispute </w:t>
      </w:r>
      <w:r w:rsidR="00833059" w:rsidRPr="00F34E16">
        <w:rPr>
          <w:sz w:val="24"/>
          <w:szCs w:val="24"/>
        </w:rPr>
        <w:t xml:space="preserve">within a </w:t>
      </w:r>
      <w:r>
        <w:rPr>
          <w:sz w:val="24"/>
          <w:szCs w:val="24"/>
        </w:rPr>
        <w:t>M</w:t>
      </w:r>
      <w:r w:rsidR="00833059" w:rsidRPr="00F34E16">
        <w:rPr>
          <w:sz w:val="24"/>
          <w:szCs w:val="24"/>
        </w:rPr>
        <w:t xml:space="preserve">ember </w:t>
      </w:r>
      <w:r>
        <w:rPr>
          <w:sz w:val="24"/>
          <w:szCs w:val="24"/>
        </w:rPr>
        <w:t xml:space="preserve">as to the </w:t>
      </w:r>
      <w:r w:rsidR="00833059" w:rsidRPr="00F34E16">
        <w:rPr>
          <w:sz w:val="24"/>
          <w:szCs w:val="24"/>
        </w:rPr>
        <w:t>official</w:t>
      </w:r>
      <w:r w:rsidR="002C78F7" w:rsidRPr="00F34E16">
        <w:rPr>
          <w:sz w:val="24"/>
          <w:szCs w:val="24"/>
        </w:rPr>
        <w:t xml:space="preserve"> </w:t>
      </w:r>
      <w:r w:rsidR="00100F01">
        <w:rPr>
          <w:sz w:val="24"/>
          <w:szCs w:val="24"/>
        </w:rPr>
        <w:t>R</w:t>
      </w:r>
      <w:r w:rsidR="002C78F7" w:rsidRPr="00F34E16">
        <w:rPr>
          <w:sz w:val="24"/>
          <w:szCs w:val="24"/>
        </w:rPr>
        <w:t xml:space="preserve">epresentative, the </w:t>
      </w:r>
      <w:r w:rsidR="006F5ABB">
        <w:rPr>
          <w:sz w:val="24"/>
          <w:szCs w:val="24"/>
        </w:rPr>
        <w:t>M</w:t>
      </w:r>
      <w:r w:rsidR="002C78F7" w:rsidRPr="00F34E16">
        <w:rPr>
          <w:sz w:val="24"/>
          <w:szCs w:val="24"/>
        </w:rPr>
        <w:t>ember</w:t>
      </w:r>
      <w:r w:rsidR="0036374E" w:rsidRPr="00F34E16">
        <w:rPr>
          <w:sz w:val="24"/>
          <w:szCs w:val="24"/>
        </w:rPr>
        <w:t>’</w:t>
      </w:r>
      <w:r w:rsidR="002C78F7" w:rsidRPr="00F34E16">
        <w:rPr>
          <w:sz w:val="24"/>
          <w:szCs w:val="24"/>
        </w:rPr>
        <w:t xml:space="preserve">s votes shall be recorded as abstentions </w:t>
      </w:r>
      <w:r w:rsidR="002C78F7" w:rsidRPr="00B9643B">
        <w:rPr>
          <w:sz w:val="24"/>
          <w:szCs w:val="24"/>
        </w:rPr>
        <w:t>until t</w:t>
      </w:r>
      <w:r w:rsidR="0036374E">
        <w:rPr>
          <w:sz w:val="24"/>
          <w:szCs w:val="24"/>
        </w:rPr>
        <w:t xml:space="preserve">he </w:t>
      </w:r>
      <w:r w:rsidR="006F5ABB">
        <w:rPr>
          <w:sz w:val="24"/>
          <w:szCs w:val="24"/>
        </w:rPr>
        <w:t>M</w:t>
      </w:r>
      <w:r w:rsidR="0036374E">
        <w:rPr>
          <w:sz w:val="24"/>
          <w:szCs w:val="24"/>
        </w:rPr>
        <w:t>ember resolves</w:t>
      </w:r>
      <w:r w:rsidR="006F5ABB">
        <w:rPr>
          <w:sz w:val="24"/>
          <w:szCs w:val="24"/>
        </w:rPr>
        <w:t xml:space="preserve"> </w:t>
      </w:r>
      <w:r w:rsidR="0036374E">
        <w:rPr>
          <w:sz w:val="24"/>
          <w:szCs w:val="24"/>
        </w:rPr>
        <w:t>the dispute.</w:t>
      </w:r>
    </w:p>
    <w:p w:rsidR="00655151" w:rsidRPr="00B9643B" w:rsidRDefault="00655151" w:rsidP="00655151">
      <w:pPr>
        <w:ind w:left="360"/>
        <w:rPr>
          <w:b/>
          <w:sz w:val="24"/>
          <w:szCs w:val="24"/>
        </w:rPr>
      </w:pPr>
      <w:r w:rsidRPr="00B9643B">
        <w:rPr>
          <w:b/>
          <w:sz w:val="24"/>
          <w:szCs w:val="24"/>
        </w:rPr>
        <w:t xml:space="preserve">Article </w:t>
      </w:r>
      <w:r w:rsidR="001F0F0F" w:rsidRPr="00B9643B">
        <w:rPr>
          <w:b/>
          <w:sz w:val="24"/>
          <w:szCs w:val="24"/>
        </w:rPr>
        <w:t>5</w:t>
      </w:r>
      <w:r w:rsidRPr="00B9643B">
        <w:rPr>
          <w:b/>
          <w:sz w:val="24"/>
          <w:szCs w:val="24"/>
        </w:rPr>
        <w:t xml:space="preserve"> </w:t>
      </w:r>
      <w:r w:rsidR="001F0F0F" w:rsidRPr="00B9643B">
        <w:rPr>
          <w:b/>
          <w:sz w:val="24"/>
          <w:szCs w:val="24"/>
        </w:rPr>
        <w:t>– Amendment</w:t>
      </w:r>
    </w:p>
    <w:p w:rsidR="001F0F0F" w:rsidRPr="00B9643B" w:rsidRDefault="001F0F0F" w:rsidP="001F0F0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9643B">
        <w:rPr>
          <w:sz w:val="24"/>
          <w:szCs w:val="24"/>
        </w:rPr>
        <w:t>Th</w:t>
      </w:r>
      <w:r w:rsidR="006F5ABB">
        <w:rPr>
          <w:sz w:val="24"/>
          <w:szCs w:val="24"/>
        </w:rPr>
        <w:t>e C</w:t>
      </w:r>
      <w:r w:rsidRPr="00B9643B">
        <w:rPr>
          <w:sz w:val="24"/>
          <w:szCs w:val="24"/>
        </w:rPr>
        <w:t>harter may be amended by a 2/3 vote of the entire Assembly.</w:t>
      </w:r>
    </w:p>
    <w:p w:rsidR="001F0F0F" w:rsidRPr="00B9643B" w:rsidRDefault="001F0F0F" w:rsidP="001F0F0F">
      <w:pPr>
        <w:ind w:left="360"/>
        <w:rPr>
          <w:b/>
          <w:sz w:val="24"/>
          <w:szCs w:val="24"/>
        </w:rPr>
      </w:pPr>
      <w:r w:rsidRPr="00B9643B">
        <w:rPr>
          <w:b/>
          <w:sz w:val="24"/>
          <w:szCs w:val="24"/>
        </w:rPr>
        <w:t>Article 6 – Financial</w:t>
      </w:r>
    </w:p>
    <w:p w:rsidR="001F0F0F" w:rsidRPr="00B9643B" w:rsidRDefault="001F0F0F" w:rsidP="001F0F0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>Members shall pay a token annual membership fee equivalent to the spot price of 3 grams of gold</w:t>
      </w:r>
      <w:r w:rsidR="0036374E">
        <w:rPr>
          <w:sz w:val="24"/>
          <w:szCs w:val="24"/>
        </w:rPr>
        <w:t>, starting on January 1, 2016.</w:t>
      </w:r>
    </w:p>
    <w:p w:rsidR="001F0F0F" w:rsidRPr="00B9643B" w:rsidRDefault="001F0F0F" w:rsidP="001F0F0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 xml:space="preserve">No </w:t>
      </w:r>
      <w:r w:rsidR="0036374E">
        <w:rPr>
          <w:sz w:val="24"/>
          <w:szCs w:val="24"/>
        </w:rPr>
        <w:t>charges</w:t>
      </w:r>
      <w:r w:rsidRPr="00B9643B">
        <w:rPr>
          <w:sz w:val="24"/>
          <w:szCs w:val="24"/>
        </w:rPr>
        <w:t xml:space="preserve"> or fees shall be assessed to any </w:t>
      </w:r>
      <w:r w:rsidR="006F5ABB">
        <w:rPr>
          <w:sz w:val="24"/>
          <w:szCs w:val="24"/>
        </w:rPr>
        <w:t>M</w:t>
      </w:r>
      <w:r w:rsidRPr="00B9643B">
        <w:rPr>
          <w:sz w:val="24"/>
          <w:szCs w:val="24"/>
        </w:rPr>
        <w:t>ember beyond the annual membership.</w:t>
      </w:r>
    </w:p>
    <w:p w:rsidR="001F0F0F" w:rsidRPr="00B9643B" w:rsidRDefault="001F0F0F" w:rsidP="001F0F0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>The IALP shall be solely responsible for generating its own income.</w:t>
      </w:r>
    </w:p>
    <w:p w:rsidR="001F0F0F" w:rsidRPr="00B9643B" w:rsidRDefault="001F0F0F" w:rsidP="001F0F0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z w:val="24"/>
          <w:szCs w:val="24"/>
        </w:rPr>
      </w:pPr>
      <w:r w:rsidRPr="00B9643B">
        <w:rPr>
          <w:sz w:val="24"/>
          <w:szCs w:val="24"/>
        </w:rPr>
        <w:t>Member</w:t>
      </w:r>
      <w:r w:rsidR="006F5ABB">
        <w:rPr>
          <w:sz w:val="24"/>
          <w:szCs w:val="24"/>
        </w:rPr>
        <w:t xml:space="preserve">s shall </w:t>
      </w:r>
      <w:r w:rsidRPr="00B9643B">
        <w:rPr>
          <w:sz w:val="24"/>
          <w:szCs w:val="24"/>
        </w:rPr>
        <w:t>be provided with accurate financial statements on at least an annual basis.</w:t>
      </w:r>
    </w:p>
    <w:sectPr w:rsidR="001F0F0F" w:rsidRPr="00B9643B" w:rsidSect="00275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1E" w:rsidRDefault="00131E1E" w:rsidP="0027509C">
      <w:pPr>
        <w:spacing w:after="0" w:line="240" w:lineRule="auto"/>
      </w:pPr>
      <w:r>
        <w:separator/>
      </w:r>
    </w:p>
  </w:endnote>
  <w:endnote w:type="continuationSeparator" w:id="0">
    <w:p w:rsidR="00131E1E" w:rsidRDefault="00131E1E" w:rsidP="0027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6" w:rsidRDefault="00A31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9C" w:rsidRDefault="0027509C">
    <w:pPr>
      <w:pStyle w:val="Footer"/>
    </w:pPr>
    <w:r>
      <w:t xml:space="preserve">Date: </w:t>
    </w:r>
    <w:r>
      <w:fldChar w:fldCharType="begin"/>
    </w:r>
    <w:r>
      <w:instrText xml:space="preserve"> DATE  \@ "yyyy-MM-dd"  \* MERGEFORMAT </w:instrText>
    </w:r>
    <w:r>
      <w:fldChar w:fldCharType="separate"/>
    </w:r>
    <w:r w:rsidR="00A31076">
      <w:rPr>
        <w:noProof/>
      </w:rPr>
      <w:t>2015-01-29</w:t>
    </w:r>
    <w:r>
      <w:fldChar w:fldCharType="end"/>
    </w:r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A31076">
      <w:rPr>
        <w:noProof/>
      </w:rPr>
      <w:t>1</w:t>
    </w:r>
    <w:r>
      <w:fldChar w:fldCharType="end"/>
    </w:r>
    <w:r>
      <w:t xml:space="preserve"> of </w:t>
    </w:r>
    <w:r w:rsidR="00131E1E">
      <w:fldChar w:fldCharType="begin"/>
    </w:r>
    <w:r w:rsidR="00131E1E">
      <w:instrText xml:space="preserve"> SECTIONPAGES   \* MERGEFORMAT </w:instrText>
    </w:r>
    <w:r w:rsidR="00131E1E">
      <w:fldChar w:fldCharType="separate"/>
    </w:r>
    <w:r w:rsidR="00A31076">
      <w:rPr>
        <w:noProof/>
      </w:rPr>
      <w:t>2</w:t>
    </w:r>
    <w:r w:rsidR="00131E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6" w:rsidRDefault="00A31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1E" w:rsidRDefault="00131E1E" w:rsidP="0027509C">
      <w:pPr>
        <w:spacing w:after="0" w:line="240" w:lineRule="auto"/>
      </w:pPr>
      <w:r>
        <w:separator/>
      </w:r>
    </w:p>
  </w:footnote>
  <w:footnote w:type="continuationSeparator" w:id="0">
    <w:p w:rsidR="00131E1E" w:rsidRDefault="00131E1E" w:rsidP="0027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6" w:rsidRDefault="00A31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6" w:rsidRPr="00A31076" w:rsidRDefault="0027509C" w:rsidP="00A31076">
    <w:pPr>
      <w:jc w:val="center"/>
      <w:rPr>
        <w:b/>
        <w:sz w:val="28"/>
        <w:szCs w:val="28"/>
      </w:rPr>
    </w:pPr>
    <w:r w:rsidRPr="0027509C">
      <w:rPr>
        <w:b/>
        <w:sz w:val="28"/>
        <w:szCs w:val="28"/>
      </w:rPr>
      <w:t xml:space="preserve">IALP </w:t>
    </w:r>
    <w:r w:rsidR="00A31076">
      <w:rPr>
        <w:b/>
        <w:sz w:val="28"/>
        <w:szCs w:val="28"/>
      </w:rPr>
      <w:t xml:space="preserve">Founding </w:t>
    </w:r>
    <w:r w:rsidRPr="0027509C">
      <w:rPr>
        <w:b/>
        <w:sz w:val="28"/>
        <w:szCs w:val="28"/>
      </w:rPr>
      <w:t>Charter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6" w:rsidRDefault="00A31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78A"/>
    <w:multiLevelType w:val="hybridMultilevel"/>
    <w:tmpl w:val="3FBC7CCA"/>
    <w:lvl w:ilvl="0" w:tplc="7E7AA9DA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706C9"/>
    <w:multiLevelType w:val="multilevel"/>
    <w:tmpl w:val="F24C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5039F"/>
    <w:multiLevelType w:val="multilevel"/>
    <w:tmpl w:val="3FC8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01900"/>
    <w:multiLevelType w:val="hybridMultilevel"/>
    <w:tmpl w:val="9B2EE506"/>
    <w:lvl w:ilvl="0" w:tplc="7E7AA9D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788"/>
    <w:multiLevelType w:val="multilevel"/>
    <w:tmpl w:val="EE02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B8"/>
    <w:multiLevelType w:val="hybridMultilevel"/>
    <w:tmpl w:val="9B2EE506"/>
    <w:lvl w:ilvl="0" w:tplc="7E7AA9DA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C05C6"/>
    <w:multiLevelType w:val="multilevel"/>
    <w:tmpl w:val="4DE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860ED"/>
    <w:multiLevelType w:val="multilevel"/>
    <w:tmpl w:val="7470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10BA8"/>
    <w:multiLevelType w:val="multilevel"/>
    <w:tmpl w:val="9E06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64BDB"/>
    <w:multiLevelType w:val="hybridMultilevel"/>
    <w:tmpl w:val="9B2EE506"/>
    <w:lvl w:ilvl="0" w:tplc="7E7AA9DA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C240E"/>
    <w:multiLevelType w:val="hybridMultilevel"/>
    <w:tmpl w:val="F1C246C4"/>
    <w:lvl w:ilvl="0" w:tplc="7E7AA9DA">
      <w:start w:val="1"/>
      <w:numFmt w:val="decimal"/>
      <w:lvlText w:val="%1."/>
      <w:lvlJc w:val="left"/>
      <w:pPr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A03FA7"/>
    <w:multiLevelType w:val="multilevel"/>
    <w:tmpl w:val="47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A59A4"/>
    <w:multiLevelType w:val="hybridMultilevel"/>
    <w:tmpl w:val="509A858E"/>
    <w:lvl w:ilvl="0" w:tplc="7E7AA9DA">
      <w:start w:val="1"/>
      <w:numFmt w:val="decimal"/>
      <w:lvlText w:val="%1."/>
      <w:lvlJc w:val="left"/>
      <w:pPr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26C1A"/>
    <w:multiLevelType w:val="hybridMultilevel"/>
    <w:tmpl w:val="C096F4D0"/>
    <w:lvl w:ilvl="0" w:tplc="7E7AA9DA">
      <w:start w:val="1"/>
      <w:numFmt w:val="decimal"/>
      <w:lvlText w:val="%1."/>
      <w:lvlJc w:val="left"/>
      <w:pPr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871E55"/>
    <w:multiLevelType w:val="multilevel"/>
    <w:tmpl w:val="BB4A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F56F8"/>
    <w:multiLevelType w:val="multilevel"/>
    <w:tmpl w:val="6952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05B23"/>
    <w:multiLevelType w:val="hybridMultilevel"/>
    <w:tmpl w:val="20BA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31E87"/>
    <w:multiLevelType w:val="multilevel"/>
    <w:tmpl w:val="B5E0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01B67"/>
    <w:multiLevelType w:val="multilevel"/>
    <w:tmpl w:val="DDD8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11C98"/>
    <w:multiLevelType w:val="hybridMultilevel"/>
    <w:tmpl w:val="5EA2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17F9E"/>
    <w:multiLevelType w:val="multilevel"/>
    <w:tmpl w:val="352A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931DF"/>
    <w:multiLevelType w:val="hybridMultilevel"/>
    <w:tmpl w:val="C630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006B3"/>
    <w:multiLevelType w:val="multilevel"/>
    <w:tmpl w:val="416A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8"/>
  </w:num>
  <w:num w:numId="5">
    <w:abstractNumId w:val="8"/>
  </w:num>
  <w:num w:numId="6">
    <w:abstractNumId w:val="7"/>
  </w:num>
  <w:num w:numId="7">
    <w:abstractNumId w:val="15"/>
  </w:num>
  <w:num w:numId="8">
    <w:abstractNumId w:val="6"/>
  </w:num>
  <w:num w:numId="9">
    <w:abstractNumId w:val="17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0"/>
  </w:num>
  <w:num w:numId="20">
    <w:abstractNumId w:val="9"/>
  </w:num>
  <w:num w:numId="21">
    <w:abstractNumId w:val="13"/>
  </w:num>
  <w:num w:numId="22">
    <w:abstractNumId w:val="12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9C"/>
    <w:rsid w:val="00097D2E"/>
    <w:rsid w:val="00100F01"/>
    <w:rsid w:val="00131E1E"/>
    <w:rsid w:val="001A40B0"/>
    <w:rsid w:val="001C563D"/>
    <w:rsid w:val="001F0F0F"/>
    <w:rsid w:val="0025514F"/>
    <w:rsid w:val="0027509C"/>
    <w:rsid w:val="00282EC5"/>
    <w:rsid w:val="002C78F7"/>
    <w:rsid w:val="0036374E"/>
    <w:rsid w:val="003A7ADA"/>
    <w:rsid w:val="003B2C87"/>
    <w:rsid w:val="003B6491"/>
    <w:rsid w:val="004916E2"/>
    <w:rsid w:val="004961E5"/>
    <w:rsid w:val="005C2BE7"/>
    <w:rsid w:val="006515AE"/>
    <w:rsid w:val="00655151"/>
    <w:rsid w:val="006759E2"/>
    <w:rsid w:val="006E33B5"/>
    <w:rsid w:val="006F5ABB"/>
    <w:rsid w:val="007008EE"/>
    <w:rsid w:val="00745F96"/>
    <w:rsid w:val="0075331D"/>
    <w:rsid w:val="00802BC2"/>
    <w:rsid w:val="00833059"/>
    <w:rsid w:val="008504F1"/>
    <w:rsid w:val="008C346D"/>
    <w:rsid w:val="00944251"/>
    <w:rsid w:val="00973FF7"/>
    <w:rsid w:val="00A31076"/>
    <w:rsid w:val="00A3643B"/>
    <w:rsid w:val="00A40005"/>
    <w:rsid w:val="00B52200"/>
    <w:rsid w:val="00B9643B"/>
    <w:rsid w:val="00BC4300"/>
    <w:rsid w:val="00C85C13"/>
    <w:rsid w:val="00CD7875"/>
    <w:rsid w:val="00DE398F"/>
    <w:rsid w:val="00E710D1"/>
    <w:rsid w:val="00EA41E5"/>
    <w:rsid w:val="00F34E16"/>
    <w:rsid w:val="00F37210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9C"/>
  </w:style>
  <w:style w:type="paragraph" w:styleId="Footer">
    <w:name w:val="footer"/>
    <w:basedOn w:val="Normal"/>
    <w:link w:val="Foot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9C"/>
  </w:style>
  <w:style w:type="paragraph" w:styleId="BalloonText">
    <w:name w:val="Balloon Text"/>
    <w:basedOn w:val="Normal"/>
    <w:link w:val="BalloonTextChar"/>
    <w:uiPriority w:val="99"/>
    <w:semiHidden/>
    <w:unhideWhenUsed/>
    <w:rsid w:val="0027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9C"/>
  </w:style>
  <w:style w:type="paragraph" w:styleId="Footer">
    <w:name w:val="footer"/>
    <w:basedOn w:val="Normal"/>
    <w:link w:val="FooterChar"/>
    <w:uiPriority w:val="99"/>
    <w:unhideWhenUsed/>
    <w:rsid w:val="0027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9C"/>
  </w:style>
  <w:style w:type="paragraph" w:styleId="BalloonText">
    <w:name w:val="Balloon Text"/>
    <w:basedOn w:val="Normal"/>
    <w:link w:val="BalloonTextChar"/>
    <w:uiPriority w:val="99"/>
    <w:semiHidden/>
    <w:unhideWhenUsed/>
    <w:rsid w:val="0027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0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41008511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88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62426439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21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29873954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74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95181889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4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18033104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89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591502958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7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72677222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29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91653707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44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04223744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A3F-9B69-4FCB-8FC6-31853083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Genama OKC</dc:creator>
  <cp:lastModifiedBy>Geoff</cp:lastModifiedBy>
  <cp:revision>15</cp:revision>
  <cp:lastPrinted>2015-01-25T20:16:00Z</cp:lastPrinted>
  <dcterms:created xsi:type="dcterms:W3CDTF">2015-01-25T17:09:00Z</dcterms:created>
  <dcterms:modified xsi:type="dcterms:W3CDTF">2015-01-30T02:47:00Z</dcterms:modified>
</cp:coreProperties>
</file>