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2BB7" w14:textId="77777777" w:rsidR="006560EA" w:rsidRPr="00E87FC3" w:rsidRDefault="00527A98" w:rsidP="00527A98">
      <w:pPr>
        <w:jc w:val="center"/>
        <w:rPr>
          <w:rFonts w:ascii="Times New Roman" w:hAnsi="Times New Roman"/>
          <w:b/>
          <w:sz w:val="24"/>
          <w:szCs w:val="24"/>
          <w:u w:val="single"/>
        </w:rPr>
      </w:pPr>
      <w:bookmarkStart w:id="0" w:name="_GoBack"/>
      <w:bookmarkEnd w:id="0"/>
      <w:r w:rsidRPr="00E87FC3">
        <w:rPr>
          <w:rFonts w:ascii="Times New Roman" w:hAnsi="Times New Roman"/>
          <w:b/>
          <w:sz w:val="24"/>
          <w:szCs w:val="24"/>
        </w:rPr>
        <w:t>Joint Statement by the Plaintiffs</w:t>
      </w:r>
    </w:p>
    <w:p w14:paraId="7C7CF487" w14:textId="77777777" w:rsidR="00520A60" w:rsidRPr="00E87FC3" w:rsidRDefault="00520A60" w:rsidP="00520A60">
      <w:pPr>
        <w:rPr>
          <w:rFonts w:ascii="Times New Roman" w:hAnsi="Times New Roman"/>
          <w:sz w:val="24"/>
          <w:szCs w:val="24"/>
        </w:rPr>
      </w:pPr>
    </w:p>
    <w:p w14:paraId="7ECB469B" w14:textId="215D6F07" w:rsidR="00520A60" w:rsidRDefault="00520A60" w:rsidP="00E87FC3">
      <w:pPr>
        <w:widowControl w:val="0"/>
        <w:autoSpaceDE w:val="0"/>
        <w:autoSpaceDN w:val="0"/>
        <w:adjustRightInd w:val="0"/>
        <w:rPr>
          <w:rFonts w:ascii="Times New Roman" w:hAnsi="Times New Roman"/>
          <w:sz w:val="24"/>
          <w:szCs w:val="24"/>
        </w:rPr>
      </w:pPr>
      <w:r w:rsidRPr="00E87FC3">
        <w:rPr>
          <w:rFonts w:ascii="Times New Roman" w:hAnsi="Times New Roman"/>
          <w:sz w:val="24"/>
          <w:szCs w:val="24"/>
        </w:rPr>
        <w:t>“</w:t>
      </w:r>
      <w:r w:rsidR="00E87FC3" w:rsidRPr="00E87FC3">
        <w:rPr>
          <w:rFonts w:ascii="Times New Roman" w:hAnsi="Times New Roman"/>
          <w:color w:val="15171C"/>
          <w:sz w:val="24"/>
          <w:szCs w:val="24"/>
        </w:rPr>
        <w:t>Americans want a more open and competitive political system</w:t>
      </w:r>
      <w:r w:rsidR="00E87FC3">
        <w:rPr>
          <w:rFonts w:ascii="Times New Roman" w:hAnsi="Times New Roman"/>
          <w:sz w:val="24"/>
          <w:szCs w:val="24"/>
        </w:rPr>
        <w:t xml:space="preserve">:  </w:t>
      </w:r>
      <w:r w:rsidR="00E87FC3" w:rsidRPr="00E87FC3">
        <w:rPr>
          <w:rFonts w:ascii="Times New Roman" w:hAnsi="Times New Roman"/>
          <w:color w:val="15171C"/>
          <w:sz w:val="24"/>
          <w:szCs w:val="24"/>
        </w:rPr>
        <w:t xml:space="preserve">62% of Americans say they are prepared to vote for a non-major party candidate in the 2016 U.S. presidential election. </w:t>
      </w:r>
      <w:r w:rsidR="00E87FC3" w:rsidRPr="00E87FC3">
        <w:rPr>
          <w:rFonts w:ascii="Times New Roman" w:hAnsi="Times New Roman"/>
          <w:sz w:val="24"/>
          <w:szCs w:val="24"/>
        </w:rPr>
        <w:t> </w:t>
      </w:r>
      <w:r w:rsidR="00E87FC3" w:rsidRPr="00E87FC3">
        <w:rPr>
          <w:rFonts w:ascii="Times New Roman" w:hAnsi="Times New Roman"/>
          <w:color w:val="15171C"/>
          <w:sz w:val="24"/>
          <w:szCs w:val="24"/>
        </w:rPr>
        <w:t xml:space="preserve">But the Commission on Presidential Debates </w:t>
      </w:r>
      <w:r w:rsidR="002C079D">
        <w:rPr>
          <w:rFonts w:ascii="Times New Roman" w:hAnsi="Times New Roman"/>
          <w:color w:val="15171C"/>
          <w:sz w:val="24"/>
          <w:szCs w:val="24"/>
        </w:rPr>
        <w:t>is</w:t>
      </w:r>
      <w:r w:rsidR="00E87FC3" w:rsidRPr="00E87FC3">
        <w:rPr>
          <w:rFonts w:ascii="Times New Roman" w:hAnsi="Times New Roman"/>
          <w:color w:val="15171C"/>
          <w:sz w:val="24"/>
          <w:szCs w:val="24"/>
        </w:rPr>
        <w:t xml:space="preserve"> </w:t>
      </w:r>
      <w:r w:rsidR="002C079D">
        <w:rPr>
          <w:rFonts w:ascii="Times New Roman" w:hAnsi="Times New Roman"/>
          <w:color w:val="15171C"/>
          <w:sz w:val="24"/>
          <w:szCs w:val="24"/>
        </w:rPr>
        <w:t xml:space="preserve">violating </w:t>
      </w:r>
      <w:r w:rsidR="00E87FC3" w:rsidRPr="00E87FC3">
        <w:rPr>
          <w:rFonts w:ascii="Times New Roman" w:hAnsi="Times New Roman"/>
          <w:color w:val="15171C"/>
          <w:sz w:val="24"/>
          <w:szCs w:val="24"/>
        </w:rPr>
        <w:t>federal law</w:t>
      </w:r>
      <w:r w:rsidR="002C079D">
        <w:rPr>
          <w:rFonts w:ascii="Times New Roman" w:hAnsi="Times New Roman"/>
          <w:color w:val="15171C"/>
          <w:sz w:val="24"/>
          <w:szCs w:val="24"/>
        </w:rPr>
        <w:t xml:space="preserve"> by</w:t>
      </w:r>
      <w:r w:rsidR="00E87FC3" w:rsidRPr="00E87FC3">
        <w:rPr>
          <w:rFonts w:ascii="Times New Roman" w:hAnsi="Times New Roman"/>
          <w:color w:val="15171C"/>
          <w:sz w:val="24"/>
          <w:szCs w:val="24"/>
        </w:rPr>
        <w:t xml:space="preserve"> using </w:t>
      </w:r>
      <w:r w:rsidR="00526764">
        <w:rPr>
          <w:rFonts w:ascii="Times New Roman" w:hAnsi="Times New Roman"/>
          <w:color w:val="15171C"/>
          <w:sz w:val="24"/>
          <w:szCs w:val="24"/>
        </w:rPr>
        <w:t xml:space="preserve">non-objective, </w:t>
      </w:r>
      <w:r w:rsidR="00E87FC3" w:rsidRPr="00E87FC3">
        <w:rPr>
          <w:rFonts w:ascii="Times New Roman" w:hAnsi="Times New Roman"/>
          <w:color w:val="15171C"/>
          <w:sz w:val="24"/>
          <w:szCs w:val="24"/>
        </w:rPr>
        <w:t xml:space="preserve">biased rules </w:t>
      </w:r>
      <w:r w:rsidR="002C079D">
        <w:rPr>
          <w:rFonts w:ascii="Times New Roman" w:hAnsi="Times New Roman"/>
          <w:color w:val="15171C"/>
          <w:sz w:val="24"/>
          <w:szCs w:val="24"/>
        </w:rPr>
        <w:t xml:space="preserve">designed </w:t>
      </w:r>
      <w:r w:rsidR="00E87FC3" w:rsidRPr="00E87FC3">
        <w:rPr>
          <w:rFonts w:ascii="Times New Roman" w:hAnsi="Times New Roman"/>
          <w:color w:val="15171C"/>
          <w:sz w:val="24"/>
          <w:szCs w:val="24"/>
        </w:rPr>
        <w:t xml:space="preserve">to exclude independent </w:t>
      </w:r>
      <w:r w:rsidR="00E87FC3">
        <w:rPr>
          <w:rFonts w:ascii="Times New Roman" w:hAnsi="Times New Roman"/>
          <w:color w:val="15171C"/>
          <w:sz w:val="24"/>
          <w:szCs w:val="24"/>
        </w:rPr>
        <w:t>and</w:t>
      </w:r>
      <w:r w:rsidR="00E87FC3" w:rsidRPr="00E87FC3">
        <w:rPr>
          <w:rFonts w:ascii="Times New Roman" w:hAnsi="Times New Roman"/>
          <w:color w:val="15171C"/>
          <w:sz w:val="24"/>
          <w:szCs w:val="24"/>
        </w:rPr>
        <w:t xml:space="preserve"> </w:t>
      </w:r>
      <w:proofErr w:type="gramStart"/>
      <w:r w:rsidR="00E87FC3" w:rsidRPr="00E87FC3">
        <w:rPr>
          <w:rFonts w:ascii="Times New Roman" w:hAnsi="Times New Roman"/>
          <w:color w:val="15171C"/>
          <w:sz w:val="24"/>
          <w:szCs w:val="24"/>
        </w:rPr>
        <w:t>third-party</w:t>
      </w:r>
      <w:proofErr w:type="gramEnd"/>
      <w:r w:rsidR="00E87FC3" w:rsidRPr="00E87FC3">
        <w:rPr>
          <w:rFonts w:ascii="Times New Roman" w:hAnsi="Times New Roman"/>
          <w:color w:val="15171C"/>
          <w:sz w:val="24"/>
          <w:szCs w:val="24"/>
        </w:rPr>
        <w:t xml:space="preserve"> candidates from the fall presidential debates</w:t>
      </w:r>
      <w:r w:rsidR="00526764">
        <w:rPr>
          <w:rFonts w:ascii="Times New Roman" w:hAnsi="Times New Roman"/>
          <w:color w:val="15171C"/>
          <w:sz w:val="24"/>
          <w:szCs w:val="24"/>
        </w:rPr>
        <w:t xml:space="preserve"> and perpetuate the Democratic-Republican duopoly</w:t>
      </w:r>
      <w:r w:rsidR="00E87FC3" w:rsidRPr="00E87FC3">
        <w:rPr>
          <w:rFonts w:ascii="Times New Roman" w:hAnsi="Times New Roman"/>
          <w:color w:val="15171C"/>
          <w:sz w:val="24"/>
          <w:szCs w:val="24"/>
        </w:rPr>
        <w:t>.</w:t>
      </w:r>
      <w:r w:rsidR="002C079D">
        <w:rPr>
          <w:rFonts w:ascii="Times New Roman" w:hAnsi="Times New Roman"/>
          <w:color w:val="15171C"/>
          <w:sz w:val="24"/>
          <w:szCs w:val="24"/>
        </w:rPr>
        <w:t xml:space="preserve">  T</w:t>
      </w:r>
      <w:r w:rsidR="00547F49">
        <w:rPr>
          <w:rFonts w:ascii="Times New Roman" w:hAnsi="Times New Roman"/>
          <w:color w:val="15171C"/>
          <w:sz w:val="24"/>
          <w:szCs w:val="24"/>
        </w:rPr>
        <w:t>he Federal Election Commission</w:t>
      </w:r>
      <w:r w:rsidR="002C079D">
        <w:rPr>
          <w:rFonts w:ascii="Times New Roman" w:hAnsi="Times New Roman"/>
          <w:color w:val="15171C"/>
          <w:sz w:val="24"/>
          <w:szCs w:val="24"/>
        </w:rPr>
        <w:t xml:space="preserve">, whose chief has admitted the agency is “worse than dysfunctional,” has failed to enforce the law or act on a petition for rulemaking that would reform the debate rules to ensure fair access to non-major-party candidates. </w:t>
      </w:r>
    </w:p>
    <w:p w14:paraId="518B35DF" w14:textId="77777777" w:rsidR="00E87FC3" w:rsidRDefault="00E87FC3" w:rsidP="00E87FC3">
      <w:pPr>
        <w:widowControl w:val="0"/>
        <w:autoSpaceDE w:val="0"/>
        <w:autoSpaceDN w:val="0"/>
        <w:adjustRightInd w:val="0"/>
        <w:rPr>
          <w:rFonts w:ascii="Times New Roman" w:hAnsi="Times New Roman"/>
          <w:sz w:val="24"/>
          <w:szCs w:val="24"/>
        </w:rPr>
      </w:pPr>
    </w:p>
    <w:p w14:paraId="649E8E3E" w14:textId="01EFF8D6" w:rsidR="00E87FC3" w:rsidRPr="00E87FC3" w:rsidRDefault="00526764" w:rsidP="00E87FC3">
      <w:pPr>
        <w:widowControl w:val="0"/>
        <w:autoSpaceDE w:val="0"/>
        <w:autoSpaceDN w:val="0"/>
        <w:adjustRightInd w:val="0"/>
        <w:rPr>
          <w:rFonts w:ascii="Times New Roman" w:hAnsi="Times New Roman"/>
          <w:sz w:val="24"/>
          <w:szCs w:val="24"/>
        </w:rPr>
      </w:pPr>
      <w:r>
        <w:rPr>
          <w:rFonts w:ascii="Times New Roman" w:hAnsi="Times New Roman"/>
          <w:color w:val="15171C"/>
          <w:sz w:val="24"/>
          <w:szCs w:val="24"/>
        </w:rPr>
        <w:t xml:space="preserve">Plaintiffs are </w:t>
      </w:r>
      <w:r w:rsidR="002C079D">
        <w:rPr>
          <w:rFonts w:ascii="Times New Roman" w:hAnsi="Times New Roman"/>
          <w:color w:val="15171C"/>
          <w:sz w:val="24"/>
          <w:szCs w:val="24"/>
        </w:rPr>
        <w:t xml:space="preserve">therefore </w:t>
      </w:r>
      <w:r>
        <w:rPr>
          <w:rFonts w:ascii="Times New Roman" w:hAnsi="Times New Roman"/>
          <w:color w:val="15171C"/>
          <w:sz w:val="24"/>
          <w:szCs w:val="24"/>
        </w:rPr>
        <w:t>bringing t</w:t>
      </w:r>
      <w:r w:rsidRPr="00E87FC3">
        <w:rPr>
          <w:rFonts w:ascii="Times New Roman" w:hAnsi="Times New Roman"/>
          <w:sz w:val="24"/>
          <w:szCs w:val="24"/>
        </w:rPr>
        <w:t xml:space="preserve">his legal action to reform our system to allow </w:t>
      </w:r>
      <w:r>
        <w:rPr>
          <w:rFonts w:ascii="Times New Roman" w:hAnsi="Times New Roman"/>
          <w:sz w:val="24"/>
          <w:szCs w:val="24"/>
        </w:rPr>
        <w:t>Americans the opportunity they deserve to hear from voices other than the two major parties</w:t>
      </w:r>
      <w:r w:rsidRPr="00E87FC3">
        <w:rPr>
          <w:rFonts w:ascii="Times New Roman" w:hAnsi="Times New Roman"/>
          <w:sz w:val="24"/>
          <w:szCs w:val="24"/>
        </w:rPr>
        <w:t xml:space="preserve"> in our coun</w:t>
      </w:r>
      <w:r>
        <w:rPr>
          <w:rFonts w:ascii="Times New Roman" w:hAnsi="Times New Roman"/>
          <w:sz w:val="24"/>
          <w:szCs w:val="24"/>
        </w:rPr>
        <w:t>try's fall presidential debates.</w:t>
      </w:r>
      <w:r w:rsidR="002C079D" w:rsidRPr="002C079D">
        <w:rPr>
          <w:rFonts w:ascii="Times New Roman" w:hAnsi="Times New Roman"/>
          <w:color w:val="15171C"/>
          <w:sz w:val="24"/>
          <w:szCs w:val="24"/>
        </w:rPr>
        <w:t xml:space="preserve"> </w:t>
      </w:r>
      <w:r w:rsidR="002C079D">
        <w:rPr>
          <w:rFonts w:ascii="Times New Roman" w:hAnsi="Times New Roman"/>
          <w:color w:val="15171C"/>
          <w:sz w:val="24"/>
          <w:szCs w:val="24"/>
        </w:rPr>
        <w:t>Plaintiffs may not share the same political perspectives, but we are united in our belief that the American people are entitled to</w:t>
      </w:r>
      <w:r w:rsidR="002C079D" w:rsidRPr="00E87FC3">
        <w:rPr>
          <w:rFonts w:ascii="Times New Roman" w:hAnsi="Times New Roman"/>
          <w:sz w:val="24"/>
          <w:szCs w:val="24"/>
        </w:rPr>
        <w:t xml:space="preserve"> greater competition and choice in elections for federal office.</w:t>
      </w:r>
      <w:r>
        <w:rPr>
          <w:rFonts w:ascii="Times New Roman" w:hAnsi="Times New Roman"/>
          <w:sz w:val="24"/>
          <w:szCs w:val="24"/>
        </w:rPr>
        <w:t>”</w:t>
      </w:r>
    </w:p>
    <w:p w14:paraId="57609D92" w14:textId="77777777" w:rsidR="00FE324E" w:rsidRPr="00E87FC3" w:rsidRDefault="00FE324E">
      <w:pPr>
        <w:rPr>
          <w:rFonts w:ascii="Times New Roman" w:hAnsi="Times New Roman"/>
          <w:sz w:val="24"/>
          <w:szCs w:val="24"/>
        </w:rPr>
      </w:pPr>
    </w:p>
    <w:p w14:paraId="3089CE38" w14:textId="77777777" w:rsidR="00520A60" w:rsidRPr="00E87FC3" w:rsidRDefault="00F607D3" w:rsidP="00527A98">
      <w:pPr>
        <w:jc w:val="center"/>
        <w:rPr>
          <w:rFonts w:ascii="Times New Roman" w:hAnsi="Times New Roman"/>
          <w:b/>
          <w:sz w:val="24"/>
          <w:szCs w:val="24"/>
        </w:rPr>
      </w:pPr>
      <w:r w:rsidRPr="00E87FC3">
        <w:rPr>
          <w:rFonts w:ascii="Times New Roman" w:hAnsi="Times New Roman"/>
          <w:b/>
          <w:sz w:val="24"/>
          <w:szCs w:val="24"/>
        </w:rPr>
        <w:t>About the Plaintiffs</w:t>
      </w:r>
    </w:p>
    <w:p w14:paraId="31B90E90" w14:textId="77777777" w:rsidR="00F607D3" w:rsidRPr="00E87FC3" w:rsidRDefault="00F607D3" w:rsidP="00F607D3">
      <w:pPr>
        <w:rPr>
          <w:rFonts w:ascii="Times New Roman" w:hAnsi="Times New Roman"/>
          <w:b/>
          <w:sz w:val="24"/>
          <w:szCs w:val="24"/>
        </w:rPr>
      </w:pPr>
    </w:p>
    <w:p w14:paraId="23708A73" w14:textId="31654F1C" w:rsidR="006560EA" w:rsidRPr="00E87FC3" w:rsidRDefault="006560EA" w:rsidP="006560EA">
      <w:pPr>
        <w:rPr>
          <w:rFonts w:ascii="Times New Roman" w:hAnsi="Times New Roman"/>
          <w:sz w:val="24"/>
          <w:szCs w:val="24"/>
          <w:lang w:val="en"/>
        </w:rPr>
      </w:pPr>
      <w:r w:rsidRPr="00E87FC3">
        <w:rPr>
          <w:rFonts w:ascii="Times New Roman" w:hAnsi="Times New Roman"/>
          <w:sz w:val="24"/>
          <w:szCs w:val="24"/>
          <w:u w:val="single"/>
        </w:rPr>
        <w:t>Alexandra Shapiro, Lead Counsel</w:t>
      </w:r>
      <w:r w:rsidRPr="00E87FC3">
        <w:rPr>
          <w:rFonts w:ascii="Times New Roman" w:hAnsi="Times New Roman"/>
          <w:sz w:val="24"/>
          <w:szCs w:val="24"/>
        </w:rPr>
        <w:t xml:space="preserve"> – Alexandra</w:t>
      </w:r>
      <w:r w:rsidR="005537CB">
        <w:rPr>
          <w:rFonts w:ascii="Times New Roman" w:hAnsi="Times New Roman"/>
          <w:sz w:val="24"/>
          <w:szCs w:val="24"/>
        </w:rPr>
        <w:t xml:space="preserve"> Shapiro is the star litigator </w:t>
      </w:r>
      <w:r w:rsidRPr="00E87FC3">
        <w:rPr>
          <w:rFonts w:ascii="Times New Roman" w:hAnsi="Times New Roman"/>
          <w:sz w:val="24"/>
          <w:szCs w:val="24"/>
        </w:rPr>
        <w:t>leading the effort on behalf of Level the Playing Field</w:t>
      </w:r>
      <w:r w:rsidR="00367356">
        <w:rPr>
          <w:rFonts w:ascii="Times New Roman" w:hAnsi="Times New Roman"/>
          <w:sz w:val="24"/>
          <w:szCs w:val="24"/>
        </w:rPr>
        <w:t xml:space="preserve"> (LPF)</w:t>
      </w:r>
      <w:r w:rsidRPr="00E87FC3">
        <w:rPr>
          <w:rFonts w:ascii="Times New Roman" w:hAnsi="Times New Roman"/>
          <w:sz w:val="24"/>
          <w:szCs w:val="24"/>
        </w:rPr>
        <w:t>, the succ</w:t>
      </w:r>
      <w:r w:rsidR="00367356">
        <w:rPr>
          <w:rFonts w:ascii="Times New Roman" w:hAnsi="Times New Roman"/>
          <w:sz w:val="24"/>
          <w:szCs w:val="24"/>
        </w:rPr>
        <w:t>essor to Americans Elect, L</w:t>
      </w:r>
      <w:r w:rsidRPr="00E87FC3">
        <w:rPr>
          <w:rFonts w:ascii="Times New Roman" w:hAnsi="Times New Roman"/>
          <w:sz w:val="24"/>
          <w:szCs w:val="24"/>
        </w:rPr>
        <w:t>PF’s chairman, Peter Ackerman</w:t>
      </w:r>
      <w:r w:rsidR="00367356">
        <w:rPr>
          <w:rFonts w:ascii="Times New Roman" w:hAnsi="Times New Roman"/>
          <w:sz w:val="24"/>
          <w:szCs w:val="24"/>
        </w:rPr>
        <w:t>, the Green Party and the Libertarian Party</w:t>
      </w:r>
      <w:r w:rsidRPr="00E87FC3">
        <w:rPr>
          <w:rFonts w:ascii="Times New Roman" w:hAnsi="Times New Roman"/>
          <w:sz w:val="24"/>
          <w:szCs w:val="24"/>
        </w:rPr>
        <w:t>.  Shapiro, a former federal prosecutor and former U.S. Supreme Court clerk, has won a series of high-profile victories overturning convictions by New York U.S. A</w:t>
      </w:r>
      <w:r w:rsidR="00E87FC3" w:rsidRPr="00E87FC3">
        <w:rPr>
          <w:rFonts w:ascii="Times New Roman" w:hAnsi="Times New Roman"/>
          <w:sz w:val="24"/>
          <w:szCs w:val="24"/>
        </w:rPr>
        <w:t xml:space="preserve">ttorney </w:t>
      </w:r>
      <w:proofErr w:type="spellStart"/>
      <w:r w:rsidR="00E87FC3" w:rsidRPr="00E87FC3">
        <w:rPr>
          <w:rFonts w:ascii="Times New Roman" w:hAnsi="Times New Roman"/>
          <w:sz w:val="24"/>
          <w:szCs w:val="24"/>
        </w:rPr>
        <w:t>Preet</w:t>
      </w:r>
      <w:proofErr w:type="spellEnd"/>
      <w:r w:rsidR="00E87FC3" w:rsidRPr="00E87FC3">
        <w:rPr>
          <w:rFonts w:ascii="Times New Roman" w:hAnsi="Times New Roman"/>
          <w:sz w:val="24"/>
          <w:szCs w:val="24"/>
        </w:rPr>
        <w:t xml:space="preserve"> </w:t>
      </w:r>
      <w:proofErr w:type="spellStart"/>
      <w:r w:rsidR="00E87FC3" w:rsidRPr="00E87FC3">
        <w:rPr>
          <w:rFonts w:ascii="Times New Roman" w:hAnsi="Times New Roman"/>
          <w:sz w:val="24"/>
          <w:szCs w:val="24"/>
        </w:rPr>
        <w:t>Bharara’s</w:t>
      </w:r>
      <w:proofErr w:type="spellEnd"/>
      <w:r w:rsidR="00E87FC3" w:rsidRPr="00E87FC3">
        <w:rPr>
          <w:rFonts w:ascii="Times New Roman" w:hAnsi="Times New Roman"/>
          <w:sz w:val="24"/>
          <w:szCs w:val="24"/>
        </w:rPr>
        <w:t xml:space="preserve"> office, including the highly-publicized reversal earlier this month due to massive juror fraud of a Deutsche Bank broker’s conviction, as well as</w:t>
      </w:r>
      <w:r w:rsidRPr="00E87FC3">
        <w:rPr>
          <w:rFonts w:ascii="Times New Roman" w:hAnsi="Times New Roman"/>
          <w:sz w:val="24"/>
          <w:szCs w:val="24"/>
        </w:rPr>
        <w:t xml:space="preserve"> the </w:t>
      </w:r>
      <w:hyperlink r:id="rId5" w:history="1">
        <w:r w:rsidRPr="00E87FC3">
          <w:rPr>
            <w:rStyle w:val="Hyperlink"/>
            <w:rFonts w:ascii="Times New Roman" w:hAnsi="Times New Roman"/>
            <w:sz w:val="24"/>
            <w:szCs w:val="24"/>
          </w:rPr>
          <w:t xml:space="preserve">landmark </w:t>
        </w:r>
        <w:r w:rsidRPr="00E87FC3">
          <w:rPr>
            <w:rStyle w:val="Hyperlink"/>
            <w:rFonts w:ascii="Times New Roman" w:hAnsi="Times New Roman"/>
            <w:i/>
            <w:iCs/>
            <w:sz w:val="24"/>
            <w:szCs w:val="24"/>
          </w:rPr>
          <w:t xml:space="preserve">Newman </w:t>
        </w:r>
        <w:r w:rsidRPr="00E87FC3">
          <w:rPr>
            <w:rStyle w:val="Hyperlink"/>
            <w:rFonts w:ascii="Times New Roman" w:hAnsi="Times New Roman"/>
            <w:sz w:val="24"/>
            <w:szCs w:val="24"/>
          </w:rPr>
          <w:t>insider trading case</w:t>
        </w:r>
      </w:hyperlink>
      <w:r w:rsidRPr="00E87FC3">
        <w:rPr>
          <w:rFonts w:ascii="Times New Roman" w:hAnsi="Times New Roman"/>
          <w:sz w:val="24"/>
          <w:szCs w:val="24"/>
        </w:rPr>
        <w:t xml:space="preserve">, the </w:t>
      </w:r>
      <w:hyperlink r:id="rId6" w:history="1">
        <w:r w:rsidRPr="00E87FC3">
          <w:rPr>
            <w:rStyle w:val="Hyperlink"/>
            <w:rFonts w:ascii="Times New Roman" w:hAnsi="Times New Roman"/>
            <w:sz w:val="24"/>
            <w:szCs w:val="24"/>
          </w:rPr>
          <w:t>Ernst &amp; Young $1 billion tax shelter case</w:t>
        </w:r>
      </w:hyperlink>
      <w:r w:rsidRPr="00E87FC3">
        <w:rPr>
          <w:rFonts w:ascii="Times New Roman" w:hAnsi="Times New Roman"/>
          <w:sz w:val="24"/>
          <w:szCs w:val="24"/>
        </w:rPr>
        <w:t xml:space="preserve">, and several other major white collar cases.  She also defeated the FEC’s effort to shut down the entity that became Americans Elect in a 2010 victory in the D.C. Circuit.  </w:t>
      </w:r>
    </w:p>
    <w:p w14:paraId="2F7C12FA" w14:textId="77777777" w:rsidR="006560EA" w:rsidRPr="00E87FC3" w:rsidRDefault="006560EA" w:rsidP="00F607D3">
      <w:pPr>
        <w:rPr>
          <w:rFonts w:ascii="Times New Roman" w:hAnsi="Times New Roman"/>
          <w:sz w:val="24"/>
          <w:szCs w:val="24"/>
          <w:u w:val="single"/>
        </w:rPr>
      </w:pPr>
    </w:p>
    <w:p w14:paraId="45F0D950" w14:textId="77777777" w:rsidR="00F607D3" w:rsidRPr="00E87FC3" w:rsidRDefault="00F607D3" w:rsidP="00F607D3">
      <w:pPr>
        <w:rPr>
          <w:rFonts w:ascii="Times New Roman" w:hAnsi="Times New Roman"/>
          <w:sz w:val="24"/>
          <w:szCs w:val="24"/>
        </w:rPr>
      </w:pPr>
      <w:r w:rsidRPr="00E87FC3">
        <w:rPr>
          <w:rFonts w:ascii="Times New Roman" w:hAnsi="Times New Roman"/>
          <w:sz w:val="24"/>
          <w:szCs w:val="24"/>
          <w:u w:val="single"/>
        </w:rPr>
        <w:t>Level the Playing Field</w:t>
      </w:r>
      <w:r w:rsidR="006560EA" w:rsidRPr="00E87FC3">
        <w:rPr>
          <w:rFonts w:ascii="Times New Roman" w:hAnsi="Times New Roman"/>
          <w:sz w:val="24"/>
          <w:szCs w:val="24"/>
        </w:rPr>
        <w:t xml:space="preserve"> – LTPF</w:t>
      </w:r>
      <w:r w:rsidRPr="00E87FC3">
        <w:rPr>
          <w:rFonts w:ascii="Times New Roman" w:hAnsi="Times New Roman"/>
          <w:sz w:val="24"/>
          <w:szCs w:val="24"/>
        </w:rPr>
        <w:t xml:space="preserve"> is a nonpartisan, nonprofit corporation not affiliated with any candidate or candidate committee.  Its purpose is to promote reforms that allow for greater competition and choice in elections for federal office, particularly for the Presidency and Vice Presidency.</w:t>
      </w:r>
    </w:p>
    <w:p w14:paraId="43CD9965" w14:textId="77777777" w:rsidR="006560EA" w:rsidRPr="00E87FC3" w:rsidRDefault="006560EA">
      <w:pPr>
        <w:rPr>
          <w:rFonts w:ascii="Times New Roman" w:hAnsi="Times New Roman"/>
          <w:sz w:val="24"/>
          <w:szCs w:val="24"/>
          <w:u w:val="single"/>
        </w:rPr>
      </w:pPr>
    </w:p>
    <w:p w14:paraId="4B115CAD" w14:textId="1F7FC0C2" w:rsidR="00E87FC3" w:rsidRPr="00E87FC3" w:rsidRDefault="00E87FC3" w:rsidP="00E87FC3">
      <w:pPr>
        <w:rPr>
          <w:rFonts w:ascii="Times New Roman" w:hAnsi="Times New Roman"/>
          <w:sz w:val="24"/>
          <w:szCs w:val="24"/>
        </w:rPr>
      </w:pPr>
      <w:r w:rsidRPr="00E87FC3">
        <w:rPr>
          <w:rFonts w:ascii="Times New Roman" w:hAnsi="Times New Roman"/>
          <w:sz w:val="24"/>
          <w:szCs w:val="24"/>
          <w:u w:val="single"/>
        </w:rPr>
        <w:t>The Green Party</w:t>
      </w:r>
      <w:r w:rsidRPr="00E87FC3">
        <w:rPr>
          <w:rFonts w:ascii="Times New Roman" w:hAnsi="Times New Roman"/>
          <w:sz w:val="24"/>
          <w:szCs w:val="24"/>
        </w:rPr>
        <w:t xml:space="preserve"> -- The Green Party of the United States (GPUS) is a confederation of state green parties that campaign to elect Green Party candidates at all levels of government to promote the party's core values of ecological wisdom, social justice, grass roots democracy and non-violence. GPUS was recognized as a political party in 2001 following Ralph Nader's presidential campaigns in 1996 and 2000. The Green Party is one of the largest independent parties in the United States, having elected hundreds of candidates to local offices and ranking fourth in terms of votes received in the 2012 presidential election.  GPUS presidential candidate Jill Stein challenged her exclusion from the 2012 presidential debates and joined forces with other excluded presidential candidates to promote alternative presidential debates.</w:t>
      </w:r>
    </w:p>
    <w:p w14:paraId="741D4531" w14:textId="77777777" w:rsidR="00E87FC3" w:rsidRPr="00E87FC3" w:rsidRDefault="00E87FC3" w:rsidP="00E87FC3">
      <w:pPr>
        <w:rPr>
          <w:rFonts w:ascii="Times New Roman" w:hAnsi="Times New Roman"/>
          <w:sz w:val="24"/>
          <w:szCs w:val="24"/>
        </w:rPr>
      </w:pPr>
    </w:p>
    <w:p w14:paraId="21F45BAB" w14:textId="7C2A8AF6" w:rsidR="00E87FC3" w:rsidRPr="00E87FC3" w:rsidRDefault="00E87FC3" w:rsidP="00E87FC3">
      <w:pPr>
        <w:rPr>
          <w:rFonts w:ascii="Times New Roman" w:hAnsi="Times New Roman"/>
          <w:sz w:val="24"/>
          <w:szCs w:val="24"/>
        </w:rPr>
      </w:pPr>
      <w:r w:rsidRPr="00E87FC3">
        <w:rPr>
          <w:rFonts w:ascii="Times New Roman" w:hAnsi="Times New Roman"/>
          <w:sz w:val="24"/>
          <w:szCs w:val="24"/>
          <w:u w:val="single"/>
        </w:rPr>
        <w:t>The Libertarian Party</w:t>
      </w:r>
      <w:r w:rsidRPr="00E87FC3">
        <w:rPr>
          <w:rFonts w:ascii="Times New Roman" w:hAnsi="Times New Roman"/>
          <w:sz w:val="24"/>
          <w:szCs w:val="24"/>
        </w:rPr>
        <w:t xml:space="preserve"> -- The Libertarian Party was founded in 1971 and is the third largest political party in the country.  </w:t>
      </w:r>
      <w:r w:rsidRPr="00E87FC3">
        <w:rPr>
          <w:rFonts w:ascii="Times New Roman" w:hAnsi="Times New Roman"/>
          <w:color w:val="434343"/>
          <w:sz w:val="24"/>
          <w:szCs w:val="24"/>
        </w:rPr>
        <w:t xml:space="preserve">Libertarians believe the answer to America's political problems is </w:t>
      </w:r>
      <w:r w:rsidRPr="00E87FC3">
        <w:rPr>
          <w:rFonts w:ascii="Times New Roman" w:hAnsi="Times New Roman"/>
          <w:color w:val="434343"/>
          <w:sz w:val="24"/>
          <w:szCs w:val="24"/>
        </w:rPr>
        <w:lastRenderedPageBreak/>
        <w:t xml:space="preserve">the same commitment to freedom that earned America its greatness: a </w:t>
      </w:r>
      <w:r w:rsidRPr="00E87FC3">
        <w:rPr>
          <w:rFonts w:ascii="Times New Roman" w:hAnsi="Times New Roman"/>
          <w:bCs/>
          <w:color w:val="434343"/>
          <w:sz w:val="24"/>
          <w:szCs w:val="24"/>
        </w:rPr>
        <w:t>free-market economy</w:t>
      </w:r>
      <w:r w:rsidRPr="00E87FC3">
        <w:rPr>
          <w:rFonts w:ascii="Times New Roman" w:hAnsi="Times New Roman"/>
          <w:color w:val="434343"/>
          <w:sz w:val="24"/>
          <w:szCs w:val="24"/>
        </w:rPr>
        <w:t xml:space="preserve"> and the abundance and prosperity it brings; a dedication to </w:t>
      </w:r>
      <w:r w:rsidRPr="00E87FC3">
        <w:rPr>
          <w:rFonts w:ascii="Times New Roman" w:hAnsi="Times New Roman"/>
          <w:bCs/>
          <w:color w:val="434343"/>
          <w:sz w:val="24"/>
          <w:szCs w:val="24"/>
        </w:rPr>
        <w:t>civil liberties and personal freedom</w:t>
      </w:r>
      <w:r w:rsidRPr="00E87FC3">
        <w:rPr>
          <w:rFonts w:ascii="Times New Roman" w:hAnsi="Times New Roman"/>
          <w:color w:val="434343"/>
          <w:sz w:val="24"/>
          <w:szCs w:val="24"/>
        </w:rPr>
        <w:t xml:space="preserve">; and a foreign policy of </w:t>
      </w:r>
      <w:r w:rsidRPr="00E87FC3">
        <w:rPr>
          <w:rFonts w:ascii="Times New Roman" w:hAnsi="Times New Roman"/>
          <w:bCs/>
          <w:color w:val="434343"/>
          <w:sz w:val="24"/>
          <w:szCs w:val="24"/>
        </w:rPr>
        <w:t>non-intervention, peace, and free trade</w:t>
      </w:r>
      <w:r w:rsidRPr="00E87FC3">
        <w:rPr>
          <w:rFonts w:ascii="Times New Roman" w:hAnsi="Times New Roman"/>
          <w:color w:val="434343"/>
          <w:sz w:val="24"/>
          <w:szCs w:val="24"/>
        </w:rPr>
        <w:t xml:space="preserve"> as prescribed by America's founders.  </w:t>
      </w:r>
      <w:r w:rsidRPr="00E87FC3">
        <w:rPr>
          <w:rFonts w:ascii="Times New Roman" w:hAnsi="Times New Roman"/>
          <w:sz w:val="24"/>
          <w:szCs w:val="24"/>
        </w:rPr>
        <w:t>The Libertarian Party has nominated presidential candidates during every presidential election since it was founded in 1971.  Its nominees have systematically been excluded from the presidential debates by the CPD since it adopted its current illegal rules in 2000.  Libertarian presidential candidate Gary Johnson challenged his exclusion from the 2012 presidential debates and joined forces with other excluded presidential candidates to promote alternative presidential debates.</w:t>
      </w:r>
    </w:p>
    <w:p w14:paraId="50592FF8" w14:textId="77777777" w:rsidR="00F607D3" w:rsidRPr="00E87FC3" w:rsidRDefault="00F607D3">
      <w:pPr>
        <w:rPr>
          <w:rFonts w:ascii="Times New Roman" w:hAnsi="Times New Roman"/>
          <w:sz w:val="24"/>
          <w:szCs w:val="24"/>
        </w:rPr>
      </w:pPr>
    </w:p>
    <w:p w14:paraId="08921BBB" w14:textId="77777777" w:rsidR="00F607D3" w:rsidRPr="00E87FC3" w:rsidRDefault="00F4065D" w:rsidP="00F4065D">
      <w:pPr>
        <w:rPr>
          <w:rFonts w:ascii="Times New Roman" w:hAnsi="Times New Roman"/>
          <w:sz w:val="24"/>
          <w:szCs w:val="24"/>
        </w:rPr>
      </w:pPr>
      <w:r w:rsidRPr="00E87FC3">
        <w:rPr>
          <w:rFonts w:ascii="Times New Roman" w:hAnsi="Times New Roman"/>
          <w:sz w:val="24"/>
          <w:szCs w:val="24"/>
          <w:u w:val="single"/>
        </w:rPr>
        <w:t>Dr. Peter Ackerman</w:t>
      </w:r>
      <w:r w:rsidRPr="00E87FC3">
        <w:rPr>
          <w:rFonts w:ascii="Times New Roman" w:hAnsi="Times New Roman"/>
          <w:sz w:val="24"/>
          <w:szCs w:val="24"/>
        </w:rPr>
        <w:t xml:space="preserve"> – Peter Ackerman is the managing director of Rockport Capital Inc., a private investment firm. From 1978 to 1990, he was an investment banker at Drexel Burnham Lambert. He served for fifteen years as chairman of the board of overseers of the Fletcher School of Law and Diplomacy at Tufts University and was chairman of the board of Freedom House. He is the founding chair of the International Center on Nonviolent Conflict (ICNC). Dr. Ackerman is also a member of the U.S. Advisory Council of the United States Institute of Peace and the Paralympic Advisory Committee of the U.S. Olympic Committee.</w:t>
      </w:r>
    </w:p>
    <w:sectPr w:rsidR="00F607D3" w:rsidRPr="00E87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60"/>
    <w:rsid w:val="00006BA3"/>
    <w:rsid w:val="000D73A6"/>
    <w:rsid w:val="002C079D"/>
    <w:rsid w:val="00367356"/>
    <w:rsid w:val="00520A60"/>
    <w:rsid w:val="00526764"/>
    <w:rsid w:val="00527A98"/>
    <w:rsid w:val="00547F49"/>
    <w:rsid w:val="005537CB"/>
    <w:rsid w:val="006560EA"/>
    <w:rsid w:val="006A7792"/>
    <w:rsid w:val="007761AC"/>
    <w:rsid w:val="0083285E"/>
    <w:rsid w:val="009378CB"/>
    <w:rsid w:val="00C376E1"/>
    <w:rsid w:val="00E66A74"/>
    <w:rsid w:val="00E87FC3"/>
    <w:rsid w:val="00F4065D"/>
    <w:rsid w:val="00F607D3"/>
    <w:rsid w:val="00FE3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62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0EA"/>
    <w:rPr>
      <w:color w:val="0563C1"/>
      <w:u w:val="single"/>
    </w:rPr>
  </w:style>
  <w:style w:type="paragraph" w:styleId="NormalWeb">
    <w:name w:val="Normal (Web)"/>
    <w:basedOn w:val="Normal"/>
    <w:uiPriority w:val="99"/>
    <w:semiHidden/>
    <w:unhideWhenUsed/>
    <w:rsid w:val="006560E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560E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0EA"/>
    <w:rPr>
      <w:color w:val="0563C1"/>
      <w:u w:val="single"/>
    </w:rPr>
  </w:style>
  <w:style w:type="paragraph" w:styleId="NormalWeb">
    <w:name w:val="Normal (Web)"/>
    <w:basedOn w:val="Normal"/>
    <w:uiPriority w:val="99"/>
    <w:semiHidden/>
    <w:unhideWhenUsed/>
    <w:rsid w:val="006560E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56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5888">
      <w:bodyDiv w:val="1"/>
      <w:marLeft w:val="0"/>
      <w:marRight w:val="0"/>
      <w:marTop w:val="0"/>
      <w:marBottom w:val="0"/>
      <w:divBdr>
        <w:top w:val="none" w:sz="0" w:space="0" w:color="auto"/>
        <w:left w:val="none" w:sz="0" w:space="0" w:color="auto"/>
        <w:bottom w:val="none" w:sz="0" w:space="0" w:color="auto"/>
        <w:right w:val="none" w:sz="0" w:space="0" w:color="auto"/>
      </w:divBdr>
    </w:div>
    <w:div w:id="430861515">
      <w:bodyDiv w:val="1"/>
      <w:marLeft w:val="0"/>
      <w:marRight w:val="0"/>
      <w:marTop w:val="0"/>
      <w:marBottom w:val="0"/>
      <w:divBdr>
        <w:top w:val="none" w:sz="0" w:space="0" w:color="auto"/>
        <w:left w:val="none" w:sz="0" w:space="0" w:color="auto"/>
        <w:bottom w:val="none" w:sz="0" w:space="0" w:color="auto"/>
        <w:right w:val="none" w:sz="0" w:space="0" w:color="auto"/>
      </w:divBdr>
    </w:div>
    <w:div w:id="524371890">
      <w:bodyDiv w:val="1"/>
      <w:marLeft w:val="0"/>
      <w:marRight w:val="0"/>
      <w:marTop w:val="0"/>
      <w:marBottom w:val="0"/>
      <w:divBdr>
        <w:top w:val="none" w:sz="0" w:space="0" w:color="auto"/>
        <w:left w:val="none" w:sz="0" w:space="0" w:color="auto"/>
        <w:bottom w:val="none" w:sz="0" w:space="0" w:color="auto"/>
        <w:right w:val="none" w:sz="0" w:space="0" w:color="auto"/>
      </w:divBdr>
    </w:div>
    <w:div w:id="675036494">
      <w:bodyDiv w:val="1"/>
      <w:marLeft w:val="0"/>
      <w:marRight w:val="0"/>
      <w:marTop w:val="0"/>
      <w:marBottom w:val="0"/>
      <w:divBdr>
        <w:top w:val="none" w:sz="0" w:space="0" w:color="auto"/>
        <w:left w:val="none" w:sz="0" w:space="0" w:color="auto"/>
        <w:bottom w:val="none" w:sz="0" w:space="0" w:color="auto"/>
        <w:right w:val="none" w:sz="0" w:space="0" w:color="auto"/>
      </w:divBdr>
    </w:div>
    <w:div w:id="804156153">
      <w:bodyDiv w:val="1"/>
      <w:marLeft w:val="0"/>
      <w:marRight w:val="0"/>
      <w:marTop w:val="0"/>
      <w:marBottom w:val="0"/>
      <w:divBdr>
        <w:top w:val="none" w:sz="0" w:space="0" w:color="auto"/>
        <w:left w:val="none" w:sz="0" w:space="0" w:color="auto"/>
        <w:bottom w:val="none" w:sz="0" w:space="0" w:color="auto"/>
        <w:right w:val="none" w:sz="0" w:space="0" w:color="auto"/>
      </w:divBdr>
    </w:div>
    <w:div w:id="1906648746">
      <w:bodyDiv w:val="1"/>
      <w:marLeft w:val="0"/>
      <w:marRight w:val="0"/>
      <w:marTop w:val="0"/>
      <w:marBottom w:val="0"/>
      <w:divBdr>
        <w:top w:val="none" w:sz="0" w:space="0" w:color="auto"/>
        <w:left w:val="none" w:sz="0" w:space="0" w:color="auto"/>
        <w:bottom w:val="none" w:sz="0" w:space="0" w:color="auto"/>
        <w:right w:val="none" w:sz="0" w:space="0" w:color="auto"/>
      </w:divBdr>
    </w:div>
    <w:div w:id="1933733059">
      <w:bodyDiv w:val="1"/>
      <w:marLeft w:val="0"/>
      <w:marRight w:val="0"/>
      <w:marTop w:val="0"/>
      <w:marBottom w:val="0"/>
      <w:divBdr>
        <w:top w:val="none" w:sz="0" w:space="0" w:color="auto"/>
        <w:left w:val="none" w:sz="0" w:space="0" w:color="auto"/>
        <w:bottom w:val="none" w:sz="0" w:space="0" w:color="auto"/>
        <w:right w:val="none" w:sz="0" w:space="0" w:color="auto"/>
      </w:divBdr>
    </w:div>
    <w:div w:id="21419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ealbook.nytimes.com/2014/12/10/appeals-court-overturns-2-insider-trading-convictions/" TargetMode="External"/><Relationship Id="rId6" Type="http://schemas.openxmlformats.org/officeDocument/2006/relationships/hyperlink" Target="http://www.wsj.com/articles/SB1000142412788732375110457814918073767994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732</Words>
  <Characters>4174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Holley</dc:creator>
  <cp:keywords/>
  <dc:description/>
  <cp:lastModifiedBy>Alexandra Shapiro</cp:lastModifiedBy>
  <cp:revision>2</cp:revision>
  <cp:lastPrinted>2015-06-19T15:04:00Z</cp:lastPrinted>
  <dcterms:created xsi:type="dcterms:W3CDTF">2015-06-19T15:12:00Z</dcterms:created>
  <dcterms:modified xsi:type="dcterms:W3CDTF">2015-06-19T15:12:00Z</dcterms:modified>
</cp:coreProperties>
</file>