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B6" w:rsidRPr="00522BB6" w:rsidRDefault="00522BB6" w:rsidP="00522BB6">
      <w:pPr>
        <w:pStyle w:val="NoSpacing"/>
        <w:jc w:val="center"/>
        <w:rPr>
          <w:sz w:val="32"/>
          <w:szCs w:val="32"/>
        </w:rPr>
      </w:pPr>
      <w:r w:rsidRPr="00522BB6">
        <w:rPr>
          <w:sz w:val="32"/>
          <w:szCs w:val="32"/>
        </w:rPr>
        <w:t>201</w:t>
      </w:r>
      <w:r w:rsidR="00F7291B">
        <w:rPr>
          <w:sz w:val="32"/>
          <w:szCs w:val="32"/>
        </w:rPr>
        <w:t>5</w:t>
      </w:r>
      <w:r w:rsidRPr="00522BB6">
        <w:rPr>
          <w:sz w:val="32"/>
          <w:szCs w:val="32"/>
        </w:rPr>
        <w:t xml:space="preserve"> Annual Report</w:t>
      </w:r>
    </w:p>
    <w:p w:rsidR="00CA7ABB" w:rsidRPr="00522BB6" w:rsidRDefault="00FC4E36" w:rsidP="00522BB6">
      <w:pPr>
        <w:pStyle w:val="NoSpacing"/>
        <w:jc w:val="center"/>
        <w:rPr>
          <w:sz w:val="32"/>
          <w:szCs w:val="32"/>
        </w:rPr>
      </w:pPr>
      <w:r w:rsidRPr="00522BB6">
        <w:rPr>
          <w:sz w:val="32"/>
          <w:szCs w:val="32"/>
        </w:rPr>
        <w:t>Affiliate Support Committee</w:t>
      </w:r>
    </w:p>
    <w:p w:rsidR="00FC4E36" w:rsidRPr="00522BB6" w:rsidRDefault="00FC4E36" w:rsidP="00522BB6">
      <w:pPr>
        <w:pStyle w:val="NoSpacing"/>
        <w:jc w:val="center"/>
        <w:rPr>
          <w:u w:val="single"/>
        </w:rPr>
      </w:pPr>
      <w:r w:rsidRPr="00522BB6">
        <w:rPr>
          <w:u w:val="single"/>
        </w:rPr>
        <w:t>Libertarian National Committee</w:t>
      </w:r>
    </w:p>
    <w:p w:rsidR="00FC4E36" w:rsidRDefault="00FC4E36"/>
    <w:p w:rsidR="004F3D27" w:rsidRPr="004F3D27" w:rsidRDefault="004F3D27" w:rsidP="00522BB6">
      <w:pPr>
        <w:ind w:left="720"/>
        <w:rPr>
          <w:i/>
        </w:rPr>
      </w:pPr>
      <w:r w:rsidRPr="004F3D27">
        <w:rPr>
          <w:i/>
        </w:rPr>
        <w:t>Policy Manual Charter:</w:t>
      </w:r>
    </w:p>
    <w:p w:rsidR="00522BB6" w:rsidRPr="004F3D27" w:rsidRDefault="00522BB6" w:rsidP="00522BB6">
      <w:pPr>
        <w:ind w:left="720"/>
        <w:rPr>
          <w:i/>
        </w:rPr>
      </w:pPr>
      <w:r w:rsidRPr="004F3D27">
        <w:rPr>
          <w:i/>
        </w:rPr>
        <w:t>The LNC Policy Manual states the ASC shall identify the needs and interests of the various affiliates.  In addition, the ASC shall identify those affiliates that are in particular need of assistance that the LNC can provide.  The ASC shall deliver a report on Nov 10</w:t>
      </w:r>
      <w:r w:rsidRPr="004F3D27">
        <w:rPr>
          <w:i/>
          <w:vertAlign w:val="superscript"/>
        </w:rPr>
        <w:t>th</w:t>
      </w:r>
      <w:r w:rsidRPr="004F3D27">
        <w:rPr>
          <w:i/>
        </w:rPr>
        <w:t xml:space="preserve"> of each year, identifying and prioritizing those needs and interests of the various affiliates.  That ranked list shall be taken into consideration when drawing up the following year’s budget, and throughout the year as needed.  This list will also assist the Executive Director in deciding how to assign tasks to staff, by identifying those services that staff provides to the affiliates that are the most desired.</w:t>
      </w:r>
    </w:p>
    <w:p w:rsidR="00522BB6" w:rsidRPr="004F3D27" w:rsidRDefault="00522BB6" w:rsidP="00522BB6">
      <w:pPr>
        <w:ind w:left="720"/>
        <w:rPr>
          <w:i/>
        </w:rPr>
      </w:pPr>
      <w:r w:rsidRPr="004F3D27">
        <w:rPr>
          <w:i/>
        </w:rPr>
        <w:t>The ASC shall also, as and when needed, recommend to the LNC measures that will address the particular affiliates that need assistance from the LNC.</w:t>
      </w:r>
    </w:p>
    <w:p w:rsidR="00522BB6" w:rsidRPr="004F3D27" w:rsidRDefault="00522BB6" w:rsidP="00522BB6">
      <w:pPr>
        <w:ind w:left="720"/>
        <w:rPr>
          <w:i/>
        </w:rPr>
      </w:pPr>
      <w:r w:rsidRPr="004F3D27">
        <w:rPr>
          <w:i/>
        </w:rPr>
        <w:t>The ASC will also establish a process for tracking the progress in meeting those needs.</w:t>
      </w:r>
    </w:p>
    <w:p w:rsidR="00D253C7" w:rsidRDefault="004F3D27" w:rsidP="004F3D27">
      <w:r>
        <w:t xml:space="preserve">Report </w:t>
      </w:r>
      <w:r w:rsidR="002C39DC">
        <w:t>Attachment</w:t>
      </w:r>
      <w:r w:rsidR="00D253C7">
        <w:t>:</w:t>
      </w:r>
      <w:r>
        <w:t xml:space="preserve">  MS Excel </w:t>
      </w:r>
      <w:proofErr w:type="gramStart"/>
      <w:r>
        <w:t>file</w:t>
      </w:r>
      <w:proofErr w:type="gramEnd"/>
      <w:r w:rsidR="00B61C44">
        <w:t xml:space="preserve"> “</w:t>
      </w:r>
      <w:r>
        <w:t>ASC 201</w:t>
      </w:r>
      <w:r w:rsidR="00F7291B">
        <w:t>5</w:t>
      </w:r>
      <w:r>
        <w:t xml:space="preserve"> </w:t>
      </w:r>
      <w:r w:rsidR="00B61C44">
        <w:t xml:space="preserve">Poll Results Rev </w:t>
      </w:r>
      <w:r w:rsidR="004F6A1E">
        <w:t>0</w:t>
      </w:r>
      <w:r w:rsidR="00B61C44">
        <w:t>.xls”</w:t>
      </w:r>
    </w:p>
    <w:p w:rsidR="002C39DC" w:rsidRDefault="002C39DC" w:rsidP="00D253C7">
      <w:r>
        <w:t xml:space="preserve">ASC attempted to contact a member of the state executive committee of all 51 state affiliates.  With the sole exception of Montana, contact was made with a member of every affiliate Executive Committee, either the Chair or VC, so our analysis includes results from </w:t>
      </w:r>
      <w:r w:rsidR="000F2008">
        <w:t>49</w:t>
      </w:r>
      <w:r>
        <w:t xml:space="preserve"> of 51 state affiliates.</w:t>
      </w:r>
      <w:r w:rsidR="00B61C44">
        <w:t xml:space="preserve">  The </w:t>
      </w:r>
      <w:r w:rsidR="003F5BA8">
        <w:t xml:space="preserve">complete </w:t>
      </w:r>
      <w:r w:rsidR="00B61C44">
        <w:t>raw data for each state is listed in tabs provided in alphabetical order in attached workbook.</w:t>
      </w:r>
      <w:r w:rsidR="003F5BA8">
        <w:t xml:space="preserve">  Additional tabs in workbook provide analysis calculations or results.</w:t>
      </w:r>
    </w:p>
    <w:p w:rsidR="00491691" w:rsidRDefault="00491691" w:rsidP="00D253C7">
      <w:r>
        <w:t>Poll questions included the following:</w:t>
      </w:r>
    </w:p>
    <w:p w:rsidR="00491691" w:rsidRDefault="00F7291B" w:rsidP="00491691">
      <w:pPr>
        <w:pStyle w:val="ListParagraph"/>
        <w:numPr>
          <w:ilvl w:val="0"/>
          <w:numId w:val="4"/>
        </w:numPr>
      </w:pPr>
      <w:r>
        <w:t>R</w:t>
      </w:r>
      <w:r w:rsidR="00491691">
        <w:t>ank LNC service level</w:t>
      </w:r>
      <w:r>
        <w:t xml:space="preserve">:  </w:t>
      </w:r>
      <w:r w:rsidR="00491691">
        <w:t xml:space="preserve">1 </w:t>
      </w:r>
      <w:r w:rsidR="0010109C">
        <w:t>=</w:t>
      </w:r>
      <w:r w:rsidR="00491691">
        <w:t xml:space="preserve"> </w:t>
      </w:r>
      <w:r>
        <w:t>worst</w:t>
      </w:r>
      <w:r w:rsidR="00491691">
        <w:t xml:space="preserve">, 3 </w:t>
      </w:r>
      <w:r w:rsidR="0053672E">
        <w:t>=</w:t>
      </w:r>
      <w:r w:rsidR="00491691">
        <w:t xml:space="preserve"> average and 5 </w:t>
      </w:r>
      <w:r w:rsidR="0053672E">
        <w:t>=</w:t>
      </w:r>
      <w:r w:rsidR="00491691">
        <w:t xml:space="preserve"> </w:t>
      </w:r>
      <w:r>
        <w:t>best</w:t>
      </w:r>
      <w:r w:rsidR="00491691">
        <w:t>.</w:t>
      </w:r>
    </w:p>
    <w:p w:rsidR="00491691" w:rsidRDefault="00491691" w:rsidP="00491691">
      <w:pPr>
        <w:pStyle w:val="ListParagraph"/>
        <w:numPr>
          <w:ilvl w:val="0"/>
          <w:numId w:val="4"/>
        </w:numPr>
      </w:pPr>
      <w:r>
        <w:t xml:space="preserve">What are the top 3 “needs and interests” </w:t>
      </w:r>
      <w:r w:rsidR="00F7291B">
        <w:t xml:space="preserve">that you are addressing </w:t>
      </w:r>
      <w:r>
        <w:t>in your state?</w:t>
      </w:r>
    </w:p>
    <w:p w:rsidR="00491691" w:rsidRDefault="00491691" w:rsidP="00491691">
      <w:pPr>
        <w:pStyle w:val="ListParagraph"/>
        <w:numPr>
          <w:ilvl w:val="0"/>
          <w:numId w:val="4"/>
        </w:numPr>
      </w:pPr>
      <w:r>
        <w:t xml:space="preserve">What is your </w:t>
      </w:r>
      <w:r w:rsidR="00F7291B">
        <w:t xml:space="preserve">state’s </w:t>
      </w:r>
      <w:r>
        <w:t>#1 need from LNC?</w:t>
      </w:r>
    </w:p>
    <w:p w:rsidR="00491691" w:rsidRDefault="00F7291B" w:rsidP="00491691">
      <w:pPr>
        <w:pStyle w:val="ListParagraph"/>
        <w:numPr>
          <w:ilvl w:val="0"/>
          <w:numId w:val="4"/>
        </w:numPr>
      </w:pPr>
      <w:r>
        <w:t>How many candidates were on the ballot in 2014-2015 (partisan or non-partisan)?</w:t>
      </w:r>
    </w:p>
    <w:p w:rsidR="00491691" w:rsidRDefault="00491691" w:rsidP="00491691">
      <w:pPr>
        <w:pStyle w:val="ListParagraph"/>
        <w:numPr>
          <w:ilvl w:val="0"/>
          <w:numId w:val="4"/>
        </w:numPr>
      </w:pPr>
      <w:r>
        <w:t xml:space="preserve">What </w:t>
      </w:r>
      <w:r w:rsidR="00F7291B">
        <w:t>is your state’s annual include (exclude LNC ballot access contributions)?</w:t>
      </w:r>
    </w:p>
    <w:p w:rsidR="00491691" w:rsidRDefault="00F7291B" w:rsidP="00491691">
      <w:pPr>
        <w:pStyle w:val="ListParagraph"/>
        <w:numPr>
          <w:ilvl w:val="0"/>
          <w:numId w:val="4"/>
        </w:numPr>
      </w:pPr>
      <w:r>
        <w:t>What are your state’s annual expenses?</w:t>
      </w:r>
    </w:p>
    <w:p w:rsidR="002C39DC" w:rsidRDefault="002C39DC" w:rsidP="00D253C7">
      <w:r>
        <w:t>Analysis results are provided</w:t>
      </w:r>
      <w:r w:rsidR="00B67964">
        <w:t xml:space="preserve"> in graphical form</w:t>
      </w:r>
      <w:r>
        <w:t>, as follows:</w:t>
      </w:r>
    </w:p>
    <w:p w:rsidR="00B67964" w:rsidRDefault="00B67964" w:rsidP="00B67964">
      <w:pPr>
        <w:pStyle w:val="ListParagraph"/>
        <w:numPr>
          <w:ilvl w:val="0"/>
          <w:numId w:val="3"/>
        </w:numPr>
      </w:pPr>
      <w:r>
        <w:t>Table – LNC Service Level</w:t>
      </w:r>
    </w:p>
    <w:p w:rsidR="00B67964" w:rsidRDefault="00B67964" w:rsidP="00B67964">
      <w:pPr>
        <w:pStyle w:val="ListParagraph"/>
        <w:numPr>
          <w:ilvl w:val="0"/>
          <w:numId w:val="3"/>
        </w:numPr>
      </w:pPr>
      <w:r>
        <w:t>Table – Affiliates Internal Needs and Interests</w:t>
      </w:r>
    </w:p>
    <w:p w:rsidR="002C39DC" w:rsidRDefault="00F66E12" w:rsidP="002C39DC">
      <w:pPr>
        <w:pStyle w:val="ListParagraph"/>
        <w:numPr>
          <w:ilvl w:val="0"/>
          <w:numId w:val="3"/>
        </w:numPr>
      </w:pPr>
      <w:r>
        <w:t xml:space="preserve">Chart - </w:t>
      </w:r>
      <w:r w:rsidR="002C39DC">
        <w:t>Ranked list of affiliate’s #1 need</w:t>
      </w:r>
      <w:r w:rsidR="00B67964">
        <w:t xml:space="preserve"> from LNC</w:t>
      </w:r>
    </w:p>
    <w:p w:rsidR="002C39DC" w:rsidRDefault="00F66E12" w:rsidP="002C39DC">
      <w:pPr>
        <w:pStyle w:val="ListParagraph"/>
        <w:numPr>
          <w:ilvl w:val="0"/>
          <w:numId w:val="3"/>
        </w:numPr>
      </w:pPr>
      <w:r>
        <w:t xml:space="preserve">Chart </w:t>
      </w:r>
      <w:r w:rsidR="00425C27">
        <w:t>–</w:t>
      </w:r>
      <w:r>
        <w:t xml:space="preserve"> </w:t>
      </w:r>
      <w:r w:rsidR="00425C27">
        <w:t>Candidates on Ballot</w:t>
      </w:r>
    </w:p>
    <w:p w:rsidR="002C39DC" w:rsidRDefault="00F66E12" w:rsidP="002C39DC">
      <w:pPr>
        <w:pStyle w:val="ListParagraph"/>
        <w:numPr>
          <w:ilvl w:val="0"/>
          <w:numId w:val="3"/>
        </w:numPr>
      </w:pPr>
      <w:r>
        <w:t xml:space="preserve">Table - </w:t>
      </w:r>
      <w:r w:rsidR="002C39DC">
        <w:t xml:space="preserve">Affiliate </w:t>
      </w:r>
      <w:r w:rsidR="00425C27">
        <w:t>Annual Income and Expenses</w:t>
      </w:r>
    </w:p>
    <w:p w:rsidR="00B67964" w:rsidRDefault="00B67964" w:rsidP="00D253C7">
      <w:pPr>
        <w:rPr>
          <w:u w:val="single"/>
        </w:rPr>
      </w:pPr>
      <w:r>
        <w:rPr>
          <w:u w:val="single"/>
        </w:rPr>
        <w:t>Table - LNC Service Level</w:t>
      </w:r>
    </w:p>
    <w:p w:rsidR="00B67964" w:rsidRDefault="00B67964" w:rsidP="00D253C7">
      <w:r>
        <w:lastRenderedPageBreak/>
        <w:t xml:space="preserve">Affiliates </w:t>
      </w:r>
      <w:r w:rsidR="00EC48BB">
        <w:t xml:space="preserve">2015 </w:t>
      </w:r>
      <w:r>
        <w:t>scor</w:t>
      </w:r>
      <w:r w:rsidR="00EC48BB">
        <w:t xml:space="preserve">e of </w:t>
      </w:r>
      <w:r>
        <w:t xml:space="preserve">LNC’s current service </w:t>
      </w:r>
      <w:r w:rsidR="00EC48BB">
        <w:t xml:space="preserve">experienced a significant shift towards positive as compared to 2014.  Scores from 2014, listed in bad to good order, were 5, 15, 21, 8 and 1.  Only one affiliate gave a “good” score in 2014, but 2015 scores were </w:t>
      </w:r>
      <w:proofErr w:type="spellStart"/>
      <w:r w:rsidR="00EC48BB">
        <w:t>qty</w:t>
      </w:r>
      <w:proofErr w:type="spellEnd"/>
      <w:r w:rsidR="00EC48BB">
        <w:t xml:space="preserve"> 4, 4, 19, 11 and 7.</w:t>
      </w:r>
      <w:r>
        <w:t xml:space="preserve">  “Bad” scores </w:t>
      </w:r>
      <w:r w:rsidR="00EC48BB">
        <w:t xml:space="preserve">in 2014 </w:t>
      </w:r>
      <w:r>
        <w:t xml:space="preserve">were five times </w:t>
      </w:r>
      <w:r w:rsidR="003D42A9">
        <w:t xml:space="preserve">more frequent than </w:t>
      </w:r>
      <w:r>
        <w:t>“Good” scores</w:t>
      </w:r>
      <w:r w:rsidR="00EC48BB">
        <w:t>, but 2015 good scores exceed bad by a 7:4 margin</w:t>
      </w:r>
      <w:r>
        <w:t xml:space="preserve">.  </w:t>
      </w:r>
      <w:r w:rsidR="00C90010">
        <w:t xml:space="preserve">Poll results from 2014 included responses from 50 affiliates {2014 bad to good </w:t>
      </w:r>
      <w:proofErr w:type="gramStart"/>
      <w:r w:rsidR="00C90010">
        <w:t>scores }</w:t>
      </w:r>
      <w:proofErr w:type="gramEnd"/>
      <w:r w:rsidR="00C90010">
        <w:t>, but only 45 responses are available in table above.</w:t>
      </w:r>
    </w:p>
    <w:p w:rsidR="00B67964" w:rsidRDefault="00B67964" w:rsidP="00B67964">
      <w:pPr>
        <w:rPr>
          <w:u w:val="single"/>
        </w:rPr>
      </w:pPr>
      <w:r>
        <w:rPr>
          <w:u w:val="single"/>
        </w:rPr>
        <w:t>Table - Affiliate Internal Needs &amp; Interest</w:t>
      </w:r>
    </w:p>
    <w:p w:rsidR="00F90E1F" w:rsidRDefault="000F2008" w:rsidP="00D253C7">
      <w:r>
        <w:t>The t</w:t>
      </w:r>
      <w:r w:rsidR="009A4467">
        <w:t>op</w:t>
      </w:r>
      <w:r w:rsidR="00F90E1F">
        <w:t xml:space="preserve"> </w:t>
      </w:r>
      <w:r w:rsidR="009A4467">
        <w:t xml:space="preserve">needs &amp; </w:t>
      </w:r>
      <w:r w:rsidR="003D42A9">
        <w:t xml:space="preserve">interests </w:t>
      </w:r>
      <w:r>
        <w:t>remained fairly constant between 2014 and 2015, as follows</w:t>
      </w:r>
      <w:r w:rsidR="009A4467">
        <w:t xml:space="preserve">.  </w:t>
      </w:r>
      <w:r w:rsidR="00ED3F33">
        <w:t>Each affiliate could list up to 3 activities, and about 135 applicable responses were received.  Those were categorized into common topics, as follows.  In order to accomplish their internal goals, the ASC believes that a robust database &amp; CRM solution would serve as an essential tool for success.</w:t>
      </w:r>
    </w:p>
    <w:p w:rsidR="000F2008" w:rsidRDefault="00620DB3" w:rsidP="000F2008">
      <w:pPr>
        <w:jc w:val="center"/>
      </w:pPr>
      <w:r>
        <w:object w:dxaOrig="4018" w:dyaOrig="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74.75pt" o:ole="">
            <v:imagedata r:id="rId6" o:title=""/>
          </v:shape>
          <o:OLEObject Type="Embed" ProgID="Excel.Sheet.12" ShapeID="_x0000_i1025" DrawAspect="Content" ObjectID="_1508525925" r:id="rId7"/>
        </w:object>
      </w:r>
    </w:p>
    <w:p w:rsidR="00F66E12" w:rsidRPr="00B67964" w:rsidRDefault="003D404A" w:rsidP="00D253C7">
      <w:pPr>
        <w:rPr>
          <w:u w:val="single"/>
        </w:rPr>
      </w:pPr>
      <w:r>
        <w:rPr>
          <w:u w:val="single"/>
        </w:rPr>
        <w:t xml:space="preserve">Chart - </w:t>
      </w:r>
      <w:r w:rsidR="00F66E12" w:rsidRPr="00B67964">
        <w:rPr>
          <w:u w:val="single"/>
        </w:rPr>
        <w:t>Ranked List of Affiliate’s Needs</w:t>
      </w:r>
      <w:r w:rsidR="00A56665">
        <w:rPr>
          <w:u w:val="single"/>
        </w:rPr>
        <w:t xml:space="preserve"> from LNC</w:t>
      </w:r>
      <w:r w:rsidR="00F66E12" w:rsidRPr="00B67964">
        <w:rPr>
          <w:u w:val="single"/>
        </w:rPr>
        <w:t>:</w:t>
      </w:r>
    </w:p>
    <w:p w:rsidR="00276EF3" w:rsidRDefault="00F66E12" w:rsidP="00D253C7">
      <w:r>
        <w:t xml:space="preserve">The affiliates were asked to give their #1 needed help from LNC, and these results are summarized </w:t>
      </w:r>
      <w:r w:rsidR="00A42C48">
        <w:t>below</w:t>
      </w:r>
      <w:r>
        <w:t xml:space="preserve">.  </w:t>
      </w:r>
    </w:p>
    <w:p w:rsidR="007E62D9" w:rsidRDefault="00620DB3" w:rsidP="00A42C48">
      <w:pPr>
        <w:jc w:val="center"/>
      </w:pPr>
      <w:r>
        <w:object w:dxaOrig="8586" w:dyaOrig="4369">
          <v:shape id="_x0000_i1026" type="#_x0000_t75" style="width:429pt;height:218.25pt" o:ole="">
            <v:imagedata r:id="rId8" o:title=""/>
          </v:shape>
          <o:OLEObject Type="Embed" ProgID="Excel.Sheet.12" ShapeID="_x0000_i1026" DrawAspect="Content" ObjectID="_1508525926" r:id="rId9"/>
        </w:object>
      </w:r>
    </w:p>
    <w:p w:rsidR="007E62D9" w:rsidRDefault="00A42C48" w:rsidP="00D253C7">
      <w:r>
        <w:lastRenderedPageBreak/>
        <w:t>Ballot Access in both 2015 and 2014 tops the list numerically.  In 2015, there was much less emphasis on dbase/IT.  That’s in stark contrast to 2014 when together dBase support (8) and General IT support (4) topped the list.</w:t>
      </w:r>
    </w:p>
    <w:p w:rsidR="00276EF3" w:rsidRPr="00B67964" w:rsidRDefault="00A56665" w:rsidP="00D253C7">
      <w:pPr>
        <w:rPr>
          <w:u w:val="single"/>
        </w:rPr>
      </w:pPr>
      <w:r>
        <w:rPr>
          <w:u w:val="single"/>
        </w:rPr>
        <w:t>Candidates on Ballot</w:t>
      </w:r>
      <w:r w:rsidR="0031608C" w:rsidRPr="00B67964">
        <w:rPr>
          <w:u w:val="single"/>
        </w:rPr>
        <w:t>:</w:t>
      </w:r>
    </w:p>
    <w:p w:rsidR="0031608C" w:rsidRDefault="00660363" w:rsidP="00D253C7">
      <w:r>
        <w:t>To augment poll data, candidate information was obtained from the following affiliate websites:  Georgia, Kentucky, Montana, New Hampshire &amp; Virginia.  The following affiliates didn’t know the quanti</w:t>
      </w:r>
      <w:r w:rsidR="00620DB3">
        <w:t>t</w:t>
      </w:r>
      <w:r>
        <w:t>y of non-partisan candidates, so zero was used to fill in those blanks:  Arizona, Mississippi, Nevada, Ohio and Texas.</w:t>
      </w:r>
    </w:p>
    <w:p w:rsidR="001C27CD" w:rsidRPr="00B67964" w:rsidRDefault="001C27CD" w:rsidP="001C27CD">
      <w:pPr>
        <w:rPr>
          <w:u w:val="single"/>
        </w:rPr>
      </w:pPr>
      <w:r>
        <w:rPr>
          <w:u w:val="single"/>
        </w:rPr>
        <w:t xml:space="preserve">Affiliate </w:t>
      </w:r>
      <w:r w:rsidR="00A56665">
        <w:rPr>
          <w:u w:val="single"/>
        </w:rPr>
        <w:t>Annual Income</w:t>
      </w:r>
      <w:r w:rsidRPr="00B67964">
        <w:rPr>
          <w:u w:val="single"/>
        </w:rPr>
        <w:t>:</w:t>
      </w:r>
    </w:p>
    <w:p w:rsidR="00E20010" w:rsidRDefault="00A068AC" w:rsidP="001C27CD">
      <w:r>
        <w:t>The total income of affiliates who chose to report was $567,257 with average of $12,892.  That compares unfavorably with 2014 results when</w:t>
      </w:r>
      <w:r w:rsidR="009B4715">
        <w:t xml:space="preserve"> </w:t>
      </w:r>
      <w:r w:rsidR="006865ED">
        <w:t xml:space="preserve">the total of </w:t>
      </w:r>
      <w:r w:rsidR="009B4715">
        <w:t xml:space="preserve">reporting affiliates </w:t>
      </w:r>
      <w:r w:rsidR="006865ED">
        <w:t xml:space="preserve">income </w:t>
      </w:r>
      <w:r w:rsidR="009B4715">
        <w:t xml:space="preserve">estimate </w:t>
      </w:r>
      <w:r>
        <w:t xml:space="preserve">was </w:t>
      </w:r>
      <w:r w:rsidR="009B4715">
        <w:t xml:space="preserve">$819,100 with average being $17,807 per affiliate.  </w:t>
      </w:r>
      <w:r w:rsidR="006865ED">
        <w:t>Of the 5</w:t>
      </w:r>
      <w:r>
        <w:t>1</w:t>
      </w:r>
      <w:r w:rsidR="006865ED">
        <w:t xml:space="preserve"> state affiliates, </w:t>
      </w:r>
      <w:r>
        <w:t>seven affiliates</w:t>
      </w:r>
      <w:r w:rsidR="006865ED">
        <w:t xml:space="preserve"> </w:t>
      </w:r>
      <w:r w:rsidR="00A56665">
        <w:t xml:space="preserve">either didn’t have the requested information or </w:t>
      </w:r>
      <w:r w:rsidR="006865ED">
        <w:t xml:space="preserve">chose to not provide </w:t>
      </w:r>
      <w:r w:rsidR="00A56665">
        <w:t>it.</w:t>
      </w:r>
      <w:r w:rsidR="00CC11FC">
        <w:t xml:space="preserve">  From total income table, </w:t>
      </w:r>
      <w:r w:rsidR="00E20010">
        <w:t>the following breakdown on income applies:</w:t>
      </w:r>
    </w:p>
    <w:p w:rsidR="009A4467" w:rsidRDefault="005B3DB7" w:rsidP="005B3DB7">
      <w:pPr>
        <w:jc w:val="center"/>
      </w:pPr>
      <w:r>
        <w:object w:dxaOrig="4568" w:dyaOrig="1760">
          <v:shape id="_x0000_i1027" type="#_x0000_t75" style="width:228.75pt;height:87.75pt" o:ole="">
            <v:imagedata r:id="rId10" o:title=""/>
          </v:shape>
          <o:OLEObject Type="Embed" ProgID="Excel.Sheet.12" ShapeID="_x0000_i1027" DrawAspect="Content" ObjectID="_1508525927" r:id="rId11"/>
        </w:object>
      </w:r>
    </w:p>
    <w:p w:rsidR="00A068AC" w:rsidRDefault="00AC45A2" w:rsidP="001C27CD">
      <w:r>
        <w:t>The drop probably reflects typical decrease for an odd numbered election year.</w:t>
      </w:r>
    </w:p>
    <w:p w:rsidR="000F6362" w:rsidRPr="00B25A52" w:rsidRDefault="005C3BF9" w:rsidP="001C27CD">
      <w:r>
        <w:t>A useful</w:t>
      </w:r>
      <w:r w:rsidR="000F6362" w:rsidRPr="00B25A52">
        <w:t xml:space="preserve"> breakdown </w:t>
      </w:r>
      <w:r>
        <w:t>is to evaluate income prorated per</w:t>
      </w:r>
      <w:r w:rsidR="000F6362" w:rsidRPr="00B25A52">
        <w:t xml:space="preserve"> </w:t>
      </w:r>
      <w:r w:rsidR="00B25A52" w:rsidRPr="00B25A52">
        <w:t xml:space="preserve">unit population. </w:t>
      </w:r>
    </w:p>
    <w:p w:rsidR="00E20010" w:rsidRPr="00B25A52" w:rsidRDefault="000F6362" w:rsidP="000F6362">
      <w:pPr>
        <w:jc w:val="center"/>
        <w:rPr>
          <w:u w:val="single"/>
        </w:rPr>
      </w:pPr>
      <w:r w:rsidRPr="00B25A52">
        <w:rPr>
          <w:u w:val="single"/>
        </w:rPr>
        <w:t xml:space="preserve">Income Factor = State Affiliate </w:t>
      </w:r>
      <w:proofErr w:type="gramStart"/>
      <w:r w:rsidRPr="00B25A52">
        <w:rPr>
          <w:u w:val="single"/>
        </w:rPr>
        <w:t>Est</w:t>
      </w:r>
      <w:proofErr w:type="gramEnd"/>
      <w:r w:rsidRPr="00B25A52">
        <w:rPr>
          <w:u w:val="single"/>
        </w:rPr>
        <w:t xml:space="preserve"> Income * 10,000 / State Total Population</w:t>
      </w:r>
    </w:p>
    <w:p w:rsidR="000F6362" w:rsidRPr="00861715" w:rsidRDefault="00FB281E" w:rsidP="000F6362">
      <w:pPr>
        <w:pStyle w:val="NoSpacing"/>
        <w:jc w:val="center"/>
        <w:rPr>
          <w:color w:val="00B050"/>
        </w:rPr>
      </w:pPr>
      <w:r>
        <w:rPr>
          <w:color w:val="00B050"/>
        </w:rPr>
        <w:object w:dxaOrig="3053" w:dyaOrig="3804">
          <v:shape id="_x0000_i1028" type="#_x0000_t75" style="width:153pt;height:190.5pt" o:ole="">
            <v:imagedata r:id="rId12" o:title=""/>
          </v:shape>
          <o:OLEObject Type="Embed" ProgID="Excel.Sheet.12" ShapeID="_x0000_i1028" DrawAspect="Content" ObjectID="_1508525928" r:id="rId13"/>
        </w:object>
      </w:r>
    </w:p>
    <w:p w:rsidR="00C7083E" w:rsidRPr="00861715" w:rsidRDefault="00C7083E" w:rsidP="000F6362">
      <w:pPr>
        <w:pStyle w:val="NoSpacing"/>
        <w:jc w:val="center"/>
        <w:rPr>
          <w:color w:val="00B050"/>
        </w:rPr>
      </w:pPr>
    </w:p>
    <w:p w:rsidR="009A400E" w:rsidRPr="00540581" w:rsidRDefault="009A400E" w:rsidP="009A400E">
      <w:pPr>
        <w:pStyle w:val="NoSpacing"/>
      </w:pPr>
    </w:p>
    <w:p w:rsidR="009A400E" w:rsidRPr="00540581" w:rsidRDefault="009A400E" w:rsidP="009A400E">
      <w:pPr>
        <w:pStyle w:val="NoSpacing"/>
      </w:pPr>
      <w:r w:rsidRPr="00540581">
        <w:t>The following state affiliates are known to either currently or recently have had paid staff.  The prefix is their respective ranking of state affiliates</w:t>
      </w:r>
      <w:bookmarkStart w:id="0" w:name="_GoBack"/>
      <w:bookmarkEnd w:id="0"/>
      <w:r w:rsidRPr="00540581">
        <w:t xml:space="preserve"> in absolute cash flow amount:  see attached table.  High income states without a known paid staff include </w:t>
      </w:r>
      <w:r w:rsidR="00540581" w:rsidRPr="00540581">
        <w:t>Texas</w:t>
      </w:r>
      <w:r w:rsidRPr="00540581">
        <w:t xml:space="preserve"> (#</w:t>
      </w:r>
      <w:r w:rsidR="00540581" w:rsidRPr="00540581">
        <w:t>1</w:t>
      </w:r>
      <w:r w:rsidRPr="00540581">
        <w:t xml:space="preserve"> ranked having $</w:t>
      </w:r>
      <w:r w:rsidR="00540581" w:rsidRPr="00540581">
        <w:t>78</w:t>
      </w:r>
      <w:r w:rsidRPr="00540581">
        <w:t xml:space="preserve">K), </w:t>
      </w:r>
      <w:r w:rsidR="00540581" w:rsidRPr="00540581">
        <w:t>Maine (#2 h</w:t>
      </w:r>
      <w:r w:rsidRPr="00540581">
        <w:t>aving $</w:t>
      </w:r>
      <w:r w:rsidR="00540581" w:rsidRPr="00540581">
        <w:t>67</w:t>
      </w:r>
      <w:r w:rsidRPr="00540581">
        <w:t>K)</w:t>
      </w:r>
      <w:r w:rsidR="00540581" w:rsidRPr="00540581">
        <w:t>, Minnesota (#3 having $58K), Oregon (#6 having $46K) and North Carolina (#8 having $40K)</w:t>
      </w:r>
      <w:r w:rsidRPr="00540581">
        <w:t xml:space="preserve">.  Presumably, the high income states without </w:t>
      </w:r>
      <w:r w:rsidRPr="00540581">
        <w:lastRenderedPageBreak/>
        <w:t>staff generally have high ballot access costs</w:t>
      </w:r>
      <w:r w:rsidR="00540581" w:rsidRPr="00540581">
        <w:t xml:space="preserve"> (e.g. Maine), or have made a decision to use volunteer staff (e.g. Texas)</w:t>
      </w:r>
      <w:r w:rsidRPr="00540581">
        <w:t>.</w:t>
      </w:r>
    </w:p>
    <w:p w:rsidR="009A400E" w:rsidRPr="00540581" w:rsidRDefault="00540581" w:rsidP="009A400E">
      <w:pPr>
        <w:pStyle w:val="NoSpacing"/>
        <w:jc w:val="center"/>
      </w:pPr>
      <w:r w:rsidRPr="00540581">
        <w:t xml:space="preserve">#5 </w:t>
      </w:r>
      <w:r w:rsidR="009A400E" w:rsidRPr="00540581">
        <w:t>($</w:t>
      </w:r>
      <w:r w:rsidR="00DE4D0A" w:rsidRPr="00540581">
        <w:t>48</w:t>
      </w:r>
      <w:r w:rsidR="009A400E" w:rsidRPr="00540581">
        <w:t>K) -Indiana</w:t>
      </w:r>
    </w:p>
    <w:p w:rsidR="009A400E" w:rsidRPr="00540581" w:rsidRDefault="00540581" w:rsidP="009A400E">
      <w:pPr>
        <w:pStyle w:val="NoSpacing"/>
        <w:jc w:val="center"/>
      </w:pPr>
      <w:r w:rsidRPr="00540581">
        <w:t>#7</w:t>
      </w:r>
      <w:r w:rsidR="00DE4D0A" w:rsidRPr="00540581">
        <w:t xml:space="preserve"> </w:t>
      </w:r>
      <w:r w:rsidR="009A400E" w:rsidRPr="00540581">
        <w:t>(</w:t>
      </w:r>
      <w:r w:rsidR="00DE4D0A" w:rsidRPr="00540581">
        <w:t>$42k</w:t>
      </w:r>
      <w:r w:rsidR="009A400E" w:rsidRPr="00540581">
        <w:t>) California</w:t>
      </w:r>
    </w:p>
    <w:p w:rsidR="009A400E" w:rsidRPr="00861715" w:rsidRDefault="009A400E" w:rsidP="009A400E">
      <w:pPr>
        <w:pStyle w:val="NoSpacing"/>
        <w:rPr>
          <w:color w:val="00B050"/>
        </w:rPr>
      </w:pPr>
    </w:p>
    <w:p w:rsidR="00C7083E" w:rsidRDefault="00C7083E" w:rsidP="00C7083E">
      <w:pPr>
        <w:pStyle w:val="NoSpacing"/>
      </w:pPr>
    </w:p>
    <w:p w:rsidR="005C3BF9" w:rsidRDefault="005C3BF9" w:rsidP="005C3BF9">
      <w:pPr>
        <w:rPr>
          <w:u w:val="single"/>
        </w:rPr>
      </w:pPr>
      <w:r>
        <w:rPr>
          <w:u w:val="single"/>
        </w:rPr>
        <w:t>Recommendations:</w:t>
      </w:r>
    </w:p>
    <w:p w:rsidR="005C3BF9" w:rsidRDefault="005C3BF9" w:rsidP="005C3BF9">
      <w:pPr>
        <w:pStyle w:val="ListParagraph"/>
        <w:numPr>
          <w:ilvl w:val="0"/>
          <w:numId w:val="8"/>
        </w:numPr>
      </w:pPr>
      <w:r>
        <w:t>Based upon 2014 report, IT funding should be allocated to address the dbase deficiencies, and provide CRM services to affiliates.</w:t>
      </w:r>
    </w:p>
    <w:p w:rsidR="005C3BF9" w:rsidRDefault="005C3BF9" w:rsidP="005C3BF9">
      <w:pPr>
        <w:pStyle w:val="ListParagraph"/>
        <w:numPr>
          <w:ilvl w:val="0"/>
          <w:numId w:val="8"/>
        </w:numPr>
      </w:pPr>
      <w:r>
        <w:t>Consider shared platform that enables targeted integration of database operation between consenting state affiliates and national.</w:t>
      </w:r>
    </w:p>
    <w:p w:rsidR="005C3BF9" w:rsidRDefault="005C3BF9" w:rsidP="005C3BF9">
      <w:pPr>
        <w:pStyle w:val="ListParagraph"/>
        <w:numPr>
          <w:ilvl w:val="0"/>
          <w:numId w:val="8"/>
        </w:numPr>
      </w:pPr>
      <w:r>
        <w:t>Continue supporting contractor(s) or staff member(s) who focuses on Affiliate Support.</w:t>
      </w:r>
    </w:p>
    <w:p w:rsidR="005C3BF9" w:rsidRDefault="005C3BF9" w:rsidP="005C3BF9">
      <w:pPr>
        <w:pStyle w:val="ListParagraph"/>
        <w:numPr>
          <w:ilvl w:val="0"/>
          <w:numId w:val="8"/>
        </w:numPr>
      </w:pPr>
      <w:r>
        <w:t>Utilize existing phone system and provide numbers for each affiliate + DC.</w:t>
      </w:r>
    </w:p>
    <w:p w:rsidR="00522BB6" w:rsidRDefault="00522BB6"/>
    <w:sectPr w:rsidR="00522BB6" w:rsidSect="00ED3F33">
      <w:pgSz w:w="12240" w:h="15840" w:code="1"/>
      <w:pgMar w:top="1296" w:right="1008" w:bottom="1152" w:left="100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B98"/>
    <w:multiLevelType w:val="hybridMultilevel"/>
    <w:tmpl w:val="5F16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00293"/>
    <w:multiLevelType w:val="hybridMultilevel"/>
    <w:tmpl w:val="3AE86822"/>
    <w:lvl w:ilvl="0" w:tplc="B9DE1CD4">
      <w:start w:val="8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42E9"/>
    <w:multiLevelType w:val="hybridMultilevel"/>
    <w:tmpl w:val="E610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7488D"/>
    <w:multiLevelType w:val="hybridMultilevel"/>
    <w:tmpl w:val="1ACEB81A"/>
    <w:lvl w:ilvl="0" w:tplc="FD425AD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24072"/>
    <w:multiLevelType w:val="hybridMultilevel"/>
    <w:tmpl w:val="1D4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559B7"/>
    <w:multiLevelType w:val="hybridMultilevel"/>
    <w:tmpl w:val="2C30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62C21"/>
    <w:multiLevelType w:val="hybridMultilevel"/>
    <w:tmpl w:val="ED1A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36"/>
    <w:rsid w:val="0001541A"/>
    <w:rsid w:val="000428EA"/>
    <w:rsid w:val="000A2BB7"/>
    <w:rsid w:val="000F2008"/>
    <w:rsid w:val="000F6362"/>
    <w:rsid w:val="0010109C"/>
    <w:rsid w:val="00111DB3"/>
    <w:rsid w:val="001C27CD"/>
    <w:rsid w:val="00225559"/>
    <w:rsid w:val="00276EF3"/>
    <w:rsid w:val="002C39DC"/>
    <w:rsid w:val="0031608C"/>
    <w:rsid w:val="0039199B"/>
    <w:rsid w:val="003D404A"/>
    <w:rsid w:val="003D42A9"/>
    <w:rsid w:val="003F29E3"/>
    <w:rsid w:val="003F5BA8"/>
    <w:rsid w:val="00425C27"/>
    <w:rsid w:val="00491691"/>
    <w:rsid w:val="00497F20"/>
    <w:rsid w:val="004D5347"/>
    <w:rsid w:val="004F3D27"/>
    <w:rsid w:val="004F6A1E"/>
    <w:rsid w:val="00522BB6"/>
    <w:rsid w:val="005346D8"/>
    <w:rsid w:val="0053672E"/>
    <w:rsid w:val="00540581"/>
    <w:rsid w:val="005B3DB7"/>
    <w:rsid w:val="005C3BF9"/>
    <w:rsid w:val="005F0B2C"/>
    <w:rsid w:val="00620DB3"/>
    <w:rsid w:val="00660363"/>
    <w:rsid w:val="006865ED"/>
    <w:rsid w:val="006A4E42"/>
    <w:rsid w:val="006F0CEB"/>
    <w:rsid w:val="007201C2"/>
    <w:rsid w:val="00755F28"/>
    <w:rsid w:val="007A58C0"/>
    <w:rsid w:val="007E3DC1"/>
    <w:rsid w:val="007E62D9"/>
    <w:rsid w:val="00825021"/>
    <w:rsid w:val="00861715"/>
    <w:rsid w:val="008C69C1"/>
    <w:rsid w:val="008F4BFA"/>
    <w:rsid w:val="0091187E"/>
    <w:rsid w:val="009264A9"/>
    <w:rsid w:val="0092685D"/>
    <w:rsid w:val="00945156"/>
    <w:rsid w:val="00992288"/>
    <w:rsid w:val="009A400E"/>
    <w:rsid w:val="009A4467"/>
    <w:rsid w:val="009A597E"/>
    <w:rsid w:val="009B4715"/>
    <w:rsid w:val="00A068AC"/>
    <w:rsid w:val="00A42C48"/>
    <w:rsid w:val="00A56665"/>
    <w:rsid w:val="00AB0875"/>
    <w:rsid w:val="00AC45A2"/>
    <w:rsid w:val="00AC551A"/>
    <w:rsid w:val="00B25A52"/>
    <w:rsid w:val="00B61C44"/>
    <w:rsid w:val="00B67964"/>
    <w:rsid w:val="00B84071"/>
    <w:rsid w:val="00BC7A4C"/>
    <w:rsid w:val="00BE4765"/>
    <w:rsid w:val="00C12C4A"/>
    <w:rsid w:val="00C3784D"/>
    <w:rsid w:val="00C7083E"/>
    <w:rsid w:val="00C90010"/>
    <w:rsid w:val="00CC11FC"/>
    <w:rsid w:val="00D253C7"/>
    <w:rsid w:val="00D273C5"/>
    <w:rsid w:val="00D65036"/>
    <w:rsid w:val="00D74508"/>
    <w:rsid w:val="00DB7052"/>
    <w:rsid w:val="00DC6B5D"/>
    <w:rsid w:val="00DE4D0A"/>
    <w:rsid w:val="00E20010"/>
    <w:rsid w:val="00E5327F"/>
    <w:rsid w:val="00E87AB8"/>
    <w:rsid w:val="00EA72EC"/>
    <w:rsid w:val="00EC48BB"/>
    <w:rsid w:val="00EC63D3"/>
    <w:rsid w:val="00ED3F33"/>
    <w:rsid w:val="00EF438D"/>
    <w:rsid w:val="00F66E12"/>
    <w:rsid w:val="00F7291B"/>
    <w:rsid w:val="00F81ACF"/>
    <w:rsid w:val="00F90E1F"/>
    <w:rsid w:val="00FB281E"/>
    <w:rsid w:val="00FC4E36"/>
    <w:rsid w:val="00FE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 w:type="paragraph" w:styleId="BalloonText">
    <w:name w:val="Balloon Text"/>
    <w:basedOn w:val="Normal"/>
    <w:link w:val="BalloonTextChar"/>
    <w:uiPriority w:val="99"/>
    <w:semiHidden/>
    <w:unhideWhenUsed/>
    <w:rsid w:val="0053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 w:type="paragraph" w:styleId="BalloonText">
    <w:name w:val="Balloon Text"/>
    <w:basedOn w:val="Normal"/>
    <w:link w:val="BalloonTextChar"/>
    <w:uiPriority w:val="99"/>
    <w:semiHidden/>
    <w:unhideWhenUsed/>
    <w:rsid w:val="0053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4.xlsx"/><Relationship Id="rId3" Type="http://schemas.microsoft.com/office/2007/relationships/stylesWithEffects" Target="stylesWithEffects.xml"/><Relationship Id="rId7" Type="http://schemas.openxmlformats.org/officeDocument/2006/relationships/package" Target="embeddings/Microsoft_Excel_Worksheet1.xlsx"/><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GuyMcLendon</dc:creator>
  <cp:lastModifiedBy>guy</cp:lastModifiedBy>
  <cp:revision>2</cp:revision>
  <cp:lastPrinted>2014-12-07T20:33:00Z</cp:lastPrinted>
  <dcterms:created xsi:type="dcterms:W3CDTF">2015-11-09T04:12:00Z</dcterms:created>
  <dcterms:modified xsi:type="dcterms:W3CDTF">2015-11-09T04:12:00Z</dcterms:modified>
</cp:coreProperties>
</file>