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Chair</w:t>
      </w:r>
      <w:r>
        <w:rPr>
          <w:b w:val="1"/>
          <w:bCs w:val="1"/>
          <w:sz w:val="28"/>
          <w:szCs w:val="28"/>
          <w:rtl w:val="0"/>
          <w:lang w:val="en-US"/>
        </w:rPr>
        <w:t>’</w:t>
      </w:r>
      <w:r>
        <w:rPr>
          <w:b w:val="1"/>
          <w:bCs w:val="1"/>
          <w:sz w:val="28"/>
          <w:szCs w:val="28"/>
          <w:rtl w:val="0"/>
          <w:lang w:val="en-US"/>
        </w:rPr>
        <w:t>s Report - 2/21/16 - 5/26/16</w:t>
      </w:r>
    </w:p>
    <w:p>
      <w:pPr>
        <w:pStyle w:val="Body"/>
        <w:spacing w:line="360" w:lineRule="auto"/>
        <w:rPr>
          <w:sz w:val="24"/>
          <w:szCs w:val="24"/>
        </w:rPr>
      </w:pP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Gave a number of interviews, including Slate, the New York Times, NBC, the Washington Times, MSNBC, Reason, the Johnny Rocket Launchpad, Univision, and many others. 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Calls, meetings, and written correspondence with major donors.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Wrote columns in LP News.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Participated in a press conference at the Oklahoma Capitol regarding or successful ballot access drive and attended Libertarian Party of Oklahoma event.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Attended and spoke at joint Libertarian Party of Mississippi/Alabama Presidential Debate.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Spoke at Liberty America event in Atlanta, GA.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Attended and spoke at Libertarian Party of Florida, Libertarian Party of Louisiana, and Libertarian Party of Indiana conventions.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Engaged with candidates and LP members on social media.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Responded to LP member correspondence regarding official positions and concerns.</w:t>
      </w:r>
    </w:p>
    <w:p>
      <w:pPr>
        <w:pStyle w:val="Body"/>
        <w:bidi w:val="0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