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Chair</w:t>
      </w:r>
      <w:r>
        <w:rPr>
          <w:b w:val="1"/>
          <w:bCs w:val="1"/>
          <w:sz w:val="28"/>
          <w:szCs w:val="28"/>
          <w:rtl w:val="0"/>
          <w:lang w:val="en-US"/>
        </w:rPr>
        <w:t>’</w:t>
      </w:r>
      <w:r>
        <w:rPr>
          <w:b w:val="1"/>
          <w:bCs w:val="1"/>
          <w:sz w:val="28"/>
          <w:szCs w:val="28"/>
          <w:rtl w:val="0"/>
          <w:lang w:val="en-US"/>
        </w:rPr>
        <w:t>s Report - 12/11/16 - 4/15/17</w:t>
      </w:r>
    </w:p>
    <w:p>
      <w:pPr>
        <w:pStyle w:val="Body"/>
        <w:spacing w:line="360" w:lineRule="auto"/>
        <w:rPr>
          <w:sz w:val="24"/>
          <w:szCs w:val="24"/>
        </w:rPr>
      </w:pP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Gave many interviews, including Salon, IVN News, Real Clear Politics, The San Francisco Review of Books, KCWU Radio, and many others. 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Worked with staff to put out timely press releases on issues.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Traveled and spoke at Libertarian Party events in California, New Mexico, and Michigan. 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Conducted conference calls for Libertarian Party members and potential new members.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Met with major donors and potential donors to support our new development and fundraising efforts.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Consulted with Oliver Hall on legal issues, including lawsuits, appeals, and employment and petitioning contracts.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Engaged with candidates and LP members on social media.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Responded to LP member correspondence regarding official positions and concerns.</w:t>
      </w: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