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5994" w:rsidRDefault="009D5994">
      <w:r>
        <w:t>By request of Jared Labell, member of the Libertarian Party, executive director of the Libertarian Institute and founder of Dissident Operations, to the Libertarian National Committee (LNC):</w:t>
      </w:r>
    </w:p>
    <w:p w:rsidR="009D5994" w:rsidRDefault="009D5994">
      <w:r>
        <w:t xml:space="preserve">Please immediately consider the following resolution regarding U.S. foreign policy. The language mirrors that of </w:t>
      </w:r>
      <w:hyperlink r:id="rId4" w:history="1">
        <w:r w:rsidRPr="009D5994">
          <w:rPr>
            <w:rStyle w:val="Hyperlink"/>
          </w:rPr>
          <w:t>House Concurrent Resolution 81</w:t>
        </w:r>
      </w:hyperlink>
      <w:r w:rsidRPr="009D5994">
        <w:t>, which would end U</w:t>
      </w:r>
      <w:r>
        <w:t>.</w:t>
      </w:r>
      <w:r w:rsidRPr="009D5994">
        <w:t>S</w:t>
      </w:r>
      <w:r>
        <w:t>. involvement in the Saudi-led w</w:t>
      </w:r>
      <w:r w:rsidRPr="009D5994">
        <w:t>ar in Yemen</w:t>
      </w:r>
      <w:r>
        <w:t xml:space="preserve">. </w:t>
      </w:r>
    </w:p>
    <w:p w:rsidR="009D5994" w:rsidRDefault="009D5994">
      <w:r>
        <w:t xml:space="preserve">This bipartisan legislation currently has 30 cosponsors, led by Reps. Ro Khanna [D-CA-17], Thomas </w:t>
      </w:r>
      <w:r w:rsidRPr="009D5994">
        <w:t>Massie</w:t>
      </w:r>
      <w:r>
        <w:t xml:space="preserve"> [R-KY-4], Mark </w:t>
      </w:r>
      <w:proofErr w:type="spellStart"/>
      <w:r w:rsidRPr="009D5994">
        <w:t>Pocan</w:t>
      </w:r>
      <w:proofErr w:type="spellEnd"/>
      <w:r w:rsidRPr="009D5994">
        <w:t xml:space="preserve"> [D-WI-2]</w:t>
      </w:r>
      <w:r>
        <w:t>, and Walter</w:t>
      </w:r>
      <w:r w:rsidRPr="009D5994">
        <w:t xml:space="preserve"> </w:t>
      </w:r>
      <w:r>
        <w:t xml:space="preserve">B. </w:t>
      </w:r>
      <w:r w:rsidRPr="009D5994">
        <w:t>Jones, Jr. [R-NC-3]</w:t>
      </w:r>
      <w:r>
        <w:t xml:space="preserve">. </w:t>
      </w:r>
    </w:p>
    <w:p w:rsidR="00672693" w:rsidRDefault="009D5994">
      <w:proofErr w:type="spellStart"/>
      <w:r>
        <w:t>H.Con.Res</w:t>
      </w:r>
      <w:proofErr w:type="spellEnd"/>
      <w:r>
        <w:t>. 81 will receive a vote in the House on Thursday, November 2, 2017.</w:t>
      </w:r>
    </w:p>
    <w:p w:rsidR="009D5994" w:rsidRDefault="009D5994">
      <w:r>
        <w:t xml:space="preserve">The LNC should </w:t>
      </w:r>
      <w:r>
        <w:t xml:space="preserve">therefore </w:t>
      </w:r>
      <w:r>
        <w:t xml:space="preserve">approve this resolution </w:t>
      </w:r>
      <w:r>
        <w:t xml:space="preserve">immediately, </w:t>
      </w:r>
      <w:hyperlink r:id="rId5" w:history="1">
        <w:r w:rsidRPr="009D5994">
          <w:rPr>
            <w:rStyle w:val="Hyperlink"/>
          </w:rPr>
          <w:t>in accordance with the Libertarian Party Platform</w:t>
        </w:r>
      </w:hyperlink>
      <w:r>
        <w:t>, as adopted by convention in May 2016:</w:t>
      </w:r>
    </w:p>
    <w:p w:rsidR="009D5994" w:rsidRDefault="009D5994" w:rsidP="009D5994">
      <w:pPr>
        <w:ind w:firstLine="720"/>
      </w:pPr>
      <w:r>
        <w:t xml:space="preserve">Section </w:t>
      </w:r>
      <w:r>
        <w:t>3.3 International Affairs</w:t>
      </w:r>
    </w:p>
    <w:p w:rsidR="009D5994" w:rsidRDefault="009D5994" w:rsidP="009D5994">
      <w:pPr>
        <w:ind w:left="720"/>
      </w:pPr>
      <w:r>
        <w:t>American foreign policy should seek an America at peace with the world. Our foreign policy should emphasize defense against attack from abroad and enhance the likelihood of peace by avoiding foreign entanglements. We would end the current U.S. government policy of foreign intervention, including military and economic aid. We recognize the right of all people to resist tyranny and defend themselves and their rights. We condemn the use of force, and especially the use of terrorism, against the innocent, regardless of whether such acts are committed by governments or by political or revolutionary groups.</w:t>
      </w:r>
    </w:p>
    <w:p w:rsidR="009D5994" w:rsidRDefault="009D5994" w:rsidP="009D5994">
      <w:r>
        <w:t xml:space="preserve">By approving this resolution, the LNC would encourage Libertarian Party members to take the lead in this </w:t>
      </w:r>
      <w:hyperlink r:id="rId6" w:history="1">
        <w:proofErr w:type="spellStart"/>
        <w:r w:rsidRPr="009D5994">
          <w:rPr>
            <w:rStyle w:val="Hyperlink"/>
          </w:rPr>
          <w:t>transpartisan</w:t>
        </w:r>
        <w:proofErr w:type="spellEnd"/>
      </w:hyperlink>
      <w:r>
        <w:t xml:space="preserve"> effort to </w:t>
      </w:r>
      <w:hyperlink r:id="rId7" w:history="1">
        <w:r w:rsidRPr="009D5994">
          <w:rPr>
            <w:rStyle w:val="Hyperlink"/>
          </w:rPr>
          <w:t>end the humanitarian catastrophe</w:t>
        </w:r>
      </w:hyperlink>
      <w:r>
        <w:t xml:space="preserve"> supported by U.S. Armed Forces in Yemen. </w:t>
      </w:r>
    </w:p>
    <w:p w:rsidR="009D5994" w:rsidRDefault="009D5994" w:rsidP="009D5994">
      <w:r>
        <w:t xml:space="preserve">The Libertarian Party has an opportunity to live up to our stated principles and save lives by working with a broad coalition to insist that the House pass </w:t>
      </w:r>
      <w:proofErr w:type="spellStart"/>
      <w:r>
        <w:t>H.Con.Res</w:t>
      </w:r>
      <w:proofErr w:type="spellEnd"/>
      <w:r>
        <w:t xml:space="preserve">. 81 </w:t>
      </w:r>
      <w:r>
        <w:t>on Thursday, November 2, 2017 and end the war in Yemen.</w:t>
      </w:r>
    </w:p>
    <w:p w:rsidR="009D5994" w:rsidRDefault="009D5994" w:rsidP="009D5994">
      <w:r>
        <w:t>I urge the LNC to approve the following resolution and support the efforts of Libertarian Party members to end U.S. involvement in the war in Yemen.</w:t>
      </w:r>
    </w:p>
    <w:p w:rsidR="009D5994" w:rsidRDefault="009D5994" w:rsidP="009D5994">
      <w:r>
        <w:t>Thank you,</w:t>
      </w:r>
    </w:p>
    <w:p w:rsidR="009D5994" w:rsidRDefault="009D5994" w:rsidP="009D5994">
      <w:pPr>
        <w:pBdr>
          <w:bottom w:val="single" w:sz="6" w:space="1" w:color="auto"/>
        </w:pBdr>
      </w:pPr>
      <w:r>
        <w:t>Jared Labell</w:t>
      </w:r>
      <w:r>
        <w:br/>
        <w:t>Executive Director</w:t>
      </w:r>
      <w:r>
        <w:br/>
        <w:t>The Libertarian Institute</w:t>
      </w:r>
      <w:r>
        <w:br/>
        <w:t>jared@libertarianinstitute.org</w:t>
      </w:r>
      <w:r>
        <w:br/>
        <w:t>773-766-4947 cell</w:t>
      </w:r>
      <w:r>
        <w:br/>
        <w:t>312-257-8525 office</w:t>
      </w:r>
    </w:p>
    <w:p w:rsidR="009D5994" w:rsidRDefault="009D5994" w:rsidP="009D5994">
      <w:pPr>
        <w:pBdr>
          <w:bottom w:val="single" w:sz="6" w:space="1" w:color="auto"/>
        </w:pBdr>
      </w:pPr>
    </w:p>
    <w:p w:rsidR="009D5994" w:rsidRDefault="009D5994" w:rsidP="009D5994">
      <w:pPr>
        <w:pBdr>
          <w:bottom w:val="single" w:sz="6" w:space="1" w:color="auto"/>
        </w:pBdr>
      </w:pPr>
    </w:p>
    <w:p w:rsidR="009D5994" w:rsidRDefault="009D5994" w:rsidP="009D5994">
      <w:pPr>
        <w:pBdr>
          <w:bottom w:val="single" w:sz="6" w:space="1" w:color="auto"/>
        </w:pBdr>
      </w:pPr>
    </w:p>
    <w:p w:rsidR="009D5994" w:rsidRDefault="009D5994" w:rsidP="009D5994">
      <w:pPr>
        <w:pBdr>
          <w:bottom w:val="single" w:sz="6" w:space="1" w:color="auto"/>
        </w:pBdr>
      </w:pPr>
    </w:p>
    <w:p w:rsidR="009D5994" w:rsidRDefault="009D5994" w:rsidP="009D5994">
      <w:pPr>
        <w:pBdr>
          <w:bottom w:val="single" w:sz="6" w:space="1" w:color="auto"/>
        </w:pBdr>
        <w:jc w:val="center"/>
      </w:pPr>
      <w:r>
        <w:lastRenderedPageBreak/>
        <w:t xml:space="preserve">A Call to End </w:t>
      </w:r>
      <w:r>
        <w:t xml:space="preserve">the </w:t>
      </w:r>
      <w:r>
        <w:t>U.S. War in Yemen and Support House Concurrent Resolution 81</w:t>
      </w:r>
    </w:p>
    <w:p w:rsidR="009D5994" w:rsidRDefault="009D5994" w:rsidP="009D5994">
      <w:r w:rsidRPr="009D5994">
        <w:t>Directing the President pursuant to section 5(c) of the War Powers Resolution to remove United States Armed Forces from unauthorized hostilities in the Republic of Yemen.</w:t>
      </w:r>
    </w:p>
    <w:p w:rsidR="009D5994" w:rsidRDefault="009D5994" w:rsidP="009D5994">
      <w:pPr>
        <w:rPr>
          <w:i/>
        </w:rPr>
      </w:pPr>
      <w:r>
        <w:rPr>
          <w:i/>
        </w:rPr>
        <w:t>Resolved by the Libertarian National Committee (LNC)</w:t>
      </w:r>
    </w:p>
    <w:p w:rsidR="009D5994" w:rsidRDefault="009D5994" w:rsidP="009D5994">
      <w:r w:rsidRPr="009D5994">
        <w:t>SECTION 1. REMOVAL OF UNITED STATES ARMED FORCES FROM HOSTILITIES IN THE REPUBLIC OF YEMEN THAT HAVE NOT BEEN AUTHORIZED BY CONGRESS.</w:t>
      </w:r>
    </w:p>
    <w:p w:rsidR="009D5994" w:rsidRPr="009D5994" w:rsidRDefault="009D5994" w:rsidP="009D5994">
      <w:r>
        <w:t>(a) Findings –</w:t>
      </w:r>
      <w:r>
        <w:t>–</w:t>
      </w:r>
      <w:r>
        <w:t>The Libertarian National Committee agrees with Congress and finds the following:</w:t>
      </w:r>
    </w:p>
    <w:p w:rsidR="009D5994" w:rsidRDefault="009D5994" w:rsidP="009D5994">
      <w:r>
        <w:t xml:space="preserve">(1) </w:t>
      </w:r>
      <w:r>
        <w:t xml:space="preserve">Whereas, </w:t>
      </w:r>
      <w:r>
        <w:t>Congress has the sole power to declare war under article I, section 8, of the Constitution.</w:t>
      </w:r>
    </w:p>
    <w:p w:rsidR="009D5994" w:rsidRDefault="009D5994" w:rsidP="009D5994">
      <w:r>
        <w:t>(2) Whereas</w:t>
      </w:r>
      <w:r>
        <w:t>, a</w:t>
      </w:r>
      <w:r>
        <w:t xml:space="preserve"> state of war has not been declared to exist with respect to the conflict between forces led by Saudi Arabia and the United Arab Emirates against the Houthi-Saleh alliance in the Republic of Yemen.</w:t>
      </w:r>
    </w:p>
    <w:p w:rsidR="009D5994" w:rsidRDefault="009D5994" w:rsidP="009D5994">
      <w:r>
        <w:t>(3) Whereas</w:t>
      </w:r>
      <w:r>
        <w:t xml:space="preserve">, </w:t>
      </w:r>
      <w:r>
        <w:t>United States Armed Forces have been involved in hostilities between Saudi-led forces and the Houthi-Saleh alliance, including through assisting Saudi and United Arab Emirates warplanes conducting aerial bombings in Yemen with selecting targets and by providing midair refueling services to such warplanes, amounting to millions of pounds of jet fuel delivered during thousands of Saudi and United Arab Emirates airstrikes.</w:t>
      </w:r>
    </w:p>
    <w:p w:rsidR="009D5994" w:rsidRDefault="009D5994" w:rsidP="009D5994">
      <w:r>
        <w:t>(4) Whereas</w:t>
      </w:r>
      <w:r>
        <w:t>, according</w:t>
      </w:r>
      <w:r>
        <w:t xml:space="preserve"> to the Department of State’s Country Reports on Terrorism 2016, the conflict between Saudi-led forces and the Houthi-Saleh alliance is counterproductive to ongoing efforts by the United States to pursue Al Qaeda and its associated forces under the Authorization for the Use of Military Force (</w:t>
      </w:r>
      <w:hyperlink r:id="rId8" w:history="1">
        <w:r w:rsidRPr="009D5994">
          <w:rPr>
            <w:rStyle w:val="Hyperlink"/>
          </w:rPr>
          <w:t>Public Law 107–40</w:t>
        </w:r>
      </w:hyperlink>
      <w:r>
        <w:t xml:space="preserve">; </w:t>
      </w:r>
      <w:hyperlink r:id="rId9" w:history="1">
        <w:r w:rsidRPr="009D5994">
          <w:rPr>
            <w:rStyle w:val="Hyperlink"/>
          </w:rPr>
          <w:t>50 U.S.C. 1541</w:t>
        </w:r>
      </w:hyperlink>
      <w:r>
        <w:t xml:space="preserve"> note).</w:t>
      </w:r>
    </w:p>
    <w:p w:rsidR="009D5994" w:rsidRDefault="009D5994" w:rsidP="009D5994">
      <w:r>
        <w:t xml:space="preserve">(5) </w:t>
      </w:r>
      <w:r>
        <w:t>Whereas</w:t>
      </w:r>
      <w:r>
        <w:t>, n</w:t>
      </w:r>
      <w:r>
        <w:t>o authorization for the use of United States Armed Forces with respect to the conflict between Saudi-led forces and the Houthi-Saleh alliance in Yemen has been enacted, and no provision of law authorizes the provision of midair refueling services to warplanes of Saudi Arabia or the United Arab Emirates that are engaged in such conflict.</w:t>
      </w:r>
    </w:p>
    <w:p w:rsidR="009D5994" w:rsidRDefault="009D5994" w:rsidP="009D5994">
      <w:r>
        <w:t>(6) Whereas</w:t>
      </w:r>
      <w:r>
        <w:t>, t</w:t>
      </w:r>
      <w:r>
        <w:t>he conflict between Saudi-led forces and the Houthi-Saleh alliance in Yemen constitutes, within the meaning of section 4(a)(1) of the War Powers Resolution (</w:t>
      </w:r>
      <w:hyperlink r:id="rId10" w:history="1">
        <w:r w:rsidRPr="009D5994">
          <w:rPr>
            <w:rStyle w:val="Hyperlink"/>
          </w:rPr>
          <w:t>50 U.S.C. 1543(a)(1)</w:t>
        </w:r>
      </w:hyperlink>
      <w:r>
        <w:t>), either hostilities or a situation where imminent involvement in hostilities is clearly indicated by the circumstances into which United States Armed Forces have been introduced.</w:t>
      </w:r>
    </w:p>
    <w:p w:rsidR="00900EAF" w:rsidRDefault="00900EAF" w:rsidP="00900EAF">
      <w:pPr>
        <w:rPr>
          <w:i/>
        </w:rPr>
      </w:pPr>
      <w:r>
        <w:rPr>
          <w:i/>
        </w:rPr>
        <w:t xml:space="preserve">Therefore, be it resolved, the LNC supports </w:t>
      </w:r>
      <w:proofErr w:type="spellStart"/>
      <w:r>
        <w:rPr>
          <w:i/>
        </w:rPr>
        <w:t>H.Con.Res</w:t>
      </w:r>
      <w:proofErr w:type="spellEnd"/>
      <w:r>
        <w:rPr>
          <w:i/>
        </w:rPr>
        <w:t>. 81 in accordance with section 3.3 of the Libertarian Party Platform, but advises complete removal of U.S. Armed Forces from the Republic of Yemen:</w:t>
      </w:r>
    </w:p>
    <w:p w:rsidR="009D5994" w:rsidRPr="009D5994" w:rsidRDefault="00900EAF" w:rsidP="00900EAF">
      <w:r>
        <w:t xml:space="preserve"> </w:t>
      </w:r>
      <w:bookmarkStart w:id="0" w:name="_GoBack"/>
      <w:bookmarkEnd w:id="0"/>
      <w:r w:rsidR="009D5994">
        <w:t>(b) Removal Of Armed Forces.—Pursuant to section 5(c) of the War Powers Resolution (</w:t>
      </w:r>
      <w:hyperlink r:id="rId11" w:history="1">
        <w:r w:rsidR="009D5994" w:rsidRPr="009D5994">
          <w:rPr>
            <w:rStyle w:val="Hyperlink"/>
          </w:rPr>
          <w:t>50 U.S.C. 1544(c)</w:t>
        </w:r>
      </w:hyperlink>
      <w:r w:rsidR="009D5994">
        <w:t>), Congress hereby directs the President to remove United States Armed Forces from hostilities in the Republic of Yemen, except United States Armed Forces engaged in operations directed at Al Qaeda in the Arabian Peninsula or associated forces, by not later than the date that is 30 days after the date of the adoption of this concurrent resolution (unless the President requests and the Congress authorizes a later date), and unless and until a declaration of war or specific authorization for such use of United States Armed Forces has been enacted.</w:t>
      </w:r>
    </w:p>
    <w:sectPr w:rsidR="009D5994" w:rsidRPr="009D59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994"/>
    <w:rsid w:val="00586901"/>
    <w:rsid w:val="00672693"/>
    <w:rsid w:val="00900EAF"/>
    <w:rsid w:val="009D5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A200"/>
  <w15:chartTrackingRefBased/>
  <w15:docId w15:val="{EBAF195E-A1C4-4CC7-9CB3-E3ABA8D03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5994"/>
    <w:rPr>
      <w:color w:val="0563C1" w:themeColor="hyperlink"/>
      <w:u w:val="single"/>
    </w:rPr>
  </w:style>
  <w:style w:type="character" w:styleId="UnresolvedMention">
    <w:name w:val="Unresolved Mention"/>
    <w:basedOn w:val="DefaultParagraphFont"/>
    <w:uiPriority w:val="99"/>
    <w:semiHidden/>
    <w:unhideWhenUsed/>
    <w:rsid w:val="009D599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1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PLAW-107publ40/pdf/PLAW-107publ40.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theamericanconservative.com/larison/end-the-wrecking-and-starving-of-yeme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hehill.com/opinion/national-security/355549-whether-it-votes-on-war-power-will-be-a-crucial-test-for-congress" TargetMode="External"/><Relationship Id="rId11" Type="http://schemas.openxmlformats.org/officeDocument/2006/relationships/hyperlink" Target="http://uscode.house.gov/quicksearch/get.plx?title=50&amp;section=1544" TargetMode="External"/><Relationship Id="rId5" Type="http://schemas.openxmlformats.org/officeDocument/2006/relationships/hyperlink" Target="https://www.lp.org/platform/" TargetMode="External"/><Relationship Id="rId10" Type="http://schemas.openxmlformats.org/officeDocument/2006/relationships/hyperlink" Target="http://uscode.house.gov/quicksearch/get.plx?title=50&amp;section=1543" TargetMode="External"/><Relationship Id="rId4" Type="http://schemas.openxmlformats.org/officeDocument/2006/relationships/hyperlink" Target="https://www.congress.gov/bill/115th-congress/house-concurrent-resolution/81/text" TargetMode="External"/><Relationship Id="rId9" Type="http://schemas.openxmlformats.org/officeDocument/2006/relationships/hyperlink" Target="http://uscode.house.gov/quicksearch/get.plx?title=50&amp;section=1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2</Pages>
  <Words>911</Words>
  <Characters>5197</Characters>
  <Application>Microsoft Office Word</Application>
  <DocSecurity>0</DocSecurity>
  <Lines>43</Lines>
  <Paragraphs>12</Paragraphs>
  <ScaleCrop>false</ScaleCrop>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Labell</dc:creator>
  <cp:keywords/>
  <dc:description/>
  <cp:lastModifiedBy>Jared Labell</cp:lastModifiedBy>
  <cp:revision>2</cp:revision>
  <dcterms:created xsi:type="dcterms:W3CDTF">2017-10-20T01:03:00Z</dcterms:created>
  <dcterms:modified xsi:type="dcterms:W3CDTF">2017-10-20T07:02:00Z</dcterms:modified>
</cp:coreProperties>
</file>