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Libertarian National Committee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Chair</w:t>
      </w:r>
      <w:r>
        <w:rPr>
          <w:b w:val="1"/>
          <w:bCs w:val="1"/>
          <w:sz w:val="32"/>
          <w:szCs w:val="32"/>
          <w:rtl w:val="0"/>
          <w:lang w:val="en-US"/>
        </w:rPr>
        <w:t>’</w:t>
      </w:r>
      <w:r>
        <w:rPr>
          <w:b w:val="1"/>
          <w:bCs w:val="1"/>
          <w:sz w:val="32"/>
          <w:szCs w:val="32"/>
          <w:rtl w:val="0"/>
          <w:lang w:val="en-US"/>
        </w:rPr>
        <w:t>s Proposed Agenda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December 9-10</w:t>
      </w:r>
      <w:r>
        <w:rPr>
          <w:b w:val="1"/>
          <w:bCs w:val="1"/>
          <w:sz w:val="32"/>
          <w:szCs w:val="32"/>
          <w:rtl w:val="0"/>
          <w:lang w:val="en-US"/>
        </w:rPr>
        <w:t>, 2017</w:t>
      </w:r>
      <w:r>
        <w:rPr>
          <w:b w:val="1"/>
          <w:bCs w:val="1"/>
          <w:sz w:val="32"/>
          <w:szCs w:val="32"/>
          <w:rtl w:val="0"/>
          <w:lang w:val="en-US"/>
        </w:rPr>
        <w:t xml:space="preserve"> - </w:t>
      </w:r>
      <w:r>
        <w:rPr>
          <w:b w:val="1"/>
          <w:bCs w:val="1"/>
          <w:sz w:val="32"/>
          <w:szCs w:val="32"/>
          <w:rtl w:val="0"/>
          <w:lang w:val="en-US"/>
        </w:rPr>
        <w:t>New Orleans, LA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Opening Ceremony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Call to Order</w:t>
        <w:tab/>
        <w:t>9:00 am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Opportunity for Public Comment</w:t>
        <w:tab/>
        <w:t>10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Housekeeping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rtl w:val="0"/>
        </w:rPr>
        <w:tab/>
        <w:t>Credentials Report and Paperwork Check</w:t>
        <w:tab/>
        <w:t>2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Adoption of Agenda</w:t>
        <w:tab/>
        <w:t>10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Report of Potential Conflicts of Interest (Mattson)</w:t>
        <w:tab/>
        <w:t>3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Officer Reports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Chair's Report (Sarwark)</w:t>
        <w:tab/>
        <w:t>15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Treasurer's Report (Hagan)</w:t>
        <w:tab/>
        <w:t>15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Secretary's Report (Mattson)</w:t>
        <w:tab/>
        <w:t>15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Staff Reports</w:t>
      </w:r>
      <w:r>
        <w:rPr>
          <w:rtl w:val="0"/>
        </w:rPr>
        <w:tab/>
        <w:t>45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Executive session - ballot access petitioner issues.</w:t>
        <w:tab/>
        <w:t>20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General Counsel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s Report</w:t>
      </w:r>
      <w:r>
        <w:tab/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  <w:lang w:val="en-US"/>
        </w:rPr>
        <w:t>(portions may be in Executive Session)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Adjourn (Lunch)</w:t>
      </w:r>
      <w:r>
        <w:rPr>
          <w:u w:val="none"/>
        </w:rPr>
        <w:tab/>
      </w:r>
      <w:r>
        <w:rPr>
          <w:u w:val="none"/>
          <w:rtl w:val="0"/>
          <w:lang w:val="en-US"/>
        </w:rPr>
        <w:t>12:00pm - 1:15 pm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Reports of Standing Committees</w:t>
      </w:r>
      <w:r>
        <w:rPr>
          <w:u w:val="single"/>
          <w:rtl w:val="0"/>
          <w:lang w:val="en-US"/>
        </w:rPr>
        <w:t xml:space="preserve"> (cont.)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Audit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tab/>
      </w:r>
      <w:r>
        <w:rPr>
          <w:rtl w:val="0"/>
          <w:lang w:val="en-US"/>
        </w:rPr>
        <w:t>Affiliate Support Committee</w:t>
        <w:tab/>
        <w:t>15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Awards Committee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Convention Oversight Committee</w:t>
        <w:tab/>
      </w:r>
      <w:r>
        <w:rPr>
          <w:rtl w:val="0"/>
          <w:lang w:val="en-US"/>
        </w:rPr>
        <w:t>25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Employment Policy &amp; Compensation Committee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IT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Platform Committee</w:t>
        <w:tab/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Bylaws Committee</w:t>
        <w:tab/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Credentials Committee</w:t>
      </w:r>
      <w:r>
        <w:rPr>
          <w:rtl w:val="0"/>
          <w:lang w:val="en-US"/>
        </w:rPr>
        <w:t xml:space="preserve"> </w:t>
      </w:r>
      <w:r>
        <w:tab/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tab/>
      </w:r>
      <w:r>
        <w:rPr>
          <w:rtl w:val="0"/>
          <w:lang w:val="en-US"/>
        </w:rPr>
        <w:t>Ballot Access Committee</w:t>
      </w:r>
      <w:r>
        <w:rPr>
          <w:rtl w:val="0"/>
          <w:lang w:val="en-US"/>
        </w:rPr>
        <w:t xml:space="preserve"> (portions may be in Executive Session)</w:t>
      </w:r>
      <w:r>
        <w:tab/>
      </w:r>
      <w:r>
        <w:rPr>
          <w:rtl w:val="0"/>
          <w:lang w:val="en-US"/>
        </w:rPr>
        <w:t>25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 xml:space="preserve">Reports of </w:t>
      </w:r>
      <w:r>
        <w:rPr>
          <w:u w:val="single"/>
          <w:rtl w:val="0"/>
          <w:lang w:val="en-US"/>
        </w:rPr>
        <w:t>Special</w:t>
      </w:r>
      <w:r>
        <w:rPr>
          <w:u w:val="single"/>
          <w:rtl w:val="0"/>
          <w:lang w:val="en-US"/>
        </w:rPr>
        <w:t xml:space="preserve"> Committees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Historical Preservation Committee</w:t>
        <w:tab/>
        <w:t>15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Social Media Process Review Committee</w:t>
        <w:tab/>
        <w:t>15 minutes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New Business with Previous Notice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 xml:space="preserve">Adoption of 2018 Budget </w:t>
        <w:tab/>
        <w:t>90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Evening Adjournment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Sunday Morning Session</w:t>
      </w:r>
      <w:r>
        <w:rPr>
          <w:rtl w:val="0"/>
        </w:rPr>
        <w:tab/>
        <w:t>9:00 am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Opportunity for Public Comment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New Business with Previous Notice</w:t>
      </w:r>
      <w:r>
        <w:rPr>
          <w:u w:val="single"/>
          <w:rtl w:val="0"/>
          <w:lang w:val="en-US"/>
        </w:rPr>
        <w:t xml:space="preserve"> (cont.)</w:t>
      </w:r>
    </w:p>
    <w:p>
      <w:pPr>
        <w:pStyle w:val="Normal.0"/>
        <w:tabs>
          <w:tab w:val="left" w:pos="360"/>
          <w:tab w:val="left" w:pos="7200"/>
        </w:tabs>
      </w:pPr>
      <w:r>
        <w:tab/>
      </w:r>
      <w:r>
        <w:rPr>
          <w:rtl w:val="0"/>
          <w:lang w:val="en-US"/>
        </w:rPr>
        <w:t xml:space="preserve">Adoption of 2018 Budget </w:t>
      </w:r>
      <w:r>
        <w:rPr>
          <w:rtl w:val="0"/>
          <w:lang w:val="en-US"/>
        </w:rPr>
        <w:t>(cont.)</w:t>
      </w:r>
      <w:r>
        <w:tab/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Amendment to the procedure for approving litigation (Katz)</w:t>
        <w:tab/>
        <w:t>10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Rescinding previous APRC staff directives (Mattson)</w:t>
        <w:tab/>
        <w:t>10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Selection of the 2020 National Convention location (Hayes)</w:t>
        <w:tab/>
        <w:t>120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New Business without Previous Notice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Regional Reports (supplements to printed reports)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1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2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3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4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5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6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7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>Region 8</w:t>
        <w:tab/>
        <w:t>5 minutes</w:t>
      </w: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u w:val="single"/>
          <w:rtl w:val="0"/>
          <w:lang w:val="en-US"/>
        </w:rPr>
        <w:t>Announcements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  <w:tab/>
        <w:t xml:space="preserve">TOTAL:  </w:t>
      </w:r>
      <w:r>
        <w:rPr>
          <w:rtl w:val="0"/>
          <w:lang w:val="en-US"/>
        </w:rPr>
        <w:t>655</w:t>
      </w:r>
      <w:r>
        <w:rPr>
          <w:rtl w:val="0"/>
          <w:lang w:val="en-US"/>
        </w:rPr>
        <w:t xml:space="preserve"> minutes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