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1F2" w:rsidRDefault="008E1ED4">
      <w:r>
        <w:t xml:space="preserve">Move to schedule a two-hour </w:t>
      </w:r>
      <w:bookmarkStart w:id="0" w:name="_GoBack"/>
      <w:bookmarkEnd w:id="0"/>
      <w:r>
        <w:t>electronic meeting for the purpose of discussing and setting LNC and LNC member goals for the 2018-2020 term on a date to be determined immediately by vote using RCV if more than one date is proposed.</w:t>
      </w:r>
    </w:p>
    <w:sectPr w:rsidR="002771F2" w:rsidSect="00583B5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ED4"/>
    <w:rsid w:val="002771F2"/>
    <w:rsid w:val="00583B5A"/>
    <w:rsid w:val="008E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9D8EC2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195</Characters>
  <Application>Microsoft Macintosh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Caryn Harlos</dc:creator>
  <cp:keywords/>
  <dc:description/>
  <cp:lastModifiedBy>Caryn Harlos</cp:lastModifiedBy>
  <cp:revision>1</cp:revision>
  <dcterms:created xsi:type="dcterms:W3CDTF">2018-09-19T09:58:00Z</dcterms:created>
  <dcterms:modified xsi:type="dcterms:W3CDTF">2018-09-19T10:00:00Z</dcterms:modified>
</cp:coreProperties>
</file>