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71E8" w14:textId="24838748" w:rsidR="00C72AD5" w:rsidRDefault="007E1E49" w:rsidP="005C544E">
      <w:pPr>
        <w:ind w:left="0"/>
      </w:pPr>
      <w:r w:rsidRPr="00F637C4">
        <w:rPr>
          <w:noProof/>
          <w:sz w:val="46"/>
          <w:szCs w:val="46"/>
        </w:rPr>
        <w:drawing>
          <wp:anchor distT="0" distB="0" distL="114300" distR="114300" simplePos="0" relativeHeight="251658240" behindDoc="1" locked="0" layoutInCell="1" allowOverlap="1" wp14:anchorId="1101E98D" wp14:editId="192CED84">
            <wp:simplePos x="0" y="0"/>
            <wp:positionH relativeFrom="page">
              <wp:posOffset>914400</wp:posOffset>
            </wp:positionH>
            <wp:positionV relativeFrom="page">
              <wp:posOffset>848360</wp:posOffset>
            </wp:positionV>
            <wp:extent cx="5943600" cy="6800850"/>
            <wp:effectExtent l="25400" t="25400" r="762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809" name="chicken.png"/>
                    <pic:cNvPicPr/>
                  </pic:nvPicPr>
                  <pic:blipFill>
                    <a:blip r:embed="rId8">
                      <a:alphaModFix amt="54000"/>
                      <a:extLst>
                        <a:ext uri="{28A0092B-C50C-407E-A947-70E740481C1C}">
                          <a14:useLocalDpi xmlns:a14="http://schemas.microsoft.com/office/drawing/2010/main" val="0"/>
                        </a:ext>
                      </a:extLst>
                    </a:blip>
                    <a:stretch>
                      <a:fillRect/>
                    </a:stretch>
                  </pic:blipFill>
                  <pic:spPr>
                    <a:xfrm>
                      <a:off x="0" y="0"/>
                      <a:ext cx="5943600" cy="6800850"/>
                    </a:xfrm>
                    <a:prstGeom prst="rect">
                      <a:avLst/>
                    </a:prstGeom>
                    <a:effectLst>
                      <a:outerShdw blurRad="50800" dist="38100" dir="2700000" algn="tl" rotWithShape="0">
                        <a:schemeClr val="tx1">
                          <a:lumMod val="50000"/>
                          <a:lumOff val="50000"/>
                          <a:alpha val="43000"/>
                        </a:scheme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737266" w14:textId="12BAD4D4" w:rsidR="00C72AD5" w:rsidRPr="00F637C4" w:rsidRDefault="00892E96" w:rsidP="00C72AD5">
      <w:pPr>
        <w:jc w:val="center"/>
        <w:rPr>
          <w:sz w:val="46"/>
          <w:szCs w:val="46"/>
        </w:rPr>
      </w:pPr>
      <w:r w:rsidRPr="00F637C4">
        <w:rPr>
          <w:sz w:val="46"/>
          <w:szCs w:val="46"/>
        </w:rPr>
        <w:t>MEETING MINUTES</w:t>
      </w:r>
    </w:p>
    <w:p w14:paraId="33F897D6" w14:textId="77777777" w:rsidR="00C72AD5" w:rsidRPr="00F637C4" w:rsidRDefault="00892E96" w:rsidP="00C72AD5">
      <w:pPr>
        <w:jc w:val="center"/>
        <w:rPr>
          <w:sz w:val="46"/>
          <w:szCs w:val="46"/>
        </w:rPr>
      </w:pPr>
      <w:r w:rsidRPr="00F637C4">
        <w:rPr>
          <w:sz w:val="46"/>
          <w:szCs w:val="46"/>
        </w:rPr>
        <w:t>LIBERTARIAN NATIONAL COMMITTEE</w:t>
      </w:r>
    </w:p>
    <w:p w14:paraId="62E5C2FC" w14:textId="4D869025" w:rsidR="00C72AD5" w:rsidRPr="00F637C4" w:rsidRDefault="007440F8" w:rsidP="00C72AD5">
      <w:pPr>
        <w:jc w:val="center"/>
        <w:rPr>
          <w:sz w:val="46"/>
          <w:szCs w:val="46"/>
        </w:rPr>
      </w:pPr>
      <w:r>
        <w:rPr>
          <w:sz w:val="46"/>
          <w:szCs w:val="46"/>
        </w:rPr>
        <w:t>DECEMBER 1-2, 2018</w:t>
      </w:r>
    </w:p>
    <w:p w14:paraId="23761A03" w14:textId="706C43A5" w:rsidR="00C72AD5" w:rsidRDefault="007440F8" w:rsidP="00C72AD5">
      <w:pPr>
        <w:jc w:val="center"/>
        <w:rPr>
          <w:sz w:val="46"/>
          <w:szCs w:val="46"/>
        </w:rPr>
      </w:pPr>
      <w:r>
        <w:rPr>
          <w:sz w:val="46"/>
          <w:szCs w:val="46"/>
        </w:rPr>
        <w:t>ALEXANDRIA, VA</w:t>
      </w:r>
    </w:p>
    <w:p w14:paraId="01EBC40F" w14:textId="77777777" w:rsidR="007E1E49" w:rsidRPr="00F637C4" w:rsidRDefault="007E1E49" w:rsidP="00C72AD5">
      <w:pPr>
        <w:jc w:val="center"/>
        <w:rPr>
          <w:sz w:val="46"/>
          <w:szCs w:val="46"/>
        </w:rPr>
      </w:pPr>
    </w:p>
    <w:p w14:paraId="04D09E1D" w14:textId="77777777" w:rsidR="00C72AD5" w:rsidRPr="00267133" w:rsidRDefault="00C72AD5" w:rsidP="00C72AD5"/>
    <w:p w14:paraId="524E7AC7" w14:textId="77777777" w:rsidR="00C72AD5" w:rsidRPr="00267133" w:rsidRDefault="00C72AD5" w:rsidP="00C72AD5"/>
    <w:p w14:paraId="27C8FFA2" w14:textId="77777777" w:rsidR="00C72AD5" w:rsidRPr="00267133" w:rsidRDefault="00C72AD5" w:rsidP="00C72AD5"/>
    <w:p w14:paraId="6503AD6F" w14:textId="77777777" w:rsidR="00C72AD5" w:rsidRPr="00267133" w:rsidRDefault="00C72AD5" w:rsidP="00C72AD5"/>
    <w:p w14:paraId="59217562" w14:textId="77777777" w:rsidR="00C72AD5" w:rsidRPr="00267133" w:rsidRDefault="00C72AD5" w:rsidP="00C72AD5"/>
    <w:p w14:paraId="73A10651" w14:textId="77777777" w:rsidR="00C72AD5" w:rsidRPr="00267133" w:rsidRDefault="00C72AD5" w:rsidP="00C72AD5"/>
    <w:p w14:paraId="037C49D7" w14:textId="77777777" w:rsidR="00C72AD5" w:rsidRPr="00267133" w:rsidRDefault="00C72AD5" w:rsidP="00C72AD5"/>
    <w:p w14:paraId="52296CAF" w14:textId="77777777" w:rsidR="00C72AD5" w:rsidRPr="00267133" w:rsidRDefault="00C72AD5" w:rsidP="00C72AD5"/>
    <w:p w14:paraId="1A3B5C87" w14:textId="77777777" w:rsidR="00C72AD5" w:rsidRPr="00267133" w:rsidRDefault="00C72AD5" w:rsidP="00C72AD5"/>
    <w:p w14:paraId="7259708B" w14:textId="77777777" w:rsidR="00C72AD5" w:rsidRPr="00267133" w:rsidRDefault="00C72AD5" w:rsidP="00C72AD5"/>
    <w:p w14:paraId="6C3F8BF7" w14:textId="77777777" w:rsidR="00C72AD5" w:rsidRPr="00267133" w:rsidRDefault="00C72AD5" w:rsidP="00C72AD5"/>
    <w:p w14:paraId="5CE96C27" w14:textId="77777777" w:rsidR="00C72AD5" w:rsidRPr="00267133" w:rsidRDefault="00C72AD5" w:rsidP="00C72AD5"/>
    <w:p w14:paraId="01E703E4" w14:textId="77777777" w:rsidR="00C72AD5" w:rsidRPr="00267133" w:rsidRDefault="00C72AD5" w:rsidP="00C72AD5"/>
    <w:p w14:paraId="168CEEA3" w14:textId="77777777" w:rsidR="00C72AD5" w:rsidRPr="00267133" w:rsidRDefault="00C72AD5" w:rsidP="00C72AD5"/>
    <w:p w14:paraId="37ABAE85" w14:textId="77777777" w:rsidR="00C72AD5" w:rsidRPr="00267133" w:rsidRDefault="00C72AD5" w:rsidP="00C72AD5"/>
    <w:p w14:paraId="505303D9" w14:textId="77777777" w:rsidR="00C72AD5" w:rsidRPr="00267133" w:rsidRDefault="00C72AD5" w:rsidP="00C72AD5"/>
    <w:p w14:paraId="1BC78C60" w14:textId="77777777" w:rsidR="00C72AD5" w:rsidRPr="00267133" w:rsidRDefault="00C72AD5" w:rsidP="00C72AD5"/>
    <w:p w14:paraId="516111F8" w14:textId="77777777" w:rsidR="00C72AD5" w:rsidRPr="00267133" w:rsidRDefault="00C72AD5" w:rsidP="00C72AD5"/>
    <w:p w14:paraId="13FB41CB" w14:textId="77777777" w:rsidR="00C72AD5" w:rsidRPr="00267133" w:rsidRDefault="00C72AD5" w:rsidP="00C72AD5"/>
    <w:p w14:paraId="2917D566" w14:textId="77777777" w:rsidR="00C72AD5" w:rsidRPr="00267133" w:rsidRDefault="00C72AD5" w:rsidP="00C72AD5"/>
    <w:p w14:paraId="12627CEE" w14:textId="77777777" w:rsidR="00C72AD5" w:rsidRDefault="00C72AD5" w:rsidP="00C72AD5"/>
    <w:p w14:paraId="675F65E3" w14:textId="77777777" w:rsidR="00C72AD5" w:rsidRDefault="00C72AD5" w:rsidP="00C72AD5">
      <w:pPr>
        <w:tabs>
          <w:tab w:val="left" w:pos="5813"/>
        </w:tabs>
      </w:pPr>
    </w:p>
    <w:p w14:paraId="51D4B4D8" w14:textId="77777777" w:rsidR="00C72AD5" w:rsidRDefault="00C72AD5" w:rsidP="00C72AD5">
      <w:pPr>
        <w:tabs>
          <w:tab w:val="left" w:pos="5813"/>
        </w:tabs>
      </w:pPr>
    </w:p>
    <w:p w14:paraId="682A9437" w14:textId="77777777" w:rsidR="00C72AD5" w:rsidRDefault="00C72AD5" w:rsidP="00C72AD5">
      <w:pPr>
        <w:tabs>
          <w:tab w:val="left" w:pos="5813"/>
        </w:tabs>
      </w:pPr>
    </w:p>
    <w:p w14:paraId="4484E257" w14:textId="77777777" w:rsidR="00C72AD5" w:rsidRDefault="00C72AD5" w:rsidP="00C72AD5">
      <w:pPr>
        <w:tabs>
          <w:tab w:val="left" w:pos="5813"/>
        </w:tabs>
      </w:pPr>
    </w:p>
    <w:p w14:paraId="38EBEDB6" w14:textId="77777777" w:rsidR="00C72AD5" w:rsidRDefault="00C72AD5" w:rsidP="00C72AD5">
      <w:pPr>
        <w:tabs>
          <w:tab w:val="left" w:pos="5813"/>
        </w:tabs>
      </w:pPr>
    </w:p>
    <w:p w14:paraId="4E0B2B3E" w14:textId="4CCD280C" w:rsidR="00C72AD5" w:rsidRPr="007E1E49" w:rsidRDefault="007E1E49" w:rsidP="007E1E49">
      <w:pPr>
        <w:tabs>
          <w:tab w:val="left" w:pos="5813"/>
        </w:tabs>
        <w:ind w:left="180"/>
        <w:jc w:val="center"/>
        <w:rPr>
          <w:i/>
          <w:sz w:val="32"/>
          <w:szCs w:val="32"/>
        </w:rPr>
      </w:pPr>
      <w:r w:rsidRPr="007E1E49">
        <w:rPr>
          <w:i/>
          <w:sz w:val="32"/>
          <w:szCs w:val="32"/>
        </w:rPr>
        <w:t>PREPARED BY CARYN ANN HARLOS, LNC SECRETARY</w:t>
      </w:r>
    </w:p>
    <w:p w14:paraId="1D86D858" w14:textId="77777777" w:rsidR="00C72AD5" w:rsidRDefault="00C72AD5" w:rsidP="00C72AD5">
      <w:pPr>
        <w:tabs>
          <w:tab w:val="left" w:pos="5813"/>
        </w:tabs>
      </w:pPr>
    </w:p>
    <w:p w14:paraId="5926743F" w14:textId="77777777" w:rsidR="00C72AD5" w:rsidRDefault="00C72AD5" w:rsidP="00C72AD5">
      <w:pPr>
        <w:tabs>
          <w:tab w:val="left" w:pos="5813"/>
        </w:tab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420"/>
      </w:tblGrid>
      <w:tr w:rsidR="00070CE5" w:rsidRPr="007E1E49" w14:paraId="05FFC7F2" w14:textId="77777777" w:rsidTr="007E1E49">
        <w:tc>
          <w:tcPr>
            <w:tcW w:w="5940" w:type="dxa"/>
          </w:tcPr>
          <w:p w14:paraId="33466B48" w14:textId="77777777" w:rsidR="00C72AD5" w:rsidRPr="007E1E49" w:rsidRDefault="00892E96" w:rsidP="00C72AD5">
            <w:pPr>
              <w:tabs>
                <w:tab w:val="right" w:pos="9360"/>
              </w:tabs>
              <w:ind w:left="0"/>
              <w:jc w:val="both"/>
              <w:rPr>
                <w:rFonts w:cs="Arial"/>
                <w:caps/>
                <w:color w:val="292929"/>
                <w:sz w:val="32"/>
                <w:szCs w:val="32"/>
              </w:rPr>
            </w:pPr>
            <w:r w:rsidRPr="007E1E49">
              <w:rPr>
                <w:rFonts w:cs="Arial"/>
                <w:caps/>
                <w:color w:val="292929"/>
                <w:sz w:val="32"/>
                <w:szCs w:val="32"/>
              </w:rPr>
              <w:t>current status:</w:t>
            </w:r>
          </w:p>
        </w:tc>
        <w:tc>
          <w:tcPr>
            <w:tcW w:w="3420" w:type="dxa"/>
          </w:tcPr>
          <w:p w14:paraId="2F8E6D31" w14:textId="77777777" w:rsidR="00C72AD5" w:rsidRPr="007E1E49" w:rsidRDefault="00892E96" w:rsidP="00C72AD5">
            <w:pPr>
              <w:tabs>
                <w:tab w:val="right" w:pos="9360"/>
              </w:tabs>
              <w:jc w:val="right"/>
              <w:rPr>
                <w:rFonts w:cs="Arial"/>
                <w:b/>
                <w:caps/>
                <w:color w:val="292929"/>
                <w:sz w:val="32"/>
                <w:szCs w:val="32"/>
              </w:rPr>
            </w:pPr>
            <w:r w:rsidRPr="007E1E49">
              <w:rPr>
                <w:rFonts w:cs="Arial"/>
                <w:b/>
                <w:caps/>
                <w:color w:val="FF0000"/>
                <w:sz w:val="32"/>
                <w:szCs w:val="32"/>
              </w:rPr>
              <w:t xml:space="preserve">DRAFT </w:t>
            </w:r>
          </w:p>
        </w:tc>
      </w:tr>
      <w:tr w:rsidR="00070CE5" w:rsidRPr="007E1E49" w14:paraId="08ED0982" w14:textId="77777777" w:rsidTr="007E1E49">
        <w:tc>
          <w:tcPr>
            <w:tcW w:w="5940" w:type="dxa"/>
          </w:tcPr>
          <w:p w14:paraId="40A64BE8" w14:textId="436EA53F" w:rsidR="00C72AD5" w:rsidRPr="007E1E49" w:rsidRDefault="00593B7E" w:rsidP="00C72AD5">
            <w:pPr>
              <w:tabs>
                <w:tab w:val="right" w:pos="9360"/>
              </w:tabs>
              <w:ind w:left="0"/>
              <w:jc w:val="both"/>
              <w:rPr>
                <w:rFonts w:cs="Arial"/>
                <w:caps/>
                <w:color w:val="292929"/>
                <w:sz w:val="32"/>
                <w:szCs w:val="32"/>
              </w:rPr>
            </w:pPr>
            <w:r w:rsidRPr="007E1E49">
              <w:rPr>
                <w:rFonts w:cs="Arial"/>
                <w:caps/>
                <w:color w:val="292929"/>
                <w:sz w:val="32"/>
                <w:szCs w:val="32"/>
              </w:rPr>
              <w:t>version</w:t>
            </w:r>
            <w:r w:rsidR="00892E96" w:rsidRPr="007E1E49">
              <w:rPr>
                <w:rFonts w:cs="Arial"/>
                <w:caps/>
                <w:color w:val="292929"/>
                <w:sz w:val="32"/>
                <w:szCs w:val="32"/>
              </w:rPr>
              <w:t xml:space="preserve"> #:</w:t>
            </w:r>
          </w:p>
        </w:tc>
        <w:tc>
          <w:tcPr>
            <w:tcW w:w="3420" w:type="dxa"/>
          </w:tcPr>
          <w:p w14:paraId="46BAD793" w14:textId="77AB0C34" w:rsidR="00C72AD5" w:rsidRPr="007E1E49" w:rsidRDefault="005C544E" w:rsidP="00C72AD5">
            <w:pPr>
              <w:tabs>
                <w:tab w:val="right" w:pos="9360"/>
              </w:tabs>
              <w:ind w:left="0"/>
              <w:jc w:val="right"/>
              <w:rPr>
                <w:rFonts w:cs="Arial"/>
                <w:b/>
                <w:caps/>
                <w:color w:val="292929"/>
                <w:sz w:val="32"/>
                <w:szCs w:val="32"/>
              </w:rPr>
            </w:pPr>
            <w:r>
              <w:rPr>
                <w:rFonts w:cs="Arial"/>
                <w:b/>
                <w:caps/>
                <w:color w:val="292929"/>
                <w:sz w:val="32"/>
                <w:szCs w:val="32"/>
              </w:rPr>
              <w:t>2</w:t>
            </w:r>
          </w:p>
        </w:tc>
      </w:tr>
      <w:tr w:rsidR="00070CE5" w:rsidRPr="007E1E49" w14:paraId="3EBC0CB3" w14:textId="77777777" w:rsidTr="007E1E49">
        <w:tc>
          <w:tcPr>
            <w:tcW w:w="5940" w:type="dxa"/>
          </w:tcPr>
          <w:p w14:paraId="62F71A68" w14:textId="77777777" w:rsidR="00C72AD5" w:rsidRPr="007E1E49" w:rsidRDefault="00892E96" w:rsidP="00C72AD5">
            <w:pPr>
              <w:tabs>
                <w:tab w:val="right" w:pos="9360"/>
              </w:tabs>
              <w:ind w:left="0"/>
              <w:jc w:val="both"/>
              <w:rPr>
                <w:rFonts w:cs="Arial"/>
                <w:caps/>
                <w:color w:val="292929"/>
                <w:sz w:val="32"/>
                <w:szCs w:val="32"/>
              </w:rPr>
            </w:pPr>
            <w:r w:rsidRPr="007E1E49">
              <w:rPr>
                <w:rFonts w:cs="Arial"/>
                <w:caps/>
                <w:color w:val="292929"/>
                <w:sz w:val="32"/>
                <w:szCs w:val="32"/>
              </w:rPr>
              <w:t>LAST REVISION DATE:</w:t>
            </w:r>
          </w:p>
          <w:p w14:paraId="0892714F" w14:textId="684722F9" w:rsidR="007E1E49" w:rsidRPr="007E1E49" w:rsidRDefault="007E1E49" w:rsidP="00C72AD5">
            <w:pPr>
              <w:tabs>
                <w:tab w:val="right" w:pos="9360"/>
              </w:tabs>
              <w:ind w:left="0"/>
              <w:jc w:val="both"/>
              <w:rPr>
                <w:rFonts w:cs="Arial"/>
                <w:caps/>
                <w:color w:val="292929"/>
                <w:sz w:val="32"/>
                <w:szCs w:val="32"/>
              </w:rPr>
            </w:pPr>
          </w:p>
        </w:tc>
        <w:tc>
          <w:tcPr>
            <w:tcW w:w="3420" w:type="dxa"/>
          </w:tcPr>
          <w:p w14:paraId="68008A44" w14:textId="437B8283" w:rsidR="00C72AD5" w:rsidRPr="007E1E49" w:rsidRDefault="00D16185" w:rsidP="000D42F6">
            <w:pPr>
              <w:tabs>
                <w:tab w:val="right" w:pos="9360"/>
              </w:tabs>
              <w:jc w:val="right"/>
              <w:rPr>
                <w:rFonts w:cs="Arial"/>
                <w:b/>
                <w:caps/>
                <w:color w:val="292929"/>
                <w:sz w:val="32"/>
                <w:szCs w:val="32"/>
              </w:rPr>
            </w:pPr>
            <w:r>
              <w:rPr>
                <w:rFonts w:cs="Arial"/>
                <w:b/>
                <w:caps/>
                <w:color w:val="292929"/>
                <w:sz w:val="32"/>
                <w:szCs w:val="32"/>
              </w:rPr>
              <w:t>12/22</w:t>
            </w:r>
            <w:r w:rsidR="00424CA2">
              <w:rPr>
                <w:rFonts w:cs="Arial"/>
                <w:b/>
                <w:caps/>
                <w:color w:val="292929"/>
                <w:sz w:val="32"/>
                <w:szCs w:val="32"/>
              </w:rPr>
              <w:t>/18</w:t>
            </w:r>
          </w:p>
          <w:p w14:paraId="7EB3E2EA" w14:textId="01664FEB" w:rsidR="007E1E49" w:rsidRPr="007E1E49" w:rsidRDefault="007E1E49" w:rsidP="000D42F6">
            <w:pPr>
              <w:tabs>
                <w:tab w:val="right" w:pos="9360"/>
              </w:tabs>
              <w:jc w:val="right"/>
              <w:rPr>
                <w:rFonts w:cs="Arial"/>
                <w:b/>
                <w:caps/>
                <w:color w:val="292929"/>
                <w:sz w:val="32"/>
                <w:szCs w:val="32"/>
              </w:rPr>
            </w:pPr>
          </w:p>
          <w:p w14:paraId="75119633" w14:textId="34DC771B" w:rsidR="007E1E49" w:rsidRPr="007E1E49" w:rsidRDefault="007E1E49" w:rsidP="000D42F6">
            <w:pPr>
              <w:tabs>
                <w:tab w:val="right" w:pos="9360"/>
              </w:tabs>
              <w:jc w:val="right"/>
              <w:rPr>
                <w:rFonts w:cs="Arial"/>
                <w:b/>
                <w:caps/>
                <w:color w:val="292929"/>
                <w:sz w:val="32"/>
                <w:szCs w:val="32"/>
              </w:rPr>
            </w:pPr>
          </w:p>
        </w:tc>
      </w:tr>
    </w:tbl>
    <w:p w14:paraId="2D5AE016" w14:textId="77777777" w:rsidR="00C72AD5" w:rsidRDefault="00C72AD5">
      <w:pPr>
        <w:ind w:left="0"/>
        <w:rPr>
          <w:b/>
        </w:rPr>
        <w:sectPr w:rsidR="00C72AD5" w:rsidSect="00A330D1">
          <w:footerReference w:type="even" r:id="rId9"/>
          <w:footerReference w:type="default" r:id="rId10"/>
          <w:pgSz w:w="12240" w:h="15840" w:code="1"/>
          <w:pgMar w:top="1440" w:right="1440" w:bottom="1440" w:left="1440" w:header="720" w:footer="720" w:gutter="0"/>
          <w:pgNumType w:start="1"/>
          <w:cols w:space="720"/>
          <w:docGrid w:linePitch="360"/>
        </w:sectPr>
      </w:pPr>
    </w:p>
    <w:p w14:paraId="12537101" w14:textId="77777777" w:rsidR="00C72AD5" w:rsidRPr="00B305D5" w:rsidRDefault="00892E96" w:rsidP="00B305D5">
      <w:pPr>
        <w:pStyle w:val="Title"/>
        <w:shd w:val="clear" w:color="auto" w:fill="B3B3B3"/>
        <w:rPr>
          <w:b/>
          <w:shd w:val="clear" w:color="auto" w:fill="A0A0A0"/>
        </w:rPr>
      </w:pPr>
      <w:r w:rsidRPr="00B305D5">
        <w:rPr>
          <w:b/>
          <w:shd w:val="clear" w:color="auto" w:fill="A0A0A0"/>
        </w:rPr>
        <w:lastRenderedPageBreak/>
        <w:t>TABLE OF CONTENTS</w:t>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p>
    <w:p w14:paraId="2622F201" w14:textId="77777777" w:rsidR="00C72AD5" w:rsidRDefault="00C72AD5" w:rsidP="002C4EF2">
      <w:pPr>
        <w:ind w:left="0"/>
        <w:rPr>
          <w:b/>
        </w:rPr>
      </w:pPr>
    </w:p>
    <w:p w14:paraId="25AAE482" w14:textId="77777777" w:rsidR="00C72AD5" w:rsidRDefault="00C72AD5" w:rsidP="0088453B">
      <w:pPr>
        <w:ind w:left="0"/>
        <w:jc w:val="center"/>
        <w:rPr>
          <w:b/>
        </w:rPr>
      </w:pPr>
    </w:p>
    <w:p w14:paraId="463BAA8E" w14:textId="682EE627" w:rsidR="00EB1F49" w:rsidRDefault="002300E8">
      <w:pPr>
        <w:pStyle w:val="TOC1"/>
        <w:tabs>
          <w:tab w:val="right" w:pos="9350"/>
        </w:tabs>
        <w:rPr>
          <w:rFonts w:eastAsiaTheme="minorEastAsia" w:cstheme="minorBidi"/>
          <w:b w:val="0"/>
          <w:caps w:val="0"/>
          <w:noProof/>
          <w:spacing w:val="0"/>
          <w:sz w:val="24"/>
          <w:szCs w:val="24"/>
          <w:u w:val="none"/>
        </w:rPr>
      </w:pPr>
      <w:r>
        <w:rPr>
          <w:b w:val="0"/>
          <w:caps w:val="0"/>
        </w:rPr>
        <w:fldChar w:fldCharType="begin"/>
      </w:r>
      <w:r>
        <w:rPr>
          <w:b w:val="0"/>
          <w:caps w:val="0"/>
        </w:rPr>
        <w:instrText xml:space="preserve"> TOC \o "1-4" </w:instrText>
      </w:r>
      <w:r>
        <w:rPr>
          <w:b w:val="0"/>
          <w:caps w:val="0"/>
        </w:rPr>
        <w:fldChar w:fldCharType="separate"/>
      </w:r>
      <w:r w:rsidR="00EB1F49">
        <w:rPr>
          <w:noProof/>
        </w:rPr>
        <w:t>OPENING CEREMONY</w:t>
      </w:r>
      <w:r w:rsidR="00EB1F49">
        <w:rPr>
          <w:noProof/>
        </w:rPr>
        <w:tab/>
      </w:r>
      <w:r w:rsidR="00EB1F49">
        <w:rPr>
          <w:noProof/>
        </w:rPr>
        <w:fldChar w:fldCharType="begin"/>
      </w:r>
      <w:r w:rsidR="00EB1F49">
        <w:rPr>
          <w:noProof/>
        </w:rPr>
        <w:instrText xml:space="preserve"> PAGEREF _Toc533891167 \h </w:instrText>
      </w:r>
      <w:r w:rsidR="00EB1F49">
        <w:rPr>
          <w:noProof/>
        </w:rPr>
      </w:r>
      <w:r w:rsidR="00EB1F49">
        <w:rPr>
          <w:noProof/>
        </w:rPr>
        <w:fldChar w:fldCharType="separate"/>
      </w:r>
      <w:r w:rsidR="00EB1F49">
        <w:rPr>
          <w:noProof/>
        </w:rPr>
        <w:t>5</w:t>
      </w:r>
      <w:r w:rsidR="00EB1F49">
        <w:rPr>
          <w:noProof/>
        </w:rPr>
        <w:fldChar w:fldCharType="end"/>
      </w:r>
    </w:p>
    <w:p w14:paraId="7A0ADC27" w14:textId="6C78E7C1" w:rsidR="00EB1F49" w:rsidRDefault="00EB1F49">
      <w:pPr>
        <w:pStyle w:val="TOC2"/>
        <w:tabs>
          <w:tab w:val="right" w:pos="9350"/>
        </w:tabs>
        <w:rPr>
          <w:rFonts w:eastAsiaTheme="minorEastAsia" w:cstheme="minorBidi"/>
          <w:b w:val="0"/>
          <w:smallCaps w:val="0"/>
          <w:noProof/>
          <w:spacing w:val="0"/>
          <w:sz w:val="24"/>
          <w:szCs w:val="24"/>
        </w:rPr>
      </w:pPr>
      <w:r>
        <w:rPr>
          <w:noProof/>
        </w:rPr>
        <w:t>CALL TO ORDER</w:t>
      </w:r>
      <w:r>
        <w:rPr>
          <w:noProof/>
        </w:rPr>
        <w:tab/>
      </w:r>
      <w:r>
        <w:rPr>
          <w:noProof/>
        </w:rPr>
        <w:fldChar w:fldCharType="begin"/>
      </w:r>
      <w:r>
        <w:rPr>
          <w:noProof/>
        </w:rPr>
        <w:instrText xml:space="preserve"> PAGEREF _Toc533891168 \h </w:instrText>
      </w:r>
      <w:r>
        <w:rPr>
          <w:noProof/>
        </w:rPr>
      </w:r>
      <w:r>
        <w:rPr>
          <w:noProof/>
        </w:rPr>
        <w:fldChar w:fldCharType="separate"/>
      </w:r>
      <w:r>
        <w:rPr>
          <w:noProof/>
        </w:rPr>
        <w:t>5</w:t>
      </w:r>
      <w:r>
        <w:rPr>
          <w:noProof/>
        </w:rPr>
        <w:fldChar w:fldCharType="end"/>
      </w:r>
    </w:p>
    <w:p w14:paraId="0DACCAD1" w14:textId="2FC927DA" w:rsidR="00EB1F49" w:rsidRDefault="00EB1F49">
      <w:pPr>
        <w:pStyle w:val="TOC2"/>
        <w:tabs>
          <w:tab w:val="right" w:pos="9350"/>
        </w:tabs>
        <w:rPr>
          <w:rFonts w:eastAsiaTheme="minorEastAsia" w:cstheme="minorBidi"/>
          <w:b w:val="0"/>
          <w:smallCaps w:val="0"/>
          <w:noProof/>
          <w:spacing w:val="0"/>
          <w:sz w:val="24"/>
          <w:szCs w:val="24"/>
        </w:rPr>
      </w:pPr>
      <w:r>
        <w:rPr>
          <w:noProof/>
        </w:rPr>
        <w:t>OPPORTUNITY FOR PUBLIC COMMENT</w:t>
      </w:r>
      <w:r>
        <w:rPr>
          <w:noProof/>
        </w:rPr>
        <w:tab/>
      </w:r>
      <w:r>
        <w:rPr>
          <w:noProof/>
        </w:rPr>
        <w:fldChar w:fldCharType="begin"/>
      </w:r>
      <w:r>
        <w:rPr>
          <w:noProof/>
        </w:rPr>
        <w:instrText xml:space="preserve"> PAGEREF _Toc533891169 \h </w:instrText>
      </w:r>
      <w:r>
        <w:rPr>
          <w:noProof/>
        </w:rPr>
      </w:r>
      <w:r>
        <w:rPr>
          <w:noProof/>
        </w:rPr>
        <w:fldChar w:fldCharType="separate"/>
      </w:r>
      <w:r>
        <w:rPr>
          <w:noProof/>
        </w:rPr>
        <w:t>5</w:t>
      </w:r>
      <w:r>
        <w:rPr>
          <w:noProof/>
        </w:rPr>
        <w:fldChar w:fldCharType="end"/>
      </w:r>
    </w:p>
    <w:p w14:paraId="38ED7723" w14:textId="104D92D2" w:rsidR="00EB1F49" w:rsidRDefault="00EB1F49">
      <w:pPr>
        <w:pStyle w:val="TOC1"/>
        <w:tabs>
          <w:tab w:val="right" w:pos="9350"/>
        </w:tabs>
        <w:rPr>
          <w:rFonts w:eastAsiaTheme="minorEastAsia" w:cstheme="minorBidi"/>
          <w:b w:val="0"/>
          <w:caps w:val="0"/>
          <w:noProof/>
          <w:spacing w:val="0"/>
          <w:sz w:val="24"/>
          <w:szCs w:val="24"/>
          <w:u w:val="none"/>
        </w:rPr>
      </w:pPr>
      <w:r>
        <w:rPr>
          <w:noProof/>
        </w:rPr>
        <w:t>HOUSEKEEPING</w:t>
      </w:r>
      <w:r>
        <w:rPr>
          <w:noProof/>
        </w:rPr>
        <w:tab/>
      </w:r>
      <w:r>
        <w:rPr>
          <w:noProof/>
        </w:rPr>
        <w:fldChar w:fldCharType="begin"/>
      </w:r>
      <w:r>
        <w:rPr>
          <w:noProof/>
        </w:rPr>
        <w:instrText xml:space="preserve"> PAGEREF _Toc533891170 \h </w:instrText>
      </w:r>
      <w:r>
        <w:rPr>
          <w:noProof/>
        </w:rPr>
      </w:r>
      <w:r>
        <w:rPr>
          <w:noProof/>
        </w:rPr>
        <w:fldChar w:fldCharType="separate"/>
      </w:r>
      <w:r>
        <w:rPr>
          <w:noProof/>
        </w:rPr>
        <w:t>5</w:t>
      </w:r>
      <w:r>
        <w:rPr>
          <w:noProof/>
        </w:rPr>
        <w:fldChar w:fldCharType="end"/>
      </w:r>
    </w:p>
    <w:p w14:paraId="090050EF" w14:textId="5D042C19" w:rsidR="00EB1F49" w:rsidRDefault="00EB1F49">
      <w:pPr>
        <w:pStyle w:val="TOC2"/>
        <w:tabs>
          <w:tab w:val="right" w:pos="9350"/>
        </w:tabs>
        <w:rPr>
          <w:rFonts w:eastAsiaTheme="minorEastAsia" w:cstheme="minorBidi"/>
          <w:b w:val="0"/>
          <w:smallCaps w:val="0"/>
          <w:noProof/>
          <w:spacing w:val="0"/>
          <w:sz w:val="24"/>
          <w:szCs w:val="24"/>
        </w:rPr>
      </w:pPr>
      <w:r>
        <w:rPr>
          <w:noProof/>
        </w:rPr>
        <w:t>ATTENDANCE, CREDENTIALS, AND PAPERWORK CHECK</w:t>
      </w:r>
      <w:r>
        <w:rPr>
          <w:noProof/>
        </w:rPr>
        <w:tab/>
      </w:r>
      <w:r>
        <w:rPr>
          <w:noProof/>
        </w:rPr>
        <w:fldChar w:fldCharType="begin"/>
      </w:r>
      <w:r>
        <w:rPr>
          <w:noProof/>
        </w:rPr>
        <w:instrText xml:space="preserve"> PAGEREF _Toc533891171 \h </w:instrText>
      </w:r>
      <w:r>
        <w:rPr>
          <w:noProof/>
        </w:rPr>
      </w:r>
      <w:r>
        <w:rPr>
          <w:noProof/>
        </w:rPr>
        <w:fldChar w:fldCharType="separate"/>
      </w:r>
      <w:r>
        <w:rPr>
          <w:noProof/>
        </w:rPr>
        <w:t>5</w:t>
      </w:r>
      <w:r>
        <w:rPr>
          <w:noProof/>
        </w:rPr>
        <w:fldChar w:fldCharType="end"/>
      </w:r>
    </w:p>
    <w:p w14:paraId="6C2DA4C8" w14:textId="4ABE56C3" w:rsidR="00EB1F49" w:rsidRDefault="00EB1F49">
      <w:pPr>
        <w:pStyle w:val="TOC2"/>
        <w:tabs>
          <w:tab w:val="right" w:pos="9350"/>
        </w:tabs>
        <w:rPr>
          <w:rFonts w:eastAsiaTheme="minorEastAsia" w:cstheme="minorBidi"/>
          <w:b w:val="0"/>
          <w:smallCaps w:val="0"/>
          <w:noProof/>
          <w:spacing w:val="0"/>
          <w:sz w:val="24"/>
          <w:szCs w:val="24"/>
        </w:rPr>
      </w:pPr>
      <w:r>
        <w:rPr>
          <w:noProof/>
        </w:rPr>
        <w:t>ADOPTION OF THE AGENDA</w:t>
      </w:r>
      <w:r>
        <w:rPr>
          <w:noProof/>
        </w:rPr>
        <w:tab/>
      </w:r>
      <w:r>
        <w:rPr>
          <w:noProof/>
        </w:rPr>
        <w:fldChar w:fldCharType="begin"/>
      </w:r>
      <w:r>
        <w:rPr>
          <w:noProof/>
        </w:rPr>
        <w:instrText xml:space="preserve"> PAGEREF _Toc533891172 \h </w:instrText>
      </w:r>
      <w:r>
        <w:rPr>
          <w:noProof/>
        </w:rPr>
      </w:r>
      <w:r>
        <w:rPr>
          <w:noProof/>
        </w:rPr>
        <w:fldChar w:fldCharType="separate"/>
      </w:r>
      <w:r>
        <w:rPr>
          <w:noProof/>
        </w:rPr>
        <w:t>6</w:t>
      </w:r>
      <w:r>
        <w:rPr>
          <w:noProof/>
        </w:rPr>
        <w:fldChar w:fldCharType="end"/>
      </w:r>
    </w:p>
    <w:p w14:paraId="2E178332" w14:textId="6CD0296B" w:rsidR="00EB1F49" w:rsidRDefault="00EB1F49">
      <w:pPr>
        <w:pStyle w:val="TOC2"/>
        <w:tabs>
          <w:tab w:val="right" w:pos="9350"/>
        </w:tabs>
        <w:rPr>
          <w:rFonts w:eastAsiaTheme="minorEastAsia" w:cstheme="minorBidi"/>
          <w:b w:val="0"/>
          <w:smallCaps w:val="0"/>
          <w:noProof/>
          <w:spacing w:val="0"/>
          <w:sz w:val="24"/>
          <w:szCs w:val="24"/>
        </w:rPr>
      </w:pPr>
      <w:r>
        <w:rPr>
          <w:noProof/>
        </w:rPr>
        <w:t>REPORT OF POTENTIAL CONFLICTS OF INTEREST</w:t>
      </w:r>
      <w:r>
        <w:rPr>
          <w:noProof/>
        </w:rPr>
        <w:tab/>
      </w:r>
      <w:r>
        <w:rPr>
          <w:noProof/>
        </w:rPr>
        <w:fldChar w:fldCharType="begin"/>
      </w:r>
      <w:r>
        <w:rPr>
          <w:noProof/>
        </w:rPr>
        <w:instrText xml:space="preserve"> PAGEREF _Toc533891173 \h </w:instrText>
      </w:r>
      <w:r>
        <w:rPr>
          <w:noProof/>
        </w:rPr>
      </w:r>
      <w:r>
        <w:rPr>
          <w:noProof/>
        </w:rPr>
        <w:fldChar w:fldCharType="separate"/>
      </w:r>
      <w:r>
        <w:rPr>
          <w:noProof/>
        </w:rPr>
        <w:t>9</w:t>
      </w:r>
      <w:r>
        <w:rPr>
          <w:noProof/>
        </w:rPr>
        <w:fldChar w:fldCharType="end"/>
      </w:r>
    </w:p>
    <w:p w14:paraId="5710D66D" w14:textId="3AF09583" w:rsidR="00EB1F49" w:rsidRDefault="00EB1F49">
      <w:pPr>
        <w:pStyle w:val="TOC1"/>
        <w:tabs>
          <w:tab w:val="right" w:pos="9350"/>
        </w:tabs>
        <w:rPr>
          <w:rFonts w:eastAsiaTheme="minorEastAsia" w:cstheme="minorBidi"/>
          <w:b w:val="0"/>
          <w:caps w:val="0"/>
          <w:noProof/>
          <w:spacing w:val="0"/>
          <w:sz w:val="24"/>
          <w:szCs w:val="24"/>
          <w:u w:val="none"/>
        </w:rPr>
      </w:pPr>
      <w:r>
        <w:rPr>
          <w:noProof/>
        </w:rPr>
        <w:t>OFFICER REPORTS</w:t>
      </w:r>
      <w:r>
        <w:rPr>
          <w:noProof/>
        </w:rPr>
        <w:tab/>
      </w:r>
      <w:r>
        <w:rPr>
          <w:noProof/>
        </w:rPr>
        <w:fldChar w:fldCharType="begin"/>
      </w:r>
      <w:r>
        <w:rPr>
          <w:noProof/>
        </w:rPr>
        <w:instrText xml:space="preserve"> PAGEREF _Toc533891174 \h </w:instrText>
      </w:r>
      <w:r>
        <w:rPr>
          <w:noProof/>
        </w:rPr>
      </w:r>
      <w:r>
        <w:rPr>
          <w:noProof/>
        </w:rPr>
        <w:fldChar w:fldCharType="separate"/>
      </w:r>
      <w:r>
        <w:rPr>
          <w:noProof/>
        </w:rPr>
        <w:t>9</w:t>
      </w:r>
      <w:r>
        <w:rPr>
          <w:noProof/>
        </w:rPr>
        <w:fldChar w:fldCharType="end"/>
      </w:r>
    </w:p>
    <w:p w14:paraId="3BFEF574" w14:textId="018A04F0" w:rsidR="00EB1F49" w:rsidRDefault="00EB1F49">
      <w:pPr>
        <w:pStyle w:val="TOC2"/>
        <w:tabs>
          <w:tab w:val="right" w:pos="9350"/>
        </w:tabs>
        <w:rPr>
          <w:rFonts w:eastAsiaTheme="minorEastAsia" w:cstheme="minorBidi"/>
          <w:b w:val="0"/>
          <w:smallCaps w:val="0"/>
          <w:noProof/>
          <w:spacing w:val="0"/>
          <w:sz w:val="24"/>
          <w:szCs w:val="24"/>
        </w:rPr>
      </w:pPr>
      <w:r>
        <w:rPr>
          <w:noProof/>
        </w:rPr>
        <w:t>CHAIR’S REPORT</w:t>
      </w:r>
      <w:r>
        <w:rPr>
          <w:noProof/>
        </w:rPr>
        <w:tab/>
      </w:r>
      <w:r>
        <w:rPr>
          <w:noProof/>
        </w:rPr>
        <w:fldChar w:fldCharType="begin"/>
      </w:r>
      <w:r>
        <w:rPr>
          <w:noProof/>
        </w:rPr>
        <w:instrText xml:space="preserve"> PAGEREF _Toc533891175 \h </w:instrText>
      </w:r>
      <w:r>
        <w:rPr>
          <w:noProof/>
        </w:rPr>
      </w:r>
      <w:r>
        <w:rPr>
          <w:noProof/>
        </w:rPr>
        <w:fldChar w:fldCharType="separate"/>
      </w:r>
      <w:r>
        <w:rPr>
          <w:noProof/>
        </w:rPr>
        <w:t>9</w:t>
      </w:r>
      <w:r>
        <w:rPr>
          <w:noProof/>
        </w:rPr>
        <w:fldChar w:fldCharType="end"/>
      </w:r>
    </w:p>
    <w:p w14:paraId="3F1B4586" w14:textId="49C1773B" w:rsidR="00EB1F49" w:rsidRDefault="00EB1F49">
      <w:pPr>
        <w:pStyle w:val="TOC2"/>
        <w:tabs>
          <w:tab w:val="right" w:pos="9350"/>
        </w:tabs>
        <w:rPr>
          <w:rFonts w:eastAsiaTheme="minorEastAsia" w:cstheme="minorBidi"/>
          <w:b w:val="0"/>
          <w:smallCaps w:val="0"/>
          <w:noProof/>
          <w:spacing w:val="0"/>
          <w:sz w:val="24"/>
          <w:szCs w:val="24"/>
        </w:rPr>
      </w:pPr>
      <w:r>
        <w:rPr>
          <w:noProof/>
        </w:rPr>
        <w:t>VICE-CHAIR’S REPORT</w:t>
      </w:r>
      <w:r>
        <w:rPr>
          <w:noProof/>
        </w:rPr>
        <w:tab/>
      </w:r>
      <w:r>
        <w:rPr>
          <w:noProof/>
        </w:rPr>
        <w:fldChar w:fldCharType="begin"/>
      </w:r>
      <w:r>
        <w:rPr>
          <w:noProof/>
        </w:rPr>
        <w:instrText xml:space="preserve"> PAGEREF _Toc533891176 \h </w:instrText>
      </w:r>
      <w:r>
        <w:rPr>
          <w:noProof/>
        </w:rPr>
      </w:r>
      <w:r>
        <w:rPr>
          <w:noProof/>
        </w:rPr>
        <w:fldChar w:fldCharType="separate"/>
      </w:r>
      <w:r>
        <w:rPr>
          <w:noProof/>
        </w:rPr>
        <w:t>10</w:t>
      </w:r>
      <w:r>
        <w:rPr>
          <w:noProof/>
        </w:rPr>
        <w:fldChar w:fldCharType="end"/>
      </w:r>
    </w:p>
    <w:p w14:paraId="1446EC1E" w14:textId="267F106C" w:rsidR="00EB1F49" w:rsidRDefault="00EB1F49">
      <w:pPr>
        <w:pStyle w:val="TOC2"/>
        <w:tabs>
          <w:tab w:val="right" w:pos="9350"/>
        </w:tabs>
        <w:rPr>
          <w:rFonts w:eastAsiaTheme="minorEastAsia" w:cstheme="minorBidi"/>
          <w:b w:val="0"/>
          <w:smallCaps w:val="0"/>
          <w:noProof/>
          <w:spacing w:val="0"/>
          <w:sz w:val="24"/>
          <w:szCs w:val="24"/>
        </w:rPr>
      </w:pPr>
      <w:r>
        <w:rPr>
          <w:noProof/>
        </w:rPr>
        <w:t>TREASURER’S REPORT</w:t>
      </w:r>
      <w:r>
        <w:rPr>
          <w:noProof/>
        </w:rPr>
        <w:tab/>
      </w:r>
      <w:r>
        <w:rPr>
          <w:noProof/>
        </w:rPr>
        <w:fldChar w:fldCharType="begin"/>
      </w:r>
      <w:r>
        <w:rPr>
          <w:noProof/>
        </w:rPr>
        <w:instrText xml:space="preserve"> PAGEREF _Toc533891177 \h </w:instrText>
      </w:r>
      <w:r>
        <w:rPr>
          <w:noProof/>
        </w:rPr>
      </w:r>
      <w:r>
        <w:rPr>
          <w:noProof/>
        </w:rPr>
        <w:fldChar w:fldCharType="separate"/>
      </w:r>
      <w:r>
        <w:rPr>
          <w:noProof/>
        </w:rPr>
        <w:t>10</w:t>
      </w:r>
      <w:r>
        <w:rPr>
          <w:noProof/>
        </w:rPr>
        <w:fldChar w:fldCharType="end"/>
      </w:r>
    </w:p>
    <w:p w14:paraId="7FDCE47B" w14:textId="3A1BF39E" w:rsidR="00EB1F49" w:rsidRDefault="00EB1F49">
      <w:pPr>
        <w:pStyle w:val="TOC2"/>
        <w:tabs>
          <w:tab w:val="right" w:pos="9350"/>
        </w:tabs>
        <w:rPr>
          <w:rFonts w:eastAsiaTheme="minorEastAsia" w:cstheme="minorBidi"/>
          <w:b w:val="0"/>
          <w:smallCaps w:val="0"/>
          <w:noProof/>
          <w:spacing w:val="0"/>
          <w:sz w:val="24"/>
          <w:szCs w:val="24"/>
        </w:rPr>
      </w:pPr>
      <w:r>
        <w:rPr>
          <w:noProof/>
        </w:rPr>
        <w:t>SECRETARY’S REPORT</w:t>
      </w:r>
      <w:r>
        <w:rPr>
          <w:noProof/>
        </w:rPr>
        <w:tab/>
      </w:r>
      <w:r>
        <w:rPr>
          <w:noProof/>
        </w:rPr>
        <w:fldChar w:fldCharType="begin"/>
      </w:r>
      <w:r>
        <w:rPr>
          <w:noProof/>
        </w:rPr>
        <w:instrText xml:space="preserve"> PAGEREF _Toc533891178 \h </w:instrText>
      </w:r>
      <w:r>
        <w:rPr>
          <w:noProof/>
        </w:rPr>
      </w:r>
      <w:r>
        <w:rPr>
          <w:noProof/>
        </w:rPr>
        <w:fldChar w:fldCharType="separate"/>
      </w:r>
      <w:r>
        <w:rPr>
          <w:noProof/>
        </w:rPr>
        <w:t>11</w:t>
      </w:r>
      <w:r>
        <w:rPr>
          <w:noProof/>
        </w:rPr>
        <w:fldChar w:fldCharType="end"/>
      </w:r>
    </w:p>
    <w:p w14:paraId="58363B9E" w14:textId="09E1FDF2" w:rsidR="00EB1F49" w:rsidRDefault="00EB1F49">
      <w:pPr>
        <w:pStyle w:val="TOC3"/>
        <w:tabs>
          <w:tab w:val="right" w:pos="9350"/>
        </w:tabs>
        <w:rPr>
          <w:rFonts w:eastAsiaTheme="minorEastAsia" w:cstheme="minorBidi"/>
          <w:smallCaps w:val="0"/>
          <w:noProof/>
          <w:spacing w:val="0"/>
          <w:sz w:val="24"/>
          <w:szCs w:val="24"/>
        </w:rPr>
      </w:pPr>
      <w:r>
        <w:rPr>
          <w:noProof/>
        </w:rPr>
        <w:t>APPROVAL OF THE SEPTEMBER 29-30, 2018 LNC MINUTES</w:t>
      </w:r>
      <w:r>
        <w:rPr>
          <w:noProof/>
        </w:rPr>
        <w:tab/>
      </w:r>
      <w:r>
        <w:rPr>
          <w:noProof/>
        </w:rPr>
        <w:fldChar w:fldCharType="begin"/>
      </w:r>
      <w:r>
        <w:rPr>
          <w:noProof/>
        </w:rPr>
        <w:instrText xml:space="preserve"> PAGEREF _Toc533891179 \h </w:instrText>
      </w:r>
      <w:r>
        <w:rPr>
          <w:noProof/>
        </w:rPr>
      </w:r>
      <w:r>
        <w:rPr>
          <w:noProof/>
        </w:rPr>
        <w:fldChar w:fldCharType="separate"/>
      </w:r>
      <w:r>
        <w:rPr>
          <w:noProof/>
        </w:rPr>
        <w:t>11</w:t>
      </w:r>
      <w:r>
        <w:rPr>
          <w:noProof/>
        </w:rPr>
        <w:fldChar w:fldCharType="end"/>
      </w:r>
    </w:p>
    <w:p w14:paraId="3399FCD5" w14:textId="4119D534" w:rsidR="00EB1F49" w:rsidRDefault="00EB1F49">
      <w:pPr>
        <w:pStyle w:val="TOC1"/>
        <w:tabs>
          <w:tab w:val="right" w:pos="9350"/>
        </w:tabs>
        <w:rPr>
          <w:rFonts w:eastAsiaTheme="minorEastAsia" w:cstheme="minorBidi"/>
          <w:b w:val="0"/>
          <w:caps w:val="0"/>
          <w:noProof/>
          <w:spacing w:val="0"/>
          <w:sz w:val="24"/>
          <w:szCs w:val="24"/>
          <w:u w:val="none"/>
        </w:rPr>
      </w:pPr>
      <w:r>
        <w:rPr>
          <w:noProof/>
        </w:rPr>
        <w:t>STAFF REPORTS</w:t>
      </w:r>
      <w:r>
        <w:rPr>
          <w:noProof/>
        </w:rPr>
        <w:tab/>
      </w:r>
      <w:r>
        <w:rPr>
          <w:noProof/>
        </w:rPr>
        <w:fldChar w:fldCharType="begin"/>
      </w:r>
      <w:r>
        <w:rPr>
          <w:noProof/>
        </w:rPr>
        <w:instrText xml:space="preserve"> PAGEREF _Toc533891180 \h </w:instrText>
      </w:r>
      <w:r>
        <w:rPr>
          <w:noProof/>
        </w:rPr>
      </w:r>
      <w:r>
        <w:rPr>
          <w:noProof/>
        </w:rPr>
        <w:fldChar w:fldCharType="separate"/>
      </w:r>
      <w:r>
        <w:rPr>
          <w:noProof/>
        </w:rPr>
        <w:t>12</w:t>
      </w:r>
      <w:r>
        <w:rPr>
          <w:noProof/>
        </w:rPr>
        <w:fldChar w:fldCharType="end"/>
      </w:r>
    </w:p>
    <w:p w14:paraId="35854874" w14:textId="36F55BB6" w:rsidR="00EB1F49" w:rsidRDefault="00EB1F49">
      <w:pPr>
        <w:pStyle w:val="TOC1"/>
        <w:tabs>
          <w:tab w:val="right" w:pos="9350"/>
        </w:tabs>
        <w:rPr>
          <w:rFonts w:eastAsiaTheme="minorEastAsia" w:cstheme="minorBidi"/>
          <w:b w:val="0"/>
          <w:caps w:val="0"/>
          <w:noProof/>
          <w:spacing w:val="0"/>
          <w:sz w:val="24"/>
          <w:szCs w:val="24"/>
          <w:u w:val="none"/>
        </w:rPr>
      </w:pPr>
      <w:r>
        <w:rPr>
          <w:noProof/>
        </w:rPr>
        <w:t>SPECIAL COUNSEL’S REPORT</w:t>
      </w:r>
      <w:r>
        <w:rPr>
          <w:noProof/>
        </w:rPr>
        <w:tab/>
      </w:r>
      <w:r>
        <w:rPr>
          <w:noProof/>
        </w:rPr>
        <w:fldChar w:fldCharType="begin"/>
      </w:r>
      <w:r>
        <w:rPr>
          <w:noProof/>
        </w:rPr>
        <w:instrText xml:space="preserve"> PAGEREF _Toc533891181 \h </w:instrText>
      </w:r>
      <w:r>
        <w:rPr>
          <w:noProof/>
        </w:rPr>
      </w:r>
      <w:r>
        <w:rPr>
          <w:noProof/>
        </w:rPr>
        <w:fldChar w:fldCharType="separate"/>
      </w:r>
      <w:r>
        <w:rPr>
          <w:noProof/>
        </w:rPr>
        <w:t>13</w:t>
      </w:r>
      <w:r>
        <w:rPr>
          <w:noProof/>
        </w:rPr>
        <w:fldChar w:fldCharType="end"/>
      </w:r>
    </w:p>
    <w:p w14:paraId="55395225" w14:textId="7E293745" w:rsidR="00EB1F49" w:rsidRDefault="00EB1F49">
      <w:pPr>
        <w:pStyle w:val="TOC1"/>
        <w:tabs>
          <w:tab w:val="right" w:pos="9350"/>
        </w:tabs>
        <w:rPr>
          <w:rFonts w:eastAsiaTheme="minorEastAsia" w:cstheme="minorBidi"/>
          <w:b w:val="0"/>
          <w:caps w:val="0"/>
          <w:noProof/>
          <w:spacing w:val="0"/>
          <w:sz w:val="24"/>
          <w:szCs w:val="24"/>
          <w:u w:val="none"/>
        </w:rPr>
      </w:pPr>
      <w:r>
        <w:rPr>
          <w:noProof/>
        </w:rPr>
        <w:t>STAFF REPORTS cont’d</w:t>
      </w:r>
      <w:r>
        <w:rPr>
          <w:noProof/>
        </w:rPr>
        <w:tab/>
      </w:r>
      <w:r>
        <w:rPr>
          <w:noProof/>
        </w:rPr>
        <w:fldChar w:fldCharType="begin"/>
      </w:r>
      <w:r>
        <w:rPr>
          <w:noProof/>
        </w:rPr>
        <w:instrText xml:space="preserve"> PAGEREF _Toc533891182 \h </w:instrText>
      </w:r>
      <w:r>
        <w:rPr>
          <w:noProof/>
        </w:rPr>
      </w:r>
      <w:r>
        <w:rPr>
          <w:noProof/>
        </w:rPr>
        <w:fldChar w:fldCharType="separate"/>
      </w:r>
      <w:r>
        <w:rPr>
          <w:noProof/>
        </w:rPr>
        <w:t>14</w:t>
      </w:r>
      <w:r>
        <w:rPr>
          <w:noProof/>
        </w:rPr>
        <w:fldChar w:fldCharType="end"/>
      </w:r>
    </w:p>
    <w:p w14:paraId="131144A3" w14:textId="162C87E5" w:rsidR="00EB1F49" w:rsidRDefault="00EB1F49">
      <w:pPr>
        <w:pStyle w:val="TOC1"/>
        <w:tabs>
          <w:tab w:val="right" w:pos="9350"/>
        </w:tabs>
        <w:rPr>
          <w:rFonts w:eastAsiaTheme="minorEastAsia" w:cstheme="minorBidi"/>
          <w:b w:val="0"/>
          <w:caps w:val="0"/>
          <w:noProof/>
          <w:spacing w:val="0"/>
          <w:sz w:val="24"/>
          <w:szCs w:val="24"/>
          <w:u w:val="none"/>
        </w:rPr>
      </w:pPr>
      <w:r>
        <w:rPr>
          <w:noProof/>
        </w:rPr>
        <w:t>VISTACOM PRESENTATION</w:t>
      </w:r>
      <w:r>
        <w:rPr>
          <w:noProof/>
        </w:rPr>
        <w:tab/>
      </w:r>
      <w:r>
        <w:rPr>
          <w:noProof/>
        </w:rPr>
        <w:fldChar w:fldCharType="begin"/>
      </w:r>
      <w:r>
        <w:rPr>
          <w:noProof/>
        </w:rPr>
        <w:instrText xml:space="preserve"> PAGEREF _Toc533891183 \h </w:instrText>
      </w:r>
      <w:r>
        <w:rPr>
          <w:noProof/>
        </w:rPr>
      </w:r>
      <w:r>
        <w:rPr>
          <w:noProof/>
        </w:rPr>
        <w:fldChar w:fldCharType="separate"/>
      </w:r>
      <w:r>
        <w:rPr>
          <w:noProof/>
        </w:rPr>
        <w:t>14</w:t>
      </w:r>
      <w:r>
        <w:rPr>
          <w:noProof/>
        </w:rPr>
        <w:fldChar w:fldCharType="end"/>
      </w:r>
    </w:p>
    <w:p w14:paraId="1882E9F9" w14:textId="08D02274" w:rsidR="00EB1F49" w:rsidRDefault="00EB1F49">
      <w:pPr>
        <w:pStyle w:val="TOC1"/>
        <w:tabs>
          <w:tab w:val="right" w:pos="9350"/>
        </w:tabs>
        <w:rPr>
          <w:rFonts w:eastAsiaTheme="minorEastAsia" w:cstheme="minorBidi"/>
          <w:b w:val="0"/>
          <w:caps w:val="0"/>
          <w:noProof/>
          <w:spacing w:val="0"/>
          <w:sz w:val="24"/>
          <w:szCs w:val="24"/>
          <w:u w:val="none"/>
        </w:rPr>
      </w:pPr>
      <w:r>
        <w:rPr>
          <w:noProof/>
        </w:rPr>
        <w:t>REPORTS OF STANDING COMMITTEES</w:t>
      </w:r>
      <w:r>
        <w:rPr>
          <w:noProof/>
        </w:rPr>
        <w:tab/>
      </w:r>
      <w:r>
        <w:rPr>
          <w:noProof/>
        </w:rPr>
        <w:fldChar w:fldCharType="begin"/>
      </w:r>
      <w:r>
        <w:rPr>
          <w:noProof/>
        </w:rPr>
        <w:instrText xml:space="preserve"> PAGEREF _Toc533891184 \h </w:instrText>
      </w:r>
      <w:r>
        <w:rPr>
          <w:noProof/>
        </w:rPr>
      </w:r>
      <w:r>
        <w:rPr>
          <w:noProof/>
        </w:rPr>
        <w:fldChar w:fldCharType="separate"/>
      </w:r>
      <w:r>
        <w:rPr>
          <w:noProof/>
        </w:rPr>
        <w:t>14</w:t>
      </w:r>
      <w:r>
        <w:rPr>
          <w:noProof/>
        </w:rPr>
        <w:fldChar w:fldCharType="end"/>
      </w:r>
    </w:p>
    <w:p w14:paraId="7156B73E" w14:textId="2B0F5154" w:rsidR="00EB1F49" w:rsidRDefault="00EB1F49">
      <w:pPr>
        <w:pStyle w:val="TOC2"/>
        <w:tabs>
          <w:tab w:val="right" w:pos="9350"/>
        </w:tabs>
        <w:rPr>
          <w:rFonts w:eastAsiaTheme="minorEastAsia" w:cstheme="minorBidi"/>
          <w:b w:val="0"/>
          <w:smallCaps w:val="0"/>
          <w:noProof/>
          <w:spacing w:val="0"/>
          <w:sz w:val="24"/>
          <w:szCs w:val="24"/>
        </w:rPr>
      </w:pPr>
      <w:r>
        <w:rPr>
          <w:noProof/>
        </w:rPr>
        <w:t>AUDIT COMMITTEE</w:t>
      </w:r>
      <w:r>
        <w:rPr>
          <w:noProof/>
        </w:rPr>
        <w:tab/>
      </w:r>
      <w:r>
        <w:rPr>
          <w:noProof/>
        </w:rPr>
        <w:fldChar w:fldCharType="begin"/>
      </w:r>
      <w:r>
        <w:rPr>
          <w:noProof/>
        </w:rPr>
        <w:instrText xml:space="preserve"> PAGEREF _Toc533891185 \h </w:instrText>
      </w:r>
      <w:r>
        <w:rPr>
          <w:noProof/>
        </w:rPr>
      </w:r>
      <w:r>
        <w:rPr>
          <w:noProof/>
        </w:rPr>
        <w:fldChar w:fldCharType="separate"/>
      </w:r>
      <w:r>
        <w:rPr>
          <w:noProof/>
        </w:rPr>
        <w:t>14</w:t>
      </w:r>
      <w:r>
        <w:rPr>
          <w:noProof/>
        </w:rPr>
        <w:fldChar w:fldCharType="end"/>
      </w:r>
    </w:p>
    <w:p w14:paraId="26C0B1CC" w14:textId="7BF1644C" w:rsidR="00EB1F49" w:rsidRDefault="00EB1F49">
      <w:pPr>
        <w:pStyle w:val="TOC2"/>
        <w:tabs>
          <w:tab w:val="right" w:pos="9350"/>
        </w:tabs>
        <w:rPr>
          <w:rFonts w:eastAsiaTheme="minorEastAsia" w:cstheme="minorBidi"/>
          <w:b w:val="0"/>
          <w:smallCaps w:val="0"/>
          <w:noProof/>
          <w:spacing w:val="0"/>
          <w:sz w:val="24"/>
          <w:szCs w:val="24"/>
        </w:rPr>
      </w:pPr>
      <w:r>
        <w:rPr>
          <w:noProof/>
        </w:rPr>
        <w:t>AFFILIATE SUPPORT COMMITTEE</w:t>
      </w:r>
      <w:r>
        <w:rPr>
          <w:noProof/>
        </w:rPr>
        <w:tab/>
      </w:r>
      <w:r>
        <w:rPr>
          <w:noProof/>
        </w:rPr>
        <w:fldChar w:fldCharType="begin"/>
      </w:r>
      <w:r>
        <w:rPr>
          <w:noProof/>
        </w:rPr>
        <w:instrText xml:space="preserve"> PAGEREF _Toc533891186 \h </w:instrText>
      </w:r>
      <w:r>
        <w:rPr>
          <w:noProof/>
        </w:rPr>
      </w:r>
      <w:r>
        <w:rPr>
          <w:noProof/>
        </w:rPr>
        <w:fldChar w:fldCharType="separate"/>
      </w:r>
      <w:r>
        <w:rPr>
          <w:noProof/>
        </w:rPr>
        <w:t>14</w:t>
      </w:r>
      <w:r>
        <w:rPr>
          <w:noProof/>
        </w:rPr>
        <w:fldChar w:fldCharType="end"/>
      </w:r>
    </w:p>
    <w:p w14:paraId="4971A4B8" w14:textId="7E4D0E00" w:rsidR="00EB1F49" w:rsidRDefault="00EB1F49">
      <w:pPr>
        <w:pStyle w:val="TOC2"/>
        <w:tabs>
          <w:tab w:val="right" w:pos="9350"/>
        </w:tabs>
        <w:rPr>
          <w:rFonts w:eastAsiaTheme="minorEastAsia" w:cstheme="minorBidi"/>
          <w:b w:val="0"/>
          <w:smallCaps w:val="0"/>
          <w:noProof/>
          <w:spacing w:val="0"/>
          <w:sz w:val="24"/>
          <w:szCs w:val="24"/>
        </w:rPr>
      </w:pPr>
      <w:r>
        <w:rPr>
          <w:noProof/>
        </w:rPr>
        <w:t>CONVENTION OVERSIGHT COMMITTEE</w:t>
      </w:r>
      <w:r>
        <w:rPr>
          <w:noProof/>
        </w:rPr>
        <w:tab/>
      </w:r>
      <w:r>
        <w:rPr>
          <w:noProof/>
        </w:rPr>
        <w:fldChar w:fldCharType="begin"/>
      </w:r>
      <w:r>
        <w:rPr>
          <w:noProof/>
        </w:rPr>
        <w:instrText xml:space="preserve"> PAGEREF _Toc533891187 \h </w:instrText>
      </w:r>
      <w:r>
        <w:rPr>
          <w:noProof/>
        </w:rPr>
      </w:r>
      <w:r>
        <w:rPr>
          <w:noProof/>
        </w:rPr>
        <w:fldChar w:fldCharType="separate"/>
      </w:r>
      <w:r>
        <w:rPr>
          <w:noProof/>
        </w:rPr>
        <w:t>14</w:t>
      </w:r>
      <w:r>
        <w:rPr>
          <w:noProof/>
        </w:rPr>
        <w:fldChar w:fldCharType="end"/>
      </w:r>
    </w:p>
    <w:p w14:paraId="27C8F6DE" w14:textId="470F3CAE" w:rsidR="00EB1F49" w:rsidRDefault="00EB1F49">
      <w:pPr>
        <w:pStyle w:val="TOC2"/>
        <w:tabs>
          <w:tab w:val="right" w:pos="9350"/>
        </w:tabs>
        <w:rPr>
          <w:rFonts w:eastAsiaTheme="minorEastAsia" w:cstheme="minorBidi"/>
          <w:b w:val="0"/>
          <w:smallCaps w:val="0"/>
          <w:noProof/>
          <w:spacing w:val="0"/>
          <w:sz w:val="24"/>
          <w:szCs w:val="24"/>
        </w:rPr>
      </w:pPr>
      <w:r>
        <w:rPr>
          <w:noProof/>
        </w:rPr>
        <w:t>EMPLOYMENT POLICY AND COMPENSATION COMMITTEE</w:t>
      </w:r>
      <w:r>
        <w:rPr>
          <w:noProof/>
        </w:rPr>
        <w:tab/>
      </w:r>
      <w:r>
        <w:rPr>
          <w:noProof/>
        </w:rPr>
        <w:fldChar w:fldCharType="begin"/>
      </w:r>
      <w:r>
        <w:rPr>
          <w:noProof/>
        </w:rPr>
        <w:instrText xml:space="preserve"> PAGEREF _Toc533891188 \h </w:instrText>
      </w:r>
      <w:r>
        <w:rPr>
          <w:noProof/>
        </w:rPr>
      </w:r>
      <w:r>
        <w:rPr>
          <w:noProof/>
        </w:rPr>
        <w:fldChar w:fldCharType="separate"/>
      </w:r>
      <w:r>
        <w:rPr>
          <w:noProof/>
        </w:rPr>
        <w:t>15</w:t>
      </w:r>
      <w:r>
        <w:rPr>
          <w:noProof/>
        </w:rPr>
        <w:fldChar w:fldCharType="end"/>
      </w:r>
    </w:p>
    <w:p w14:paraId="63B37C30" w14:textId="797F35BF" w:rsidR="00EB1F49" w:rsidRDefault="00EB1F49">
      <w:pPr>
        <w:pStyle w:val="TOC2"/>
        <w:tabs>
          <w:tab w:val="right" w:pos="9350"/>
        </w:tabs>
        <w:rPr>
          <w:rFonts w:eastAsiaTheme="minorEastAsia" w:cstheme="minorBidi"/>
          <w:b w:val="0"/>
          <w:smallCaps w:val="0"/>
          <w:noProof/>
          <w:spacing w:val="0"/>
          <w:sz w:val="24"/>
          <w:szCs w:val="24"/>
        </w:rPr>
      </w:pPr>
      <w:r>
        <w:rPr>
          <w:noProof/>
        </w:rPr>
        <w:t>HISTORICAL PRESERVATION COMMITTEE</w:t>
      </w:r>
      <w:r>
        <w:rPr>
          <w:noProof/>
        </w:rPr>
        <w:tab/>
      </w:r>
      <w:r>
        <w:rPr>
          <w:noProof/>
        </w:rPr>
        <w:fldChar w:fldCharType="begin"/>
      </w:r>
      <w:r>
        <w:rPr>
          <w:noProof/>
        </w:rPr>
        <w:instrText xml:space="preserve"> PAGEREF _Toc533891189 \h </w:instrText>
      </w:r>
      <w:r>
        <w:rPr>
          <w:noProof/>
        </w:rPr>
      </w:r>
      <w:r>
        <w:rPr>
          <w:noProof/>
        </w:rPr>
        <w:fldChar w:fldCharType="separate"/>
      </w:r>
      <w:r>
        <w:rPr>
          <w:noProof/>
        </w:rPr>
        <w:t>15</w:t>
      </w:r>
      <w:r>
        <w:rPr>
          <w:noProof/>
        </w:rPr>
        <w:fldChar w:fldCharType="end"/>
      </w:r>
    </w:p>
    <w:p w14:paraId="77B01999" w14:textId="3F32C09E" w:rsidR="00EB1F49" w:rsidRDefault="00EB1F49">
      <w:pPr>
        <w:pStyle w:val="TOC2"/>
        <w:tabs>
          <w:tab w:val="right" w:pos="9350"/>
        </w:tabs>
        <w:rPr>
          <w:rFonts w:eastAsiaTheme="minorEastAsia" w:cstheme="minorBidi"/>
          <w:b w:val="0"/>
          <w:smallCaps w:val="0"/>
          <w:noProof/>
          <w:spacing w:val="0"/>
          <w:sz w:val="24"/>
          <w:szCs w:val="24"/>
        </w:rPr>
      </w:pPr>
      <w:r>
        <w:rPr>
          <w:noProof/>
        </w:rPr>
        <w:t>INFORMATION TECHNOLOGY COMMITTEE</w:t>
      </w:r>
      <w:r>
        <w:rPr>
          <w:noProof/>
        </w:rPr>
        <w:tab/>
      </w:r>
      <w:r>
        <w:rPr>
          <w:noProof/>
        </w:rPr>
        <w:fldChar w:fldCharType="begin"/>
      </w:r>
      <w:r>
        <w:rPr>
          <w:noProof/>
        </w:rPr>
        <w:instrText xml:space="preserve"> PAGEREF _Toc533891190 \h </w:instrText>
      </w:r>
      <w:r>
        <w:rPr>
          <w:noProof/>
        </w:rPr>
      </w:r>
      <w:r>
        <w:rPr>
          <w:noProof/>
        </w:rPr>
        <w:fldChar w:fldCharType="separate"/>
      </w:r>
      <w:r>
        <w:rPr>
          <w:noProof/>
        </w:rPr>
        <w:t>15</w:t>
      </w:r>
      <w:r>
        <w:rPr>
          <w:noProof/>
        </w:rPr>
        <w:fldChar w:fldCharType="end"/>
      </w:r>
    </w:p>
    <w:p w14:paraId="39D2EC75" w14:textId="6253FF83" w:rsidR="00EB1F49" w:rsidRDefault="00EB1F49">
      <w:pPr>
        <w:pStyle w:val="TOC2"/>
        <w:tabs>
          <w:tab w:val="right" w:pos="9350"/>
        </w:tabs>
        <w:rPr>
          <w:rFonts w:eastAsiaTheme="minorEastAsia" w:cstheme="minorBidi"/>
          <w:b w:val="0"/>
          <w:smallCaps w:val="0"/>
          <w:noProof/>
          <w:spacing w:val="0"/>
          <w:sz w:val="24"/>
          <w:szCs w:val="24"/>
        </w:rPr>
      </w:pPr>
      <w:r>
        <w:rPr>
          <w:noProof/>
        </w:rPr>
        <w:t>BALLOT ACCESS COMMITTEE</w:t>
      </w:r>
      <w:r>
        <w:rPr>
          <w:noProof/>
        </w:rPr>
        <w:tab/>
      </w:r>
      <w:r>
        <w:rPr>
          <w:noProof/>
        </w:rPr>
        <w:fldChar w:fldCharType="begin"/>
      </w:r>
      <w:r>
        <w:rPr>
          <w:noProof/>
        </w:rPr>
        <w:instrText xml:space="preserve"> PAGEREF _Toc533891191 \h </w:instrText>
      </w:r>
      <w:r>
        <w:rPr>
          <w:noProof/>
        </w:rPr>
      </w:r>
      <w:r>
        <w:rPr>
          <w:noProof/>
        </w:rPr>
        <w:fldChar w:fldCharType="separate"/>
      </w:r>
      <w:r>
        <w:rPr>
          <w:noProof/>
        </w:rPr>
        <w:t>16</w:t>
      </w:r>
      <w:r>
        <w:rPr>
          <w:noProof/>
        </w:rPr>
        <w:fldChar w:fldCharType="end"/>
      </w:r>
    </w:p>
    <w:p w14:paraId="6BC6114E" w14:textId="7C027D41" w:rsidR="00EB1F49" w:rsidRDefault="00EB1F49">
      <w:pPr>
        <w:pStyle w:val="TOC1"/>
        <w:tabs>
          <w:tab w:val="right" w:pos="9350"/>
        </w:tabs>
        <w:rPr>
          <w:rFonts w:eastAsiaTheme="minorEastAsia" w:cstheme="minorBidi"/>
          <w:b w:val="0"/>
          <w:caps w:val="0"/>
          <w:noProof/>
          <w:spacing w:val="0"/>
          <w:sz w:val="24"/>
          <w:szCs w:val="24"/>
          <w:u w:val="none"/>
        </w:rPr>
      </w:pPr>
      <w:r>
        <w:rPr>
          <w:noProof/>
        </w:rPr>
        <w:t>NEW BUSINESS WITH PREVIOUS NOTICE</w:t>
      </w:r>
      <w:r>
        <w:rPr>
          <w:noProof/>
        </w:rPr>
        <w:tab/>
      </w:r>
      <w:r>
        <w:rPr>
          <w:noProof/>
        </w:rPr>
        <w:fldChar w:fldCharType="begin"/>
      </w:r>
      <w:r>
        <w:rPr>
          <w:noProof/>
        </w:rPr>
        <w:instrText xml:space="preserve"> PAGEREF _Toc533891192 \h </w:instrText>
      </w:r>
      <w:r>
        <w:rPr>
          <w:noProof/>
        </w:rPr>
      </w:r>
      <w:r>
        <w:rPr>
          <w:noProof/>
        </w:rPr>
        <w:fldChar w:fldCharType="separate"/>
      </w:r>
      <w:r>
        <w:rPr>
          <w:noProof/>
        </w:rPr>
        <w:t>16</w:t>
      </w:r>
      <w:r>
        <w:rPr>
          <w:noProof/>
        </w:rPr>
        <w:fldChar w:fldCharType="end"/>
      </w:r>
    </w:p>
    <w:p w14:paraId="2892BE25" w14:textId="159F44EB" w:rsidR="00EB1F49" w:rsidRDefault="00EB1F49">
      <w:pPr>
        <w:pStyle w:val="TOC2"/>
        <w:tabs>
          <w:tab w:val="right" w:pos="9350"/>
        </w:tabs>
        <w:rPr>
          <w:rFonts w:eastAsiaTheme="minorEastAsia" w:cstheme="minorBidi"/>
          <w:b w:val="0"/>
          <w:smallCaps w:val="0"/>
          <w:noProof/>
          <w:spacing w:val="0"/>
          <w:sz w:val="24"/>
          <w:szCs w:val="24"/>
        </w:rPr>
      </w:pPr>
      <w:r>
        <w:rPr>
          <w:noProof/>
        </w:rPr>
        <w:t>ADOPTION OF 2019 BUDGET</w:t>
      </w:r>
      <w:r>
        <w:rPr>
          <w:noProof/>
        </w:rPr>
        <w:tab/>
      </w:r>
      <w:r>
        <w:rPr>
          <w:noProof/>
        </w:rPr>
        <w:fldChar w:fldCharType="begin"/>
      </w:r>
      <w:r>
        <w:rPr>
          <w:noProof/>
        </w:rPr>
        <w:instrText xml:space="preserve"> PAGEREF _Toc533891193 \h </w:instrText>
      </w:r>
      <w:r>
        <w:rPr>
          <w:noProof/>
        </w:rPr>
      </w:r>
      <w:r>
        <w:rPr>
          <w:noProof/>
        </w:rPr>
        <w:fldChar w:fldCharType="separate"/>
      </w:r>
      <w:r>
        <w:rPr>
          <w:noProof/>
        </w:rPr>
        <w:t>16</w:t>
      </w:r>
      <w:r>
        <w:rPr>
          <w:noProof/>
        </w:rPr>
        <w:fldChar w:fldCharType="end"/>
      </w:r>
    </w:p>
    <w:p w14:paraId="20955EFF" w14:textId="439F69F8" w:rsidR="00EB1F49" w:rsidRDefault="00EB1F49">
      <w:pPr>
        <w:pStyle w:val="TOC1"/>
        <w:tabs>
          <w:tab w:val="right" w:pos="9350"/>
        </w:tabs>
        <w:rPr>
          <w:rFonts w:eastAsiaTheme="minorEastAsia" w:cstheme="minorBidi"/>
          <w:b w:val="0"/>
          <w:caps w:val="0"/>
          <w:noProof/>
          <w:spacing w:val="0"/>
          <w:sz w:val="24"/>
          <w:szCs w:val="24"/>
          <w:u w:val="none"/>
        </w:rPr>
      </w:pPr>
      <w:r>
        <w:rPr>
          <w:noProof/>
        </w:rPr>
        <w:t>EXECUTIVE SESSION</w:t>
      </w:r>
      <w:r>
        <w:rPr>
          <w:noProof/>
        </w:rPr>
        <w:tab/>
      </w:r>
      <w:r>
        <w:rPr>
          <w:noProof/>
        </w:rPr>
        <w:fldChar w:fldCharType="begin"/>
      </w:r>
      <w:r>
        <w:rPr>
          <w:noProof/>
        </w:rPr>
        <w:instrText xml:space="preserve"> PAGEREF _Toc533891194 \h </w:instrText>
      </w:r>
      <w:r>
        <w:rPr>
          <w:noProof/>
        </w:rPr>
      </w:r>
      <w:r>
        <w:rPr>
          <w:noProof/>
        </w:rPr>
        <w:fldChar w:fldCharType="separate"/>
      </w:r>
      <w:r>
        <w:rPr>
          <w:noProof/>
        </w:rPr>
        <w:t>17</w:t>
      </w:r>
      <w:r>
        <w:rPr>
          <w:noProof/>
        </w:rPr>
        <w:fldChar w:fldCharType="end"/>
      </w:r>
    </w:p>
    <w:p w14:paraId="1D6A100A" w14:textId="2BE67D15" w:rsidR="00EB1F49" w:rsidRDefault="00EB1F49">
      <w:pPr>
        <w:pStyle w:val="TOC1"/>
        <w:tabs>
          <w:tab w:val="right" w:pos="9350"/>
        </w:tabs>
        <w:rPr>
          <w:rFonts w:eastAsiaTheme="minorEastAsia" w:cstheme="minorBidi"/>
          <w:b w:val="0"/>
          <w:caps w:val="0"/>
          <w:noProof/>
          <w:spacing w:val="0"/>
          <w:sz w:val="24"/>
          <w:szCs w:val="24"/>
          <w:u w:val="none"/>
        </w:rPr>
      </w:pPr>
      <w:r>
        <w:rPr>
          <w:noProof/>
        </w:rPr>
        <w:t>EVENING ADJOURNMENT</w:t>
      </w:r>
      <w:r>
        <w:rPr>
          <w:noProof/>
        </w:rPr>
        <w:tab/>
      </w:r>
      <w:r>
        <w:rPr>
          <w:noProof/>
        </w:rPr>
        <w:fldChar w:fldCharType="begin"/>
      </w:r>
      <w:r>
        <w:rPr>
          <w:noProof/>
        </w:rPr>
        <w:instrText xml:space="preserve"> PAGEREF _Toc533891195 \h </w:instrText>
      </w:r>
      <w:r>
        <w:rPr>
          <w:noProof/>
        </w:rPr>
      </w:r>
      <w:r>
        <w:rPr>
          <w:noProof/>
        </w:rPr>
        <w:fldChar w:fldCharType="separate"/>
      </w:r>
      <w:r>
        <w:rPr>
          <w:noProof/>
        </w:rPr>
        <w:t>17</w:t>
      </w:r>
      <w:r>
        <w:rPr>
          <w:noProof/>
        </w:rPr>
        <w:fldChar w:fldCharType="end"/>
      </w:r>
    </w:p>
    <w:p w14:paraId="08F61A57" w14:textId="30933DC6" w:rsidR="00EB1F49" w:rsidRDefault="00EB1F49">
      <w:pPr>
        <w:pStyle w:val="TOC1"/>
        <w:tabs>
          <w:tab w:val="right" w:pos="9350"/>
        </w:tabs>
        <w:rPr>
          <w:rFonts w:eastAsiaTheme="minorEastAsia" w:cstheme="minorBidi"/>
          <w:b w:val="0"/>
          <w:caps w:val="0"/>
          <w:noProof/>
          <w:spacing w:val="0"/>
          <w:sz w:val="24"/>
          <w:szCs w:val="24"/>
          <w:u w:val="none"/>
        </w:rPr>
      </w:pPr>
      <w:r>
        <w:rPr>
          <w:noProof/>
        </w:rPr>
        <w:t>SUNDAY MORNING SESSION</w:t>
      </w:r>
      <w:r>
        <w:rPr>
          <w:noProof/>
        </w:rPr>
        <w:tab/>
      </w:r>
      <w:r>
        <w:rPr>
          <w:noProof/>
        </w:rPr>
        <w:fldChar w:fldCharType="begin"/>
      </w:r>
      <w:r>
        <w:rPr>
          <w:noProof/>
        </w:rPr>
        <w:instrText xml:space="preserve"> PAGEREF _Toc533891196 \h </w:instrText>
      </w:r>
      <w:r>
        <w:rPr>
          <w:noProof/>
        </w:rPr>
      </w:r>
      <w:r>
        <w:rPr>
          <w:noProof/>
        </w:rPr>
        <w:fldChar w:fldCharType="separate"/>
      </w:r>
      <w:r>
        <w:rPr>
          <w:noProof/>
        </w:rPr>
        <w:t>17</w:t>
      </w:r>
      <w:r>
        <w:rPr>
          <w:noProof/>
        </w:rPr>
        <w:fldChar w:fldCharType="end"/>
      </w:r>
    </w:p>
    <w:p w14:paraId="645D32C0" w14:textId="44F206ED" w:rsidR="00EB1F49" w:rsidRDefault="00EB1F49">
      <w:pPr>
        <w:pStyle w:val="TOC2"/>
        <w:tabs>
          <w:tab w:val="right" w:pos="9350"/>
        </w:tabs>
        <w:rPr>
          <w:rFonts w:eastAsiaTheme="minorEastAsia" w:cstheme="minorBidi"/>
          <w:b w:val="0"/>
          <w:smallCaps w:val="0"/>
          <w:noProof/>
          <w:spacing w:val="0"/>
          <w:sz w:val="24"/>
          <w:szCs w:val="24"/>
        </w:rPr>
      </w:pPr>
      <w:r>
        <w:rPr>
          <w:noProof/>
        </w:rPr>
        <w:t>CALL TO ORDER</w:t>
      </w:r>
      <w:r>
        <w:rPr>
          <w:noProof/>
        </w:rPr>
        <w:tab/>
      </w:r>
      <w:r>
        <w:rPr>
          <w:noProof/>
        </w:rPr>
        <w:fldChar w:fldCharType="begin"/>
      </w:r>
      <w:r>
        <w:rPr>
          <w:noProof/>
        </w:rPr>
        <w:instrText xml:space="preserve"> PAGEREF _Toc533891197 \h </w:instrText>
      </w:r>
      <w:r>
        <w:rPr>
          <w:noProof/>
        </w:rPr>
      </w:r>
      <w:r>
        <w:rPr>
          <w:noProof/>
        </w:rPr>
        <w:fldChar w:fldCharType="separate"/>
      </w:r>
      <w:r>
        <w:rPr>
          <w:noProof/>
        </w:rPr>
        <w:t>17</w:t>
      </w:r>
      <w:r>
        <w:rPr>
          <w:noProof/>
        </w:rPr>
        <w:fldChar w:fldCharType="end"/>
      </w:r>
    </w:p>
    <w:p w14:paraId="6670E3F6" w14:textId="7B97B138" w:rsidR="00EB1F49" w:rsidRDefault="00EB1F49">
      <w:pPr>
        <w:pStyle w:val="TOC2"/>
        <w:tabs>
          <w:tab w:val="right" w:pos="9350"/>
        </w:tabs>
        <w:rPr>
          <w:rFonts w:eastAsiaTheme="minorEastAsia" w:cstheme="minorBidi"/>
          <w:b w:val="0"/>
          <w:smallCaps w:val="0"/>
          <w:noProof/>
          <w:spacing w:val="0"/>
          <w:sz w:val="24"/>
          <w:szCs w:val="24"/>
        </w:rPr>
      </w:pPr>
      <w:r>
        <w:rPr>
          <w:noProof/>
        </w:rPr>
        <w:t>OPPORTUNITY FOR PUBLIC COMMENT</w:t>
      </w:r>
      <w:r>
        <w:rPr>
          <w:noProof/>
        </w:rPr>
        <w:tab/>
      </w:r>
      <w:r>
        <w:rPr>
          <w:noProof/>
        </w:rPr>
        <w:fldChar w:fldCharType="begin"/>
      </w:r>
      <w:r>
        <w:rPr>
          <w:noProof/>
        </w:rPr>
        <w:instrText xml:space="preserve"> PAGEREF _Toc533891198 \h </w:instrText>
      </w:r>
      <w:r>
        <w:rPr>
          <w:noProof/>
        </w:rPr>
      </w:r>
      <w:r>
        <w:rPr>
          <w:noProof/>
        </w:rPr>
        <w:fldChar w:fldCharType="separate"/>
      </w:r>
      <w:r>
        <w:rPr>
          <w:noProof/>
        </w:rPr>
        <w:t>17</w:t>
      </w:r>
      <w:r>
        <w:rPr>
          <w:noProof/>
        </w:rPr>
        <w:fldChar w:fldCharType="end"/>
      </w:r>
    </w:p>
    <w:p w14:paraId="13E64A02" w14:textId="4B2B1D0B" w:rsidR="00EB1F49" w:rsidRDefault="00EB1F49">
      <w:pPr>
        <w:pStyle w:val="TOC1"/>
        <w:tabs>
          <w:tab w:val="right" w:pos="9350"/>
        </w:tabs>
        <w:rPr>
          <w:rFonts w:eastAsiaTheme="minorEastAsia" w:cstheme="minorBidi"/>
          <w:b w:val="0"/>
          <w:caps w:val="0"/>
          <w:noProof/>
          <w:spacing w:val="0"/>
          <w:sz w:val="24"/>
          <w:szCs w:val="24"/>
          <w:u w:val="none"/>
        </w:rPr>
      </w:pPr>
      <w:r>
        <w:rPr>
          <w:noProof/>
        </w:rPr>
        <w:lastRenderedPageBreak/>
        <w:t>APPROVAL OF PRIOR MEETING MINUTES cont’d</w:t>
      </w:r>
      <w:r>
        <w:rPr>
          <w:noProof/>
        </w:rPr>
        <w:tab/>
      </w:r>
      <w:r>
        <w:rPr>
          <w:noProof/>
        </w:rPr>
        <w:fldChar w:fldCharType="begin"/>
      </w:r>
      <w:r>
        <w:rPr>
          <w:noProof/>
        </w:rPr>
        <w:instrText xml:space="preserve"> PAGEREF _Toc533891199 \h </w:instrText>
      </w:r>
      <w:r>
        <w:rPr>
          <w:noProof/>
        </w:rPr>
      </w:r>
      <w:r>
        <w:rPr>
          <w:noProof/>
        </w:rPr>
        <w:fldChar w:fldCharType="separate"/>
      </w:r>
      <w:r>
        <w:rPr>
          <w:noProof/>
        </w:rPr>
        <w:t>17</w:t>
      </w:r>
      <w:r>
        <w:rPr>
          <w:noProof/>
        </w:rPr>
        <w:fldChar w:fldCharType="end"/>
      </w:r>
    </w:p>
    <w:p w14:paraId="04B1E8F3" w14:textId="200040BD" w:rsidR="00EB1F49" w:rsidRDefault="00EB1F49">
      <w:pPr>
        <w:pStyle w:val="TOC1"/>
        <w:tabs>
          <w:tab w:val="right" w:pos="9350"/>
        </w:tabs>
        <w:rPr>
          <w:rFonts w:eastAsiaTheme="minorEastAsia" w:cstheme="minorBidi"/>
          <w:b w:val="0"/>
          <w:caps w:val="0"/>
          <w:noProof/>
          <w:spacing w:val="0"/>
          <w:sz w:val="24"/>
          <w:szCs w:val="24"/>
          <w:u w:val="none"/>
        </w:rPr>
      </w:pPr>
      <w:r>
        <w:rPr>
          <w:noProof/>
        </w:rPr>
        <w:t>REPORTS OF SPECIAL COMMITTEES</w:t>
      </w:r>
      <w:r>
        <w:rPr>
          <w:noProof/>
        </w:rPr>
        <w:tab/>
      </w:r>
      <w:r>
        <w:rPr>
          <w:noProof/>
        </w:rPr>
        <w:fldChar w:fldCharType="begin"/>
      </w:r>
      <w:r>
        <w:rPr>
          <w:noProof/>
        </w:rPr>
        <w:instrText xml:space="preserve"> PAGEREF _Toc533891200 \h </w:instrText>
      </w:r>
      <w:r>
        <w:rPr>
          <w:noProof/>
        </w:rPr>
      </w:r>
      <w:r>
        <w:rPr>
          <w:noProof/>
        </w:rPr>
        <w:fldChar w:fldCharType="separate"/>
      </w:r>
      <w:r>
        <w:rPr>
          <w:noProof/>
        </w:rPr>
        <w:t>17</w:t>
      </w:r>
      <w:r>
        <w:rPr>
          <w:noProof/>
        </w:rPr>
        <w:fldChar w:fldCharType="end"/>
      </w:r>
    </w:p>
    <w:p w14:paraId="38426AED" w14:textId="44EFC58B" w:rsidR="00EB1F49" w:rsidRDefault="00EB1F49">
      <w:pPr>
        <w:pStyle w:val="TOC2"/>
        <w:tabs>
          <w:tab w:val="right" w:pos="9350"/>
        </w:tabs>
        <w:rPr>
          <w:rFonts w:eastAsiaTheme="minorEastAsia" w:cstheme="minorBidi"/>
          <w:b w:val="0"/>
          <w:smallCaps w:val="0"/>
          <w:noProof/>
          <w:spacing w:val="0"/>
          <w:sz w:val="24"/>
          <w:szCs w:val="24"/>
        </w:rPr>
      </w:pPr>
      <w:r>
        <w:rPr>
          <w:noProof/>
        </w:rPr>
        <w:t>BLOCKCHAIN COMMITTEE</w:t>
      </w:r>
      <w:r>
        <w:rPr>
          <w:noProof/>
        </w:rPr>
        <w:tab/>
      </w:r>
      <w:r>
        <w:rPr>
          <w:noProof/>
        </w:rPr>
        <w:fldChar w:fldCharType="begin"/>
      </w:r>
      <w:r>
        <w:rPr>
          <w:noProof/>
        </w:rPr>
        <w:instrText xml:space="preserve"> PAGEREF _Toc533891201 \h </w:instrText>
      </w:r>
      <w:r>
        <w:rPr>
          <w:noProof/>
        </w:rPr>
      </w:r>
      <w:r>
        <w:rPr>
          <w:noProof/>
        </w:rPr>
        <w:fldChar w:fldCharType="separate"/>
      </w:r>
      <w:r>
        <w:rPr>
          <w:noProof/>
        </w:rPr>
        <w:t>18</w:t>
      </w:r>
      <w:r>
        <w:rPr>
          <w:noProof/>
        </w:rPr>
        <w:fldChar w:fldCharType="end"/>
      </w:r>
    </w:p>
    <w:p w14:paraId="670CC5DC" w14:textId="45081935" w:rsidR="00EB1F49" w:rsidRDefault="00EB1F49">
      <w:pPr>
        <w:pStyle w:val="TOC2"/>
        <w:tabs>
          <w:tab w:val="right" w:pos="9350"/>
        </w:tabs>
        <w:rPr>
          <w:rFonts w:eastAsiaTheme="minorEastAsia" w:cstheme="minorBidi"/>
          <w:b w:val="0"/>
          <w:smallCaps w:val="0"/>
          <w:noProof/>
          <w:spacing w:val="0"/>
          <w:sz w:val="24"/>
          <w:szCs w:val="24"/>
        </w:rPr>
      </w:pPr>
      <w:r>
        <w:rPr>
          <w:noProof/>
        </w:rPr>
        <w:t>YOUTH ENGAGEMENT COMMITTEE</w:t>
      </w:r>
      <w:r>
        <w:rPr>
          <w:noProof/>
        </w:rPr>
        <w:tab/>
      </w:r>
      <w:r>
        <w:rPr>
          <w:noProof/>
        </w:rPr>
        <w:fldChar w:fldCharType="begin"/>
      </w:r>
      <w:r>
        <w:rPr>
          <w:noProof/>
        </w:rPr>
        <w:instrText xml:space="preserve"> PAGEREF _Toc533891202 \h </w:instrText>
      </w:r>
      <w:r>
        <w:rPr>
          <w:noProof/>
        </w:rPr>
      </w:r>
      <w:r>
        <w:rPr>
          <w:noProof/>
        </w:rPr>
        <w:fldChar w:fldCharType="separate"/>
      </w:r>
      <w:r>
        <w:rPr>
          <w:noProof/>
        </w:rPr>
        <w:t>18</w:t>
      </w:r>
      <w:r>
        <w:rPr>
          <w:noProof/>
        </w:rPr>
        <w:fldChar w:fldCharType="end"/>
      </w:r>
    </w:p>
    <w:p w14:paraId="700F78DD" w14:textId="655B85B9" w:rsidR="00EB1F49" w:rsidRDefault="00EB1F49">
      <w:pPr>
        <w:pStyle w:val="TOC2"/>
        <w:tabs>
          <w:tab w:val="right" w:pos="9350"/>
        </w:tabs>
        <w:rPr>
          <w:rFonts w:eastAsiaTheme="minorEastAsia" w:cstheme="minorBidi"/>
          <w:b w:val="0"/>
          <w:smallCaps w:val="0"/>
          <w:noProof/>
          <w:spacing w:val="0"/>
          <w:sz w:val="24"/>
          <w:szCs w:val="24"/>
        </w:rPr>
      </w:pPr>
      <w:r>
        <w:rPr>
          <w:noProof/>
        </w:rPr>
        <w:t>CONVENTION VOTING PROCESS COMMITTEE</w:t>
      </w:r>
      <w:r>
        <w:rPr>
          <w:noProof/>
        </w:rPr>
        <w:tab/>
      </w:r>
      <w:r>
        <w:rPr>
          <w:noProof/>
        </w:rPr>
        <w:fldChar w:fldCharType="begin"/>
      </w:r>
      <w:r>
        <w:rPr>
          <w:noProof/>
        </w:rPr>
        <w:instrText xml:space="preserve"> PAGEREF _Toc533891203 \h </w:instrText>
      </w:r>
      <w:r>
        <w:rPr>
          <w:noProof/>
        </w:rPr>
      </w:r>
      <w:r>
        <w:rPr>
          <w:noProof/>
        </w:rPr>
        <w:fldChar w:fldCharType="separate"/>
      </w:r>
      <w:r>
        <w:rPr>
          <w:noProof/>
        </w:rPr>
        <w:t>18</w:t>
      </w:r>
      <w:r>
        <w:rPr>
          <w:noProof/>
        </w:rPr>
        <w:fldChar w:fldCharType="end"/>
      </w:r>
    </w:p>
    <w:p w14:paraId="1C9C9E5D" w14:textId="65123758" w:rsidR="00EB1F49" w:rsidRDefault="00EB1F49">
      <w:pPr>
        <w:pStyle w:val="TOC2"/>
        <w:tabs>
          <w:tab w:val="right" w:pos="9350"/>
        </w:tabs>
        <w:rPr>
          <w:rFonts w:eastAsiaTheme="minorEastAsia" w:cstheme="minorBidi"/>
          <w:b w:val="0"/>
          <w:smallCaps w:val="0"/>
          <w:noProof/>
          <w:spacing w:val="0"/>
          <w:sz w:val="24"/>
          <w:szCs w:val="24"/>
        </w:rPr>
      </w:pPr>
      <w:r>
        <w:rPr>
          <w:noProof/>
        </w:rPr>
        <w:t>MEMBERSHIP SUPPORT COMMITTEE</w:t>
      </w:r>
      <w:r>
        <w:rPr>
          <w:noProof/>
        </w:rPr>
        <w:tab/>
      </w:r>
      <w:r>
        <w:rPr>
          <w:noProof/>
        </w:rPr>
        <w:fldChar w:fldCharType="begin"/>
      </w:r>
      <w:r>
        <w:rPr>
          <w:noProof/>
        </w:rPr>
        <w:instrText xml:space="preserve"> PAGEREF _Toc533891204 \h </w:instrText>
      </w:r>
      <w:r>
        <w:rPr>
          <w:noProof/>
        </w:rPr>
      </w:r>
      <w:r>
        <w:rPr>
          <w:noProof/>
        </w:rPr>
        <w:fldChar w:fldCharType="separate"/>
      </w:r>
      <w:r>
        <w:rPr>
          <w:noProof/>
        </w:rPr>
        <w:t>18</w:t>
      </w:r>
      <w:r>
        <w:rPr>
          <w:noProof/>
        </w:rPr>
        <w:fldChar w:fldCharType="end"/>
      </w:r>
    </w:p>
    <w:p w14:paraId="3F7414CD" w14:textId="2FA7AAF3" w:rsidR="00EB1F49" w:rsidRDefault="00EB1F49">
      <w:pPr>
        <w:pStyle w:val="TOC1"/>
        <w:tabs>
          <w:tab w:val="right" w:pos="9350"/>
        </w:tabs>
        <w:rPr>
          <w:rFonts w:eastAsiaTheme="minorEastAsia" w:cstheme="minorBidi"/>
          <w:b w:val="0"/>
          <w:caps w:val="0"/>
          <w:noProof/>
          <w:spacing w:val="0"/>
          <w:sz w:val="24"/>
          <w:szCs w:val="24"/>
          <w:u w:val="none"/>
        </w:rPr>
      </w:pPr>
      <w:r>
        <w:rPr>
          <w:noProof/>
        </w:rPr>
        <w:t>REGIONAL REPORTS</w:t>
      </w:r>
      <w:r>
        <w:rPr>
          <w:noProof/>
        </w:rPr>
        <w:tab/>
      </w:r>
      <w:r>
        <w:rPr>
          <w:noProof/>
        </w:rPr>
        <w:fldChar w:fldCharType="begin"/>
      </w:r>
      <w:r>
        <w:rPr>
          <w:noProof/>
        </w:rPr>
        <w:instrText xml:space="preserve"> PAGEREF _Toc533891205 \h </w:instrText>
      </w:r>
      <w:r>
        <w:rPr>
          <w:noProof/>
        </w:rPr>
      </w:r>
      <w:r>
        <w:rPr>
          <w:noProof/>
        </w:rPr>
        <w:fldChar w:fldCharType="separate"/>
      </w:r>
      <w:r>
        <w:rPr>
          <w:noProof/>
        </w:rPr>
        <w:t>18</w:t>
      </w:r>
      <w:r>
        <w:rPr>
          <w:noProof/>
        </w:rPr>
        <w:fldChar w:fldCharType="end"/>
      </w:r>
    </w:p>
    <w:p w14:paraId="634ECD18" w14:textId="4931DA09" w:rsidR="00EB1F49" w:rsidRDefault="00EB1F49">
      <w:pPr>
        <w:pStyle w:val="TOC3"/>
        <w:tabs>
          <w:tab w:val="right" w:pos="9350"/>
        </w:tabs>
        <w:rPr>
          <w:rFonts w:eastAsiaTheme="minorEastAsia" w:cstheme="minorBidi"/>
          <w:smallCaps w:val="0"/>
          <w:noProof/>
          <w:spacing w:val="0"/>
          <w:sz w:val="24"/>
          <w:szCs w:val="24"/>
        </w:rPr>
      </w:pPr>
      <w:r>
        <w:rPr>
          <w:noProof/>
        </w:rPr>
        <w:t>REGION 1 REPORT</w:t>
      </w:r>
      <w:r>
        <w:rPr>
          <w:noProof/>
        </w:rPr>
        <w:tab/>
      </w:r>
      <w:r>
        <w:rPr>
          <w:noProof/>
        </w:rPr>
        <w:fldChar w:fldCharType="begin"/>
      </w:r>
      <w:r>
        <w:rPr>
          <w:noProof/>
        </w:rPr>
        <w:instrText xml:space="preserve"> PAGEREF _Toc533891206 \h </w:instrText>
      </w:r>
      <w:r>
        <w:rPr>
          <w:noProof/>
        </w:rPr>
      </w:r>
      <w:r>
        <w:rPr>
          <w:noProof/>
        </w:rPr>
        <w:fldChar w:fldCharType="separate"/>
      </w:r>
      <w:r>
        <w:rPr>
          <w:noProof/>
        </w:rPr>
        <w:t>18</w:t>
      </w:r>
      <w:r>
        <w:rPr>
          <w:noProof/>
        </w:rPr>
        <w:fldChar w:fldCharType="end"/>
      </w:r>
    </w:p>
    <w:p w14:paraId="611EFCA4" w14:textId="00B306DF" w:rsidR="00EB1F49" w:rsidRDefault="00EB1F49">
      <w:pPr>
        <w:pStyle w:val="TOC3"/>
        <w:tabs>
          <w:tab w:val="right" w:pos="9350"/>
        </w:tabs>
        <w:rPr>
          <w:rFonts w:eastAsiaTheme="minorEastAsia" w:cstheme="minorBidi"/>
          <w:smallCaps w:val="0"/>
          <w:noProof/>
          <w:spacing w:val="0"/>
          <w:sz w:val="24"/>
          <w:szCs w:val="24"/>
        </w:rPr>
      </w:pPr>
      <w:r>
        <w:rPr>
          <w:noProof/>
        </w:rPr>
        <w:t>REGION 2 REPORT</w:t>
      </w:r>
      <w:r>
        <w:rPr>
          <w:noProof/>
        </w:rPr>
        <w:tab/>
      </w:r>
      <w:r>
        <w:rPr>
          <w:noProof/>
        </w:rPr>
        <w:fldChar w:fldCharType="begin"/>
      </w:r>
      <w:r>
        <w:rPr>
          <w:noProof/>
        </w:rPr>
        <w:instrText xml:space="preserve"> PAGEREF _Toc533891207 \h </w:instrText>
      </w:r>
      <w:r>
        <w:rPr>
          <w:noProof/>
        </w:rPr>
      </w:r>
      <w:r>
        <w:rPr>
          <w:noProof/>
        </w:rPr>
        <w:fldChar w:fldCharType="separate"/>
      </w:r>
      <w:r>
        <w:rPr>
          <w:noProof/>
        </w:rPr>
        <w:t>19</w:t>
      </w:r>
      <w:r>
        <w:rPr>
          <w:noProof/>
        </w:rPr>
        <w:fldChar w:fldCharType="end"/>
      </w:r>
    </w:p>
    <w:p w14:paraId="7CCF0122" w14:textId="5408C364" w:rsidR="00EB1F49" w:rsidRDefault="00EB1F49">
      <w:pPr>
        <w:pStyle w:val="TOC3"/>
        <w:tabs>
          <w:tab w:val="right" w:pos="9350"/>
        </w:tabs>
        <w:rPr>
          <w:rFonts w:eastAsiaTheme="minorEastAsia" w:cstheme="minorBidi"/>
          <w:smallCaps w:val="0"/>
          <w:noProof/>
          <w:spacing w:val="0"/>
          <w:sz w:val="24"/>
          <w:szCs w:val="24"/>
        </w:rPr>
      </w:pPr>
      <w:r>
        <w:rPr>
          <w:noProof/>
        </w:rPr>
        <w:t>REGION 3 REPORT</w:t>
      </w:r>
      <w:r>
        <w:rPr>
          <w:noProof/>
        </w:rPr>
        <w:tab/>
      </w:r>
      <w:r>
        <w:rPr>
          <w:noProof/>
        </w:rPr>
        <w:fldChar w:fldCharType="begin"/>
      </w:r>
      <w:r>
        <w:rPr>
          <w:noProof/>
        </w:rPr>
        <w:instrText xml:space="preserve"> PAGEREF _Toc533891208 \h </w:instrText>
      </w:r>
      <w:r>
        <w:rPr>
          <w:noProof/>
        </w:rPr>
      </w:r>
      <w:r>
        <w:rPr>
          <w:noProof/>
        </w:rPr>
        <w:fldChar w:fldCharType="separate"/>
      </w:r>
      <w:r>
        <w:rPr>
          <w:noProof/>
        </w:rPr>
        <w:t>19</w:t>
      </w:r>
      <w:r>
        <w:rPr>
          <w:noProof/>
        </w:rPr>
        <w:fldChar w:fldCharType="end"/>
      </w:r>
    </w:p>
    <w:p w14:paraId="2C6B6239" w14:textId="58094ECB" w:rsidR="00EB1F49" w:rsidRDefault="00EB1F49">
      <w:pPr>
        <w:pStyle w:val="TOC3"/>
        <w:tabs>
          <w:tab w:val="right" w:pos="9350"/>
        </w:tabs>
        <w:rPr>
          <w:rFonts w:eastAsiaTheme="minorEastAsia" w:cstheme="minorBidi"/>
          <w:smallCaps w:val="0"/>
          <w:noProof/>
          <w:spacing w:val="0"/>
          <w:sz w:val="24"/>
          <w:szCs w:val="24"/>
        </w:rPr>
      </w:pPr>
      <w:r>
        <w:rPr>
          <w:noProof/>
        </w:rPr>
        <w:t>REGION 4 REPORT</w:t>
      </w:r>
      <w:r>
        <w:rPr>
          <w:noProof/>
        </w:rPr>
        <w:tab/>
      </w:r>
      <w:r>
        <w:rPr>
          <w:noProof/>
        </w:rPr>
        <w:fldChar w:fldCharType="begin"/>
      </w:r>
      <w:r>
        <w:rPr>
          <w:noProof/>
        </w:rPr>
        <w:instrText xml:space="preserve"> PAGEREF _Toc533891209 \h </w:instrText>
      </w:r>
      <w:r>
        <w:rPr>
          <w:noProof/>
        </w:rPr>
      </w:r>
      <w:r>
        <w:rPr>
          <w:noProof/>
        </w:rPr>
        <w:fldChar w:fldCharType="separate"/>
      </w:r>
      <w:r>
        <w:rPr>
          <w:noProof/>
        </w:rPr>
        <w:t>19</w:t>
      </w:r>
      <w:r>
        <w:rPr>
          <w:noProof/>
        </w:rPr>
        <w:fldChar w:fldCharType="end"/>
      </w:r>
    </w:p>
    <w:p w14:paraId="2EA3FBB3" w14:textId="560F25A9" w:rsidR="00EB1F49" w:rsidRDefault="00EB1F49">
      <w:pPr>
        <w:pStyle w:val="TOC3"/>
        <w:tabs>
          <w:tab w:val="right" w:pos="9350"/>
        </w:tabs>
        <w:rPr>
          <w:rFonts w:eastAsiaTheme="minorEastAsia" w:cstheme="minorBidi"/>
          <w:smallCaps w:val="0"/>
          <w:noProof/>
          <w:spacing w:val="0"/>
          <w:sz w:val="24"/>
          <w:szCs w:val="24"/>
        </w:rPr>
      </w:pPr>
      <w:r>
        <w:rPr>
          <w:noProof/>
        </w:rPr>
        <w:t>REGION 5 REPORT</w:t>
      </w:r>
      <w:r>
        <w:rPr>
          <w:noProof/>
        </w:rPr>
        <w:tab/>
      </w:r>
      <w:r>
        <w:rPr>
          <w:noProof/>
        </w:rPr>
        <w:fldChar w:fldCharType="begin"/>
      </w:r>
      <w:r>
        <w:rPr>
          <w:noProof/>
        </w:rPr>
        <w:instrText xml:space="preserve"> PAGEREF _Toc533891210 \h </w:instrText>
      </w:r>
      <w:r>
        <w:rPr>
          <w:noProof/>
        </w:rPr>
      </w:r>
      <w:r>
        <w:rPr>
          <w:noProof/>
        </w:rPr>
        <w:fldChar w:fldCharType="separate"/>
      </w:r>
      <w:r>
        <w:rPr>
          <w:noProof/>
        </w:rPr>
        <w:t>19</w:t>
      </w:r>
      <w:r>
        <w:rPr>
          <w:noProof/>
        </w:rPr>
        <w:fldChar w:fldCharType="end"/>
      </w:r>
    </w:p>
    <w:p w14:paraId="63FBD772" w14:textId="5809CA5E" w:rsidR="00EB1F49" w:rsidRDefault="00EB1F49">
      <w:pPr>
        <w:pStyle w:val="TOC3"/>
        <w:tabs>
          <w:tab w:val="right" w:pos="9350"/>
        </w:tabs>
        <w:rPr>
          <w:rFonts w:eastAsiaTheme="minorEastAsia" w:cstheme="minorBidi"/>
          <w:smallCaps w:val="0"/>
          <w:noProof/>
          <w:spacing w:val="0"/>
          <w:sz w:val="24"/>
          <w:szCs w:val="24"/>
        </w:rPr>
      </w:pPr>
      <w:r>
        <w:rPr>
          <w:noProof/>
        </w:rPr>
        <w:t>REGION 6 REPORT</w:t>
      </w:r>
      <w:r>
        <w:rPr>
          <w:noProof/>
        </w:rPr>
        <w:tab/>
      </w:r>
      <w:r>
        <w:rPr>
          <w:noProof/>
        </w:rPr>
        <w:fldChar w:fldCharType="begin"/>
      </w:r>
      <w:r>
        <w:rPr>
          <w:noProof/>
        </w:rPr>
        <w:instrText xml:space="preserve"> PAGEREF _Toc533891211 \h </w:instrText>
      </w:r>
      <w:r>
        <w:rPr>
          <w:noProof/>
        </w:rPr>
      </w:r>
      <w:r>
        <w:rPr>
          <w:noProof/>
        </w:rPr>
        <w:fldChar w:fldCharType="separate"/>
      </w:r>
      <w:r>
        <w:rPr>
          <w:noProof/>
        </w:rPr>
        <w:t>20</w:t>
      </w:r>
      <w:r>
        <w:rPr>
          <w:noProof/>
        </w:rPr>
        <w:fldChar w:fldCharType="end"/>
      </w:r>
    </w:p>
    <w:p w14:paraId="4F850CF3" w14:textId="70D88238" w:rsidR="00EB1F49" w:rsidRDefault="00EB1F49">
      <w:pPr>
        <w:pStyle w:val="TOC3"/>
        <w:tabs>
          <w:tab w:val="right" w:pos="9350"/>
        </w:tabs>
        <w:rPr>
          <w:rFonts w:eastAsiaTheme="minorEastAsia" w:cstheme="minorBidi"/>
          <w:smallCaps w:val="0"/>
          <w:noProof/>
          <w:spacing w:val="0"/>
          <w:sz w:val="24"/>
          <w:szCs w:val="24"/>
        </w:rPr>
      </w:pPr>
      <w:r>
        <w:rPr>
          <w:noProof/>
        </w:rPr>
        <w:t>REGION 7 REPORT</w:t>
      </w:r>
      <w:r>
        <w:rPr>
          <w:noProof/>
        </w:rPr>
        <w:tab/>
      </w:r>
      <w:r>
        <w:rPr>
          <w:noProof/>
        </w:rPr>
        <w:fldChar w:fldCharType="begin"/>
      </w:r>
      <w:r>
        <w:rPr>
          <w:noProof/>
        </w:rPr>
        <w:instrText xml:space="preserve"> PAGEREF _Toc533891212 \h </w:instrText>
      </w:r>
      <w:r>
        <w:rPr>
          <w:noProof/>
        </w:rPr>
      </w:r>
      <w:r>
        <w:rPr>
          <w:noProof/>
        </w:rPr>
        <w:fldChar w:fldCharType="separate"/>
      </w:r>
      <w:r>
        <w:rPr>
          <w:noProof/>
        </w:rPr>
        <w:t>20</w:t>
      </w:r>
      <w:r>
        <w:rPr>
          <w:noProof/>
        </w:rPr>
        <w:fldChar w:fldCharType="end"/>
      </w:r>
    </w:p>
    <w:p w14:paraId="3E4EACA1" w14:textId="15C4272E" w:rsidR="00EB1F49" w:rsidRDefault="00EB1F49">
      <w:pPr>
        <w:pStyle w:val="TOC3"/>
        <w:tabs>
          <w:tab w:val="right" w:pos="9350"/>
        </w:tabs>
        <w:rPr>
          <w:rFonts w:eastAsiaTheme="minorEastAsia" w:cstheme="minorBidi"/>
          <w:smallCaps w:val="0"/>
          <w:noProof/>
          <w:spacing w:val="0"/>
          <w:sz w:val="24"/>
          <w:szCs w:val="24"/>
        </w:rPr>
      </w:pPr>
      <w:r>
        <w:rPr>
          <w:noProof/>
        </w:rPr>
        <w:t>REGION 8 REPORT</w:t>
      </w:r>
      <w:r>
        <w:rPr>
          <w:noProof/>
        </w:rPr>
        <w:tab/>
      </w:r>
      <w:r>
        <w:rPr>
          <w:noProof/>
        </w:rPr>
        <w:fldChar w:fldCharType="begin"/>
      </w:r>
      <w:r>
        <w:rPr>
          <w:noProof/>
        </w:rPr>
        <w:instrText xml:space="preserve"> PAGEREF _Toc533891213 \h </w:instrText>
      </w:r>
      <w:r>
        <w:rPr>
          <w:noProof/>
        </w:rPr>
      </w:r>
      <w:r>
        <w:rPr>
          <w:noProof/>
        </w:rPr>
        <w:fldChar w:fldCharType="separate"/>
      </w:r>
      <w:r>
        <w:rPr>
          <w:noProof/>
        </w:rPr>
        <w:t>20</w:t>
      </w:r>
      <w:r>
        <w:rPr>
          <w:noProof/>
        </w:rPr>
        <w:fldChar w:fldCharType="end"/>
      </w:r>
    </w:p>
    <w:p w14:paraId="6B417AF8" w14:textId="70D9447A" w:rsidR="00EB1F49" w:rsidRDefault="00EB1F49">
      <w:pPr>
        <w:pStyle w:val="TOC1"/>
        <w:tabs>
          <w:tab w:val="right" w:pos="9350"/>
        </w:tabs>
        <w:rPr>
          <w:rFonts w:eastAsiaTheme="minorEastAsia" w:cstheme="minorBidi"/>
          <w:b w:val="0"/>
          <w:caps w:val="0"/>
          <w:noProof/>
          <w:spacing w:val="0"/>
          <w:sz w:val="24"/>
          <w:szCs w:val="24"/>
          <w:u w:val="none"/>
        </w:rPr>
      </w:pPr>
      <w:r>
        <w:rPr>
          <w:noProof/>
        </w:rPr>
        <w:t>NEW BUSINESS WITH PREVIOUS NOTICE (cont’d)</w:t>
      </w:r>
      <w:r>
        <w:rPr>
          <w:noProof/>
        </w:rPr>
        <w:tab/>
      </w:r>
      <w:r>
        <w:rPr>
          <w:noProof/>
        </w:rPr>
        <w:fldChar w:fldCharType="begin"/>
      </w:r>
      <w:r>
        <w:rPr>
          <w:noProof/>
        </w:rPr>
        <w:instrText xml:space="preserve"> PAGEREF _Toc533891214 \h </w:instrText>
      </w:r>
      <w:r>
        <w:rPr>
          <w:noProof/>
        </w:rPr>
      </w:r>
      <w:r>
        <w:rPr>
          <w:noProof/>
        </w:rPr>
        <w:fldChar w:fldCharType="separate"/>
      </w:r>
      <w:r>
        <w:rPr>
          <w:noProof/>
        </w:rPr>
        <w:t>20</w:t>
      </w:r>
      <w:r>
        <w:rPr>
          <w:noProof/>
        </w:rPr>
        <w:fldChar w:fldCharType="end"/>
      </w:r>
    </w:p>
    <w:p w14:paraId="4A177E2B" w14:textId="70022D4B" w:rsidR="00EB1F49" w:rsidRDefault="00EB1F49">
      <w:pPr>
        <w:pStyle w:val="TOC2"/>
        <w:tabs>
          <w:tab w:val="right" w:pos="9350"/>
        </w:tabs>
        <w:rPr>
          <w:rFonts w:eastAsiaTheme="minorEastAsia" w:cstheme="minorBidi"/>
          <w:b w:val="0"/>
          <w:smallCaps w:val="0"/>
          <w:noProof/>
          <w:spacing w:val="0"/>
          <w:sz w:val="24"/>
          <w:szCs w:val="24"/>
        </w:rPr>
      </w:pPr>
      <w:r>
        <w:rPr>
          <w:noProof/>
        </w:rPr>
        <w:t>SCHEDULING THE NEXT LNC MEETING</w:t>
      </w:r>
      <w:r>
        <w:rPr>
          <w:noProof/>
        </w:rPr>
        <w:tab/>
      </w:r>
      <w:r>
        <w:rPr>
          <w:noProof/>
        </w:rPr>
        <w:fldChar w:fldCharType="begin"/>
      </w:r>
      <w:r>
        <w:rPr>
          <w:noProof/>
        </w:rPr>
        <w:instrText xml:space="preserve"> PAGEREF _Toc533891215 \h </w:instrText>
      </w:r>
      <w:r>
        <w:rPr>
          <w:noProof/>
        </w:rPr>
      </w:r>
      <w:r>
        <w:rPr>
          <w:noProof/>
        </w:rPr>
        <w:fldChar w:fldCharType="separate"/>
      </w:r>
      <w:r>
        <w:rPr>
          <w:noProof/>
        </w:rPr>
        <w:t>20</w:t>
      </w:r>
      <w:r>
        <w:rPr>
          <w:noProof/>
        </w:rPr>
        <w:fldChar w:fldCharType="end"/>
      </w:r>
    </w:p>
    <w:p w14:paraId="02501E0D" w14:textId="19305A72" w:rsidR="00EB1F49" w:rsidRDefault="00EB1F49">
      <w:pPr>
        <w:pStyle w:val="TOC1"/>
        <w:tabs>
          <w:tab w:val="right" w:pos="9350"/>
        </w:tabs>
        <w:rPr>
          <w:rFonts w:eastAsiaTheme="minorEastAsia" w:cstheme="minorBidi"/>
          <w:b w:val="0"/>
          <w:caps w:val="0"/>
          <w:noProof/>
          <w:spacing w:val="0"/>
          <w:sz w:val="24"/>
          <w:szCs w:val="24"/>
          <w:u w:val="none"/>
        </w:rPr>
      </w:pPr>
      <w:r>
        <w:rPr>
          <w:noProof/>
        </w:rPr>
        <w:t>EXECUTIVE SESSION</w:t>
      </w:r>
      <w:r>
        <w:rPr>
          <w:noProof/>
        </w:rPr>
        <w:tab/>
      </w:r>
      <w:r>
        <w:rPr>
          <w:noProof/>
        </w:rPr>
        <w:fldChar w:fldCharType="begin"/>
      </w:r>
      <w:r>
        <w:rPr>
          <w:noProof/>
        </w:rPr>
        <w:instrText xml:space="preserve"> PAGEREF _Toc533891216 \h </w:instrText>
      </w:r>
      <w:r>
        <w:rPr>
          <w:noProof/>
        </w:rPr>
      </w:r>
      <w:r>
        <w:rPr>
          <w:noProof/>
        </w:rPr>
        <w:fldChar w:fldCharType="separate"/>
      </w:r>
      <w:r>
        <w:rPr>
          <w:noProof/>
        </w:rPr>
        <w:t>21</w:t>
      </w:r>
      <w:r>
        <w:rPr>
          <w:noProof/>
        </w:rPr>
        <w:fldChar w:fldCharType="end"/>
      </w:r>
    </w:p>
    <w:p w14:paraId="569D97D0" w14:textId="1AB4C90D" w:rsidR="00EB1F49" w:rsidRDefault="00EB1F49">
      <w:pPr>
        <w:pStyle w:val="TOC1"/>
        <w:tabs>
          <w:tab w:val="right" w:pos="9350"/>
        </w:tabs>
        <w:rPr>
          <w:rFonts w:eastAsiaTheme="minorEastAsia" w:cstheme="minorBidi"/>
          <w:b w:val="0"/>
          <w:caps w:val="0"/>
          <w:noProof/>
          <w:spacing w:val="0"/>
          <w:sz w:val="24"/>
          <w:szCs w:val="24"/>
          <w:u w:val="none"/>
        </w:rPr>
      </w:pPr>
      <w:r>
        <w:rPr>
          <w:noProof/>
        </w:rPr>
        <w:t>NEW BUSINESS WITH PREVIOUS NOTICE (cont’d)</w:t>
      </w:r>
      <w:r>
        <w:rPr>
          <w:noProof/>
        </w:rPr>
        <w:tab/>
      </w:r>
      <w:r>
        <w:rPr>
          <w:noProof/>
        </w:rPr>
        <w:fldChar w:fldCharType="begin"/>
      </w:r>
      <w:r>
        <w:rPr>
          <w:noProof/>
        </w:rPr>
        <w:instrText xml:space="preserve"> PAGEREF _Toc533891217 \h </w:instrText>
      </w:r>
      <w:r>
        <w:rPr>
          <w:noProof/>
        </w:rPr>
      </w:r>
      <w:r>
        <w:rPr>
          <w:noProof/>
        </w:rPr>
        <w:fldChar w:fldCharType="separate"/>
      </w:r>
      <w:r>
        <w:rPr>
          <w:noProof/>
        </w:rPr>
        <w:t>22</w:t>
      </w:r>
      <w:r>
        <w:rPr>
          <w:noProof/>
        </w:rPr>
        <w:fldChar w:fldCharType="end"/>
      </w:r>
    </w:p>
    <w:p w14:paraId="76D5DE27" w14:textId="1E0470D3" w:rsidR="00EB1F49" w:rsidRDefault="00EB1F49">
      <w:pPr>
        <w:pStyle w:val="TOC2"/>
        <w:tabs>
          <w:tab w:val="right" w:pos="9350"/>
        </w:tabs>
        <w:rPr>
          <w:rFonts w:eastAsiaTheme="minorEastAsia" w:cstheme="minorBidi"/>
          <w:b w:val="0"/>
          <w:smallCaps w:val="0"/>
          <w:noProof/>
          <w:spacing w:val="0"/>
          <w:sz w:val="24"/>
          <w:szCs w:val="24"/>
        </w:rPr>
      </w:pPr>
      <w:r>
        <w:rPr>
          <w:noProof/>
        </w:rPr>
        <w:t>ADOPTION OF 2019 BUDGET (cont’d)</w:t>
      </w:r>
      <w:r>
        <w:rPr>
          <w:noProof/>
        </w:rPr>
        <w:tab/>
      </w:r>
      <w:r>
        <w:rPr>
          <w:noProof/>
        </w:rPr>
        <w:fldChar w:fldCharType="begin"/>
      </w:r>
      <w:r>
        <w:rPr>
          <w:noProof/>
        </w:rPr>
        <w:instrText xml:space="preserve"> PAGEREF _Toc533891218 \h </w:instrText>
      </w:r>
      <w:r>
        <w:rPr>
          <w:noProof/>
        </w:rPr>
      </w:r>
      <w:r>
        <w:rPr>
          <w:noProof/>
        </w:rPr>
        <w:fldChar w:fldCharType="separate"/>
      </w:r>
      <w:r>
        <w:rPr>
          <w:noProof/>
        </w:rPr>
        <w:t>22</w:t>
      </w:r>
      <w:r>
        <w:rPr>
          <w:noProof/>
        </w:rPr>
        <w:fldChar w:fldCharType="end"/>
      </w:r>
    </w:p>
    <w:p w14:paraId="05B87BFA" w14:textId="22C105E3" w:rsidR="00EB1F49" w:rsidRDefault="00EB1F49">
      <w:pPr>
        <w:pStyle w:val="TOC2"/>
        <w:tabs>
          <w:tab w:val="right" w:pos="9350"/>
        </w:tabs>
        <w:rPr>
          <w:rFonts w:eastAsiaTheme="minorEastAsia" w:cstheme="minorBidi"/>
          <w:b w:val="0"/>
          <w:smallCaps w:val="0"/>
          <w:noProof/>
          <w:spacing w:val="0"/>
          <w:sz w:val="24"/>
          <w:szCs w:val="24"/>
        </w:rPr>
      </w:pPr>
      <w:r>
        <w:rPr>
          <w:noProof/>
        </w:rPr>
        <w:t>2019 BUDGET AS ADOPTED</w:t>
      </w:r>
      <w:r>
        <w:rPr>
          <w:noProof/>
        </w:rPr>
        <w:tab/>
      </w:r>
      <w:r>
        <w:rPr>
          <w:noProof/>
        </w:rPr>
        <w:fldChar w:fldCharType="begin"/>
      </w:r>
      <w:r>
        <w:rPr>
          <w:noProof/>
        </w:rPr>
        <w:instrText xml:space="preserve"> PAGEREF _Toc533891219 \h </w:instrText>
      </w:r>
      <w:r>
        <w:rPr>
          <w:noProof/>
        </w:rPr>
      </w:r>
      <w:r>
        <w:rPr>
          <w:noProof/>
        </w:rPr>
        <w:fldChar w:fldCharType="separate"/>
      </w:r>
      <w:r>
        <w:rPr>
          <w:noProof/>
        </w:rPr>
        <w:t>29</w:t>
      </w:r>
      <w:r>
        <w:rPr>
          <w:noProof/>
        </w:rPr>
        <w:fldChar w:fldCharType="end"/>
      </w:r>
    </w:p>
    <w:p w14:paraId="1178D866" w14:textId="48D0E7BC" w:rsidR="00EB1F49" w:rsidRDefault="00EB1F49">
      <w:pPr>
        <w:pStyle w:val="TOC2"/>
        <w:tabs>
          <w:tab w:val="right" w:pos="9350"/>
        </w:tabs>
        <w:rPr>
          <w:rFonts w:eastAsiaTheme="minorEastAsia" w:cstheme="minorBidi"/>
          <w:b w:val="0"/>
          <w:smallCaps w:val="0"/>
          <w:noProof/>
          <w:spacing w:val="0"/>
          <w:sz w:val="24"/>
          <w:szCs w:val="24"/>
        </w:rPr>
      </w:pPr>
      <w:r>
        <w:rPr>
          <w:noProof/>
        </w:rPr>
        <w:t>2019 BUDGET PROVISOS</w:t>
      </w:r>
      <w:r>
        <w:rPr>
          <w:noProof/>
        </w:rPr>
        <w:tab/>
      </w:r>
      <w:r>
        <w:rPr>
          <w:noProof/>
        </w:rPr>
        <w:fldChar w:fldCharType="begin"/>
      </w:r>
      <w:r>
        <w:rPr>
          <w:noProof/>
        </w:rPr>
        <w:instrText xml:space="preserve"> PAGEREF _Toc533891220 \h </w:instrText>
      </w:r>
      <w:r>
        <w:rPr>
          <w:noProof/>
        </w:rPr>
      </w:r>
      <w:r>
        <w:rPr>
          <w:noProof/>
        </w:rPr>
        <w:fldChar w:fldCharType="separate"/>
      </w:r>
      <w:r>
        <w:rPr>
          <w:noProof/>
        </w:rPr>
        <w:t>31</w:t>
      </w:r>
      <w:r>
        <w:rPr>
          <w:noProof/>
        </w:rPr>
        <w:fldChar w:fldCharType="end"/>
      </w:r>
    </w:p>
    <w:p w14:paraId="64128BD5" w14:textId="1D7D3854" w:rsidR="00EB1F49" w:rsidRDefault="00EB1F49">
      <w:pPr>
        <w:pStyle w:val="TOC1"/>
        <w:tabs>
          <w:tab w:val="right" w:pos="9350"/>
        </w:tabs>
        <w:rPr>
          <w:rFonts w:eastAsiaTheme="minorEastAsia" w:cstheme="minorBidi"/>
          <w:b w:val="0"/>
          <w:caps w:val="0"/>
          <w:noProof/>
          <w:spacing w:val="0"/>
          <w:sz w:val="24"/>
          <w:szCs w:val="24"/>
          <w:u w:val="none"/>
        </w:rPr>
      </w:pPr>
      <w:r>
        <w:rPr>
          <w:noProof/>
        </w:rPr>
        <w:t>NEW BUSINESS WITHOUT PREVIOUS NOTICE</w:t>
      </w:r>
      <w:r>
        <w:rPr>
          <w:noProof/>
        </w:rPr>
        <w:tab/>
      </w:r>
      <w:r>
        <w:rPr>
          <w:noProof/>
        </w:rPr>
        <w:fldChar w:fldCharType="begin"/>
      </w:r>
      <w:r>
        <w:rPr>
          <w:noProof/>
        </w:rPr>
        <w:instrText xml:space="preserve"> PAGEREF _Toc533891221 \h </w:instrText>
      </w:r>
      <w:r>
        <w:rPr>
          <w:noProof/>
        </w:rPr>
      </w:r>
      <w:r>
        <w:rPr>
          <w:noProof/>
        </w:rPr>
        <w:fldChar w:fldCharType="separate"/>
      </w:r>
      <w:r>
        <w:rPr>
          <w:noProof/>
        </w:rPr>
        <w:t>31</w:t>
      </w:r>
      <w:r>
        <w:rPr>
          <w:noProof/>
        </w:rPr>
        <w:fldChar w:fldCharType="end"/>
      </w:r>
    </w:p>
    <w:p w14:paraId="368B4EDC" w14:textId="28A9A61E" w:rsidR="00EB1F49" w:rsidRDefault="00EB1F49">
      <w:pPr>
        <w:pStyle w:val="TOC2"/>
        <w:tabs>
          <w:tab w:val="right" w:pos="9350"/>
        </w:tabs>
        <w:rPr>
          <w:rFonts w:eastAsiaTheme="minorEastAsia" w:cstheme="minorBidi"/>
          <w:b w:val="0"/>
          <w:smallCaps w:val="0"/>
          <w:noProof/>
          <w:spacing w:val="0"/>
          <w:sz w:val="24"/>
          <w:szCs w:val="24"/>
        </w:rPr>
      </w:pPr>
      <w:r>
        <w:rPr>
          <w:noProof/>
        </w:rPr>
        <w:t>SET ELECTRONIC MEETING</w:t>
      </w:r>
      <w:r>
        <w:rPr>
          <w:noProof/>
        </w:rPr>
        <w:tab/>
      </w:r>
      <w:r>
        <w:rPr>
          <w:noProof/>
        </w:rPr>
        <w:fldChar w:fldCharType="begin"/>
      </w:r>
      <w:r>
        <w:rPr>
          <w:noProof/>
        </w:rPr>
        <w:instrText xml:space="preserve"> PAGEREF _Toc533891222 \h </w:instrText>
      </w:r>
      <w:r>
        <w:rPr>
          <w:noProof/>
        </w:rPr>
      </w:r>
      <w:r>
        <w:rPr>
          <w:noProof/>
        </w:rPr>
        <w:fldChar w:fldCharType="separate"/>
      </w:r>
      <w:r>
        <w:rPr>
          <w:noProof/>
        </w:rPr>
        <w:t>32</w:t>
      </w:r>
      <w:r>
        <w:rPr>
          <w:noProof/>
        </w:rPr>
        <w:fldChar w:fldCharType="end"/>
      </w:r>
    </w:p>
    <w:p w14:paraId="195D17A7" w14:textId="3B43B133" w:rsidR="00EB1F49" w:rsidRDefault="00EB1F49">
      <w:pPr>
        <w:pStyle w:val="TOC2"/>
        <w:tabs>
          <w:tab w:val="right" w:pos="9350"/>
        </w:tabs>
        <w:rPr>
          <w:rFonts w:eastAsiaTheme="minorEastAsia" w:cstheme="minorBidi"/>
          <w:b w:val="0"/>
          <w:smallCaps w:val="0"/>
          <w:noProof/>
          <w:spacing w:val="0"/>
          <w:sz w:val="24"/>
          <w:szCs w:val="24"/>
        </w:rPr>
      </w:pPr>
      <w:r>
        <w:rPr>
          <w:noProof/>
        </w:rPr>
        <w:t>LIBERLAND RESOLUTION</w:t>
      </w:r>
      <w:r>
        <w:rPr>
          <w:noProof/>
        </w:rPr>
        <w:tab/>
      </w:r>
      <w:r>
        <w:rPr>
          <w:noProof/>
        </w:rPr>
        <w:fldChar w:fldCharType="begin"/>
      </w:r>
      <w:r>
        <w:rPr>
          <w:noProof/>
        </w:rPr>
        <w:instrText xml:space="preserve"> PAGEREF _Toc533891223 \h </w:instrText>
      </w:r>
      <w:r>
        <w:rPr>
          <w:noProof/>
        </w:rPr>
      </w:r>
      <w:r>
        <w:rPr>
          <w:noProof/>
        </w:rPr>
        <w:fldChar w:fldCharType="separate"/>
      </w:r>
      <w:r>
        <w:rPr>
          <w:noProof/>
        </w:rPr>
        <w:t>32</w:t>
      </w:r>
      <w:r>
        <w:rPr>
          <w:noProof/>
        </w:rPr>
        <w:fldChar w:fldCharType="end"/>
      </w:r>
    </w:p>
    <w:p w14:paraId="23613152" w14:textId="09698750" w:rsidR="00EB1F49" w:rsidRDefault="00EB1F49">
      <w:pPr>
        <w:pStyle w:val="TOC2"/>
        <w:tabs>
          <w:tab w:val="right" w:pos="9350"/>
        </w:tabs>
        <w:rPr>
          <w:rFonts w:eastAsiaTheme="minorEastAsia" w:cstheme="minorBidi"/>
          <w:b w:val="0"/>
          <w:smallCaps w:val="0"/>
          <w:noProof/>
          <w:spacing w:val="0"/>
          <w:sz w:val="24"/>
          <w:szCs w:val="24"/>
        </w:rPr>
      </w:pPr>
      <w:r>
        <w:rPr>
          <w:noProof/>
        </w:rPr>
        <w:t>CONSIDERATION OF KOERNER PROPOSAL</w:t>
      </w:r>
      <w:r>
        <w:rPr>
          <w:noProof/>
        </w:rPr>
        <w:tab/>
      </w:r>
      <w:r>
        <w:rPr>
          <w:noProof/>
        </w:rPr>
        <w:fldChar w:fldCharType="begin"/>
      </w:r>
      <w:r>
        <w:rPr>
          <w:noProof/>
        </w:rPr>
        <w:instrText xml:space="preserve"> PAGEREF _Toc533891224 \h </w:instrText>
      </w:r>
      <w:r>
        <w:rPr>
          <w:noProof/>
        </w:rPr>
      </w:r>
      <w:r>
        <w:rPr>
          <w:noProof/>
        </w:rPr>
        <w:fldChar w:fldCharType="separate"/>
      </w:r>
      <w:r>
        <w:rPr>
          <w:noProof/>
        </w:rPr>
        <w:t>33</w:t>
      </w:r>
      <w:r>
        <w:rPr>
          <w:noProof/>
        </w:rPr>
        <w:fldChar w:fldCharType="end"/>
      </w:r>
    </w:p>
    <w:p w14:paraId="62ADCD7C" w14:textId="58316F62" w:rsidR="00EB1F49" w:rsidRDefault="00EB1F49">
      <w:pPr>
        <w:pStyle w:val="TOC1"/>
        <w:tabs>
          <w:tab w:val="right" w:pos="9350"/>
        </w:tabs>
        <w:rPr>
          <w:rFonts w:eastAsiaTheme="minorEastAsia" w:cstheme="minorBidi"/>
          <w:b w:val="0"/>
          <w:caps w:val="0"/>
          <w:noProof/>
          <w:spacing w:val="0"/>
          <w:sz w:val="24"/>
          <w:szCs w:val="24"/>
          <w:u w:val="none"/>
        </w:rPr>
      </w:pPr>
      <w:r>
        <w:rPr>
          <w:noProof/>
        </w:rPr>
        <w:t>ADJOURNMENT</w:t>
      </w:r>
      <w:r>
        <w:rPr>
          <w:noProof/>
        </w:rPr>
        <w:tab/>
      </w:r>
      <w:r>
        <w:rPr>
          <w:noProof/>
        </w:rPr>
        <w:fldChar w:fldCharType="begin"/>
      </w:r>
      <w:r>
        <w:rPr>
          <w:noProof/>
        </w:rPr>
        <w:instrText xml:space="preserve"> PAGEREF _Toc533891225 \h </w:instrText>
      </w:r>
      <w:r>
        <w:rPr>
          <w:noProof/>
        </w:rPr>
      </w:r>
      <w:r>
        <w:rPr>
          <w:noProof/>
        </w:rPr>
        <w:fldChar w:fldCharType="separate"/>
      </w:r>
      <w:r>
        <w:rPr>
          <w:noProof/>
        </w:rPr>
        <w:t>34</w:t>
      </w:r>
      <w:r>
        <w:rPr>
          <w:noProof/>
        </w:rPr>
        <w:fldChar w:fldCharType="end"/>
      </w:r>
    </w:p>
    <w:p w14:paraId="40B0FED0" w14:textId="4309B768" w:rsidR="00EB1F49" w:rsidRDefault="00EB1F49">
      <w:pPr>
        <w:pStyle w:val="TOC2"/>
        <w:tabs>
          <w:tab w:val="right" w:pos="9350"/>
        </w:tabs>
        <w:rPr>
          <w:rFonts w:eastAsiaTheme="minorEastAsia" w:cstheme="minorBidi"/>
          <w:b w:val="0"/>
          <w:smallCaps w:val="0"/>
          <w:noProof/>
          <w:spacing w:val="0"/>
          <w:sz w:val="24"/>
          <w:szCs w:val="24"/>
        </w:rPr>
      </w:pPr>
      <w:r>
        <w:rPr>
          <w:noProof/>
        </w:rPr>
        <w:t>OPPORTUNITY FOR PUBLIC COMMENT</w:t>
      </w:r>
      <w:r>
        <w:rPr>
          <w:noProof/>
        </w:rPr>
        <w:tab/>
      </w:r>
      <w:r>
        <w:rPr>
          <w:noProof/>
        </w:rPr>
        <w:fldChar w:fldCharType="begin"/>
      </w:r>
      <w:r>
        <w:rPr>
          <w:noProof/>
        </w:rPr>
        <w:instrText xml:space="preserve"> PAGEREF _Toc533891226 \h </w:instrText>
      </w:r>
      <w:r>
        <w:rPr>
          <w:noProof/>
        </w:rPr>
      </w:r>
      <w:r>
        <w:rPr>
          <w:noProof/>
        </w:rPr>
        <w:fldChar w:fldCharType="separate"/>
      </w:r>
      <w:r>
        <w:rPr>
          <w:noProof/>
        </w:rPr>
        <w:t>34</w:t>
      </w:r>
      <w:r>
        <w:rPr>
          <w:noProof/>
        </w:rPr>
        <w:fldChar w:fldCharType="end"/>
      </w:r>
    </w:p>
    <w:p w14:paraId="612C5990" w14:textId="2DEACD29" w:rsidR="00EB1F49" w:rsidRDefault="00EB1F49">
      <w:pPr>
        <w:pStyle w:val="TOC1"/>
        <w:tabs>
          <w:tab w:val="right" w:pos="9350"/>
        </w:tabs>
        <w:rPr>
          <w:rFonts w:eastAsiaTheme="minorEastAsia" w:cstheme="minorBidi"/>
          <w:b w:val="0"/>
          <w:caps w:val="0"/>
          <w:noProof/>
          <w:spacing w:val="0"/>
          <w:sz w:val="24"/>
          <w:szCs w:val="24"/>
          <w:u w:val="none"/>
        </w:rPr>
      </w:pPr>
      <w:r>
        <w:rPr>
          <w:noProof/>
        </w:rPr>
        <w:t>TABLE OF NUMBERED MOTIONS/BALLOTS</w:t>
      </w:r>
      <w:r>
        <w:rPr>
          <w:noProof/>
        </w:rPr>
        <w:tab/>
      </w:r>
      <w:r>
        <w:rPr>
          <w:noProof/>
        </w:rPr>
        <w:fldChar w:fldCharType="begin"/>
      </w:r>
      <w:r>
        <w:rPr>
          <w:noProof/>
        </w:rPr>
        <w:instrText xml:space="preserve"> PAGEREF _Toc533891227 \h </w:instrText>
      </w:r>
      <w:r>
        <w:rPr>
          <w:noProof/>
        </w:rPr>
      </w:r>
      <w:r>
        <w:rPr>
          <w:noProof/>
        </w:rPr>
        <w:fldChar w:fldCharType="separate"/>
      </w:r>
      <w:r>
        <w:rPr>
          <w:noProof/>
        </w:rPr>
        <w:t>34</w:t>
      </w:r>
      <w:r>
        <w:rPr>
          <w:noProof/>
        </w:rPr>
        <w:fldChar w:fldCharType="end"/>
      </w:r>
    </w:p>
    <w:p w14:paraId="7D74C7A5" w14:textId="3A1C86FF" w:rsidR="00EB1F49" w:rsidRDefault="00EB1F49">
      <w:pPr>
        <w:pStyle w:val="TOC1"/>
        <w:tabs>
          <w:tab w:val="right" w:pos="9350"/>
        </w:tabs>
        <w:rPr>
          <w:rFonts w:eastAsiaTheme="minorEastAsia" w:cstheme="minorBidi"/>
          <w:b w:val="0"/>
          <w:caps w:val="0"/>
          <w:noProof/>
          <w:spacing w:val="0"/>
          <w:sz w:val="24"/>
          <w:szCs w:val="24"/>
          <w:u w:val="none"/>
        </w:rPr>
      </w:pPr>
      <w:r>
        <w:rPr>
          <w:noProof/>
        </w:rPr>
        <w:t>TABLE OF APPENDICES</w:t>
      </w:r>
      <w:r>
        <w:rPr>
          <w:noProof/>
        </w:rPr>
        <w:tab/>
      </w:r>
      <w:r>
        <w:rPr>
          <w:noProof/>
        </w:rPr>
        <w:fldChar w:fldCharType="begin"/>
      </w:r>
      <w:r>
        <w:rPr>
          <w:noProof/>
        </w:rPr>
        <w:instrText xml:space="preserve"> PAGEREF _Toc533891228 \h </w:instrText>
      </w:r>
      <w:r>
        <w:rPr>
          <w:noProof/>
        </w:rPr>
      </w:r>
      <w:r>
        <w:rPr>
          <w:noProof/>
        </w:rPr>
        <w:fldChar w:fldCharType="separate"/>
      </w:r>
      <w:r>
        <w:rPr>
          <w:noProof/>
        </w:rPr>
        <w:t>35</w:t>
      </w:r>
      <w:r>
        <w:rPr>
          <w:noProof/>
        </w:rPr>
        <w:fldChar w:fldCharType="end"/>
      </w:r>
    </w:p>
    <w:p w14:paraId="041BF916" w14:textId="4CCEE482" w:rsidR="00EB1F49" w:rsidRDefault="00EB1F49">
      <w:pPr>
        <w:pStyle w:val="TOC4"/>
        <w:tabs>
          <w:tab w:val="right" w:pos="9350"/>
        </w:tabs>
        <w:rPr>
          <w:rFonts w:eastAsiaTheme="minorEastAsia" w:cstheme="minorBidi"/>
          <w:noProof/>
          <w:spacing w:val="0"/>
          <w:sz w:val="24"/>
          <w:szCs w:val="24"/>
        </w:rPr>
      </w:pPr>
      <w:r>
        <w:rPr>
          <w:noProof/>
        </w:rPr>
        <w:t>APPENDIX A - PUBLIC ATTENDANCE ROSTER AND COMMENTS</w:t>
      </w:r>
      <w:r>
        <w:rPr>
          <w:noProof/>
        </w:rPr>
        <w:tab/>
      </w:r>
      <w:r>
        <w:rPr>
          <w:noProof/>
        </w:rPr>
        <w:fldChar w:fldCharType="begin"/>
      </w:r>
      <w:r>
        <w:rPr>
          <w:noProof/>
        </w:rPr>
        <w:instrText xml:space="preserve"> PAGEREF _Toc533891229 \h </w:instrText>
      </w:r>
      <w:r>
        <w:rPr>
          <w:noProof/>
        </w:rPr>
      </w:r>
      <w:r>
        <w:rPr>
          <w:noProof/>
        </w:rPr>
        <w:fldChar w:fldCharType="separate"/>
      </w:r>
      <w:r>
        <w:rPr>
          <w:noProof/>
        </w:rPr>
        <w:t>36</w:t>
      </w:r>
      <w:r>
        <w:rPr>
          <w:noProof/>
        </w:rPr>
        <w:fldChar w:fldCharType="end"/>
      </w:r>
    </w:p>
    <w:p w14:paraId="402F6316" w14:textId="6F7ED264" w:rsidR="00EB1F49" w:rsidRDefault="00EB1F49">
      <w:pPr>
        <w:pStyle w:val="TOC4"/>
        <w:tabs>
          <w:tab w:val="right" w:pos="9350"/>
        </w:tabs>
        <w:rPr>
          <w:rFonts w:eastAsiaTheme="minorEastAsia" w:cstheme="minorBidi"/>
          <w:noProof/>
          <w:spacing w:val="0"/>
          <w:sz w:val="24"/>
          <w:szCs w:val="24"/>
        </w:rPr>
      </w:pPr>
      <w:r>
        <w:rPr>
          <w:noProof/>
        </w:rPr>
        <w:t>APPENDIX B – UPDATED CONFLICTS OF INTEREST</w:t>
      </w:r>
      <w:r>
        <w:rPr>
          <w:noProof/>
        </w:rPr>
        <w:tab/>
      </w:r>
      <w:r>
        <w:rPr>
          <w:noProof/>
        </w:rPr>
        <w:fldChar w:fldCharType="begin"/>
      </w:r>
      <w:r>
        <w:rPr>
          <w:noProof/>
        </w:rPr>
        <w:instrText xml:space="preserve"> PAGEREF _Toc533891230 \h </w:instrText>
      </w:r>
      <w:r>
        <w:rPr>
          <w:noProof/>
        </w:rPr>
      </w:r>
      <w:r>
        <w:rPr>
          <w:noProof/>
        </w:rPr>
        <w:fldChar w:fldCharType="separate"/>
      </w:r>
      <w:r>
        <w:rPr>
          <w:noProof/>
        </w:rPr>
        <w:t>38</w:t>
      </w:r>
      <w:r>
        <w:rPr>
          <w:noProof/>
        </w:rPr>
        <w:fldChar w:fldCharType="end"/>
      </w:r>
    </w:p>
    <w:p w14:paraId="74F90F44" w14:textId="4EC37B6A" w:rsidR="00EB1F49" w:rsidRDefault="00EB1F49">
      <w:pPr>
        <w:pStyle w:val="TOC4"/>
        <w:tabs>
          <w:tab w:val="right" w:pos="9350"/>
        </w:tabs>
        <w:rPr>
          <w:rFonts w:eastAsiaTheme="minorEastAsia" w:cstheme="minorBidi"/>
          <w:noProof/>
          <w:spacing w:val="0"/>
          <w:sz w:val="24"/>
          <w:szCs w:val="24"/>
        </w:rPr>
      </w:pPr>
      <w:r>
        <w:rPr>
          <w:noProof/>
        </w:rPr>
        <w:t>APPENDIX C – CHAIR’S REPORT</w:t>
      </w:r>
      <w:r>
        <w:rPr>
          <w:noProof/>
        </w:rPr>
        <w:tab/>
      </w:r>
      <w:r>
        <w:rPr>
          <w:noProof/>
        </w:rPr>
        <w:fldChar w:fldCharType="begin"/>
      </w:r>
      <w:r>
        <w:rPr>
          <w:noProof/>
        </w:rPr>
        <w:instrText xml:space="preserve"> PAGEREF _Toc533891231 \h </w:instrText>
      </w:r>
      <w:r>
        <w:rPr>
          <w:noProof/>
        </w:rPr>
      </w:r>
      <w:r>
        <w:rPr>
          <w:noProof/>
        </w:rPr>
        <w:fldChar w:fldCharType="separate"/>
      </w:r>
      <w:r>
        <w:rPr>
          <w:noProof/>
        </w:rPr>
        <w:t>42</w:t>
      </w:r>
      <w:r>
        <w:rPr>
          <w:noProof/>
        </w:rPr>
        <w:fldChar w:fldCharType="end"/>
      </w:r>
    </w:p>
    <w:p w14:paraId="11CBA076" w14:textId="585BEC80" w:rsidR="00EB1F49" w:rsidRDefault="00EB1F49">
      <w:pPr>
        <w:pStyle w:val="TOC4"/>
        <w:tabs>
          <w:tab w:val="right" w:pos="9350"/>
        </w:tabs>
        <w:rPr>
          <w:rFonts w:eastAsiaTheme="minorEastAsia" w:cstheme="minorBidi"/>
          <w:noProof/>
          <w:spacing w:val="0"/>
          <w:sz w:val="24"/>
          <w:szCs w:val="24"/>
        </w:rPr>
      </w:pPr>
      <w:r>
        <w:rPr>
          <w:noProof/>
        </w:rPr>
        <w:t>APPENDIX D – VICE-CHAIR’S REPORT</w:t>
      </w:r>
      <w:r>
        <w:rPr>
          <w:noProof/>
        </w:rPr>
        <w:tab/>
      </w:r>
      <w:r>
        <w:rPr>
          <w:noProof/>
        </w:rPr>
        <w:fldChar w:fldCharType="begin"/>
      </w:r>
      <w:r>
        <w:rPr>
          <w:noProof/>
        </w:rPr>
        <w:instrText xml:space="preserve"> PAGEREF _Toc533891232 \h </w:instrText>
      </w:r>
      <w:r>
        <w:rPr>
          <w:noProof/>
        </w:rPr>
      </w:r>
      <w:r>
        <w:rPr>
          <w:noProof/>
        </w:rPr>
        <w:fldChar w:fldCharType="separate"/>
      </w:r>
      <w:r>
        <w:rPr>
          <w:noProof/>
        </w:rPr>
        <w:t>43</w:t>
      </w:r>
      <w:r>
        <w:rPr>
          <w:noProof/>
        </w:rPr>
        <w:fldChar w:fldCharType="end"/>
      </w:r>
    </w:p>
    <w:p w14:paraId="4BD792FA" w14:textId="146883E6" w:rsidR="00EB1F49" w:rsidRDefault="00EB1F49">
      <w:pPr>
        <w:pStyle w:val="TOC4"/>
        <w:tabs>
          <w:tab w:val="right" w:pos="9350"/>
        </w:tabs>
        <w:rPr>
          <w:rFonts w:eastAsiaTheme="minorEastAsia" w:cstheme="minorBidi"/>
          <w:noProof/>
          <w:spacing w:val="0"/>
          <w:sz w:val="24"/>
          <w:szCs w:val="24"/>
        </w:rPr>
      </w:pPr>
      <w:r>
        <w:rPr>
          <w:noProof/>
        </w:rPr>
        <w:t>APPENDIX E – TREASURER’S REPORT</w:t>
      </w:r>
      <w:r>
        <w:rPr>
          <w:noProof/>
        </w:rPr>
        <w:tab/>
      </w:r>
      <w:r>
        <w:rPr>
          <w:noProof/>
        </w:rPr>
        <w:fldChar w:fldCharType="begin"/>
      </w:r>
      <w:r>
        <w:rPr>
          <w:noProof/>
        </w:rPr>
        <w:instrText xml:space="preserve"> PAGEREF _Toc533891233 \h </w:instrText>
      </w:r>
      <w:r>
        <w:rPr>
          <w:noProof/>
        </w:rPr>
      </w:r>
      <w:r>
        <w:rPr>
          <w:noProof/>
        </w:rPr>
        <w:fldChar w:fldCharType="separate"/>
      </w:r>
      <w:r>
        <w:rPr>
          <w:noProof/>
        </w:rPr>
        <w:t>44</w:t>
      </w:r>
      <w:r>
        <w:rPr>
          <w:noProof/>
        </w:rPr>
        <w:fldChar w:fldCharType="end"/>
      </w:r>
    </w:p>
    <w:p w14:paraId="282E5EEF" w14:textId="05A602A3" w:rsidR="00EB1F49" w:rsidRDefault="00EB1F49">
      <w:pPr>
        <w:pStyle w:val="TOC4"/>
        <w:tabs>
          <w:tab w:val="right" w:pos="9350"/>
        </w:tabs>
        <w:rPr>
          <w:rFonts w:eastAsiaTheme="minorEastAsia" w:cstheme="minorBidi"/>
          <w:noProof/>
          <w:spacing w:val="0"/>
          <w:sz w:val="24"/>
          <w:szCs w:val="24"/>
        </w:rPr>
      </w:pPr>
      <w:r>
        <w:rPr>
          <w:noProof/>
        </w:rPr>
        <w:t>APPENDIX F – SECRETARY’S REPORT</w:t>
      </w:r>
      <w:r>
        <w:rPr>
          <w:noProof/>
        </w:rPr>
        <w:tab/>
      </w:r>
      <w:r>
        <w:rPr>
          <w:noProof/>
        </w:rPr>
        <w:fldChar w:fldCharType="begin"/>
      </w:r>
      <w:r>
        <w:rPr>
          <w:noProof/>
        </w:rPr>
        <w:instrText xml:space="preserve"> PAGEREF _Toc533891234 \h </w:instrText>
      </w:r>
      <w:r>
        <w:rPr>
          <w:noProof/>
        </w:rPr>
      </w:r>
      <w:r>
        <w:rPr>
          <w:noProof/>
        </w:rPr>
        <w:fldChar w:fldCharType="separate"/>
      </w:r>
      <w:r>
        <w:rPr>
          <w:noProof/>
        </w:rPr>
        <w:t>57</w:t>
      </w:r>
      <w:r>
        <w:rPr>
          <w:noProof/>
        </w:rPr>
        <w:fldChar w:fldCharType="end"/>
      </w:r>
    </w:p>
    <w:p w14:paraId="15FCAFB3" w14:textId="2CFF4D24" w:rsidR="00EB1F49" w:rsidRDefault="00EB1F49">
      <w:pPr>
        <w:pStyle w:val="TOC4"/>
        <w:tabs>
          <w:tab w:val="right" w:pos="9350"/>
        </w:tabs>
        <w:rPr>
          <w:rFonts w:eastAsiaTheme="minorEastAsia" w:cstheme="minorBidi"/>
          <w:noProof/>
          <w:spacing w:val="0"/>
          <w:sz w:val="24"/>
          <w:szCs w:val="24"/>
        </w:rPr>
      </w:pPr>
      <w:r>
        <w:rPr>
          <w:noProof/>
        </w:rPr>
        <w:t>APPENDIX G – STAFF REPORTS</w:t>
      </w:r>
      <w:r>
        <w:rPr>
          <w:noProof/>
        </w:rPr>
        <w:tab/>
      </w:r>
      <w:r>
        <w:rPr>
          <w:noProof/>
        </w:rPr>
        <w:fldChar w:fldCharType="begin"/>
      </w:r>
      <w:r>
        <w:rPr>
          <w:noProof/>
        </w:rPr>
        <w:instrText xml:space="preserve"> PAGEREF _Toc533891235 \h </w:instrText>
      </w:r>
      <w:r>
        <w:rPr>
          <w:noProof/>
        </w:rPr>
      </w:r>
      <w:r>
        <w:rPr>
          <w:noProof/>
        </w:rPr>
        <w:fldChar w:fldCharType="separate"/>
      </w:r>
      <w:r>
        <w:rPr>
          <w:noProof/>
        </w:rPr>
        <w:t>63</w:t>
      </w:r>
      <w:r>
        <w:rPr>
          <w:noProof/>
        </w:rPr>
        <w:fldChar w:fldCharType="end"/>
      </w:r>
    </w:p>
    <w:p w14:paraId="19ED1456" w14:textId="415C75CF" w:rsidR="00EB1F49" w:rsidRDefault="00EB1F49">
      <w:pPr>
        <w:pStyle w:val="TOC4"/>
        <w:tabs>
          <w:tab w:val="right" w:pos="9350"/>
        </w:tabs>
        <w:rPr>
          <w:rFonts w:eastAsiaTheme="minorEastAsia" w:cstheme="minorBidi"/>
          <w:noProof/>
          <w:spacing w:val="0"/>
          <w:sz w:val="24"/>
          <w:szCs w:val="24"/>
        </w:rPr>
      </w:pPr>
      <w:r>
        <w:rPr>
          <w:noProof/>
        </w:rPr>
        <w:t>APPENDIX H – SPECIAL COUNSEL’S REPORT</w:t>
      </w:r>
      <w:r>
        <w:rPr>
          <w:noProof/>
        </w:rPr>
        <w:tab/>
      </w:r>
      <w:r>
        <w:rPr>
          <w:noProof/>
        </w:rPr>
        <w:fldChar w:fldCharType="begin"/>
      </w:r>
      <w:r>
        <w:rPr>
          <w:noProof/>
        </w:rPr>
        <w:instrText xml:space="preserve"> PAGEREF _Toc533891236 \h </w:instrText>
      </w:r>
      <w:r>
        <w:rPr>
          <w:noProof/>
        </w:rPr>
      </w:r>
      <w:r>
        <w:rPr>
          <w:noProof/>
        </w:rPr>
        <w:fldChar w:fldCharType="separate"/>
      </w:r>
      <w:r>
        <w:rPr>
          <w:noProof/>
        </w:rPr>
        <w:t>124</w:t>
      </w:r>
      <w:r>
        <w:rPr>
          <w:noProof/>
        </w:rPr>
        <w:fldChar w:fldCharType="end"/>
      </w:r>
    </w:p>
    <w:p w14:paraId="3731E476" w14:textId="5BAFE5DD" w:rsidR="00EB1F49" w:rsidRDefault="00EB1F49">
      <w:pPr>
        <w:pStyle w:val="TOC4"/>
        <w:tabs>
          <w:tab w:val="right" w:pos="9350"/>
        </w:tabs>
        <w:rPr>
          <w:rFonts w:eastAsiaTheme="minorEastAsia" w:cstheme="minorBidi"/>
          <w:noProof/>
          <w:spacing w:val="0"/>
          <w:sz w:val="24"/>
          <w:szCs w:val="24"/>
        </w:rPr>
      </w:pPr>
      <w:r>
        <w:rPr>
          <w:noProof/>
        </w:rPr>
        <w:lastRenderedPageBreak/>
        <w:t>APPENDIX I – VISTACOM INFORMATION MATERIALS</w:t>
      </w:r>
      <w:r>
        <w:rPr>
          <w:noProof/>
        </w:rPr>
        <w:tab/>
      </w:r>
      <w:r>
        <w:rPr>
          <w:noProof/>
        </w:rPr>
        <w:fldChar w:fldCharType="begin"/>
      </w:r>
      <w:r>
        <w:rPr>
          <w:noProof/>
        </w:rPr>
        <w:instrText xml:space="preserve"> PAGEREF _Toc533891237 \h </w:instrText>
      </w:r>
      <w:r>
        <w:rPr>
          <w:noProof/>
        </w:rPr>
      </w:r>
      <w:r>
        <w:rPr>
          <w:noProof/>
        </w:rPr>
        <w:fldChar w:fldCharType="separate"/>
      </w:r>
      <w:r>
        <w:rPr>
          <w:noProof/>
        </w:rPr>
        <w:t>127</w:t>
      </w:r>
      <w:r>
        <w:rPr>
          <w:noProof/>
        </w:rPr>
        <w:fldChar w:fldCharType="end"/>
      </w:r>
    </w:p>
    <w:p w14:paraId="101645B5" w14:textId="5EE1EDA8" w:rsidR="00EB1F49" w:rsidRDefault="00EB1F49">
      <w:pPr>
        <w:pStyle w:val="TOC4"/>
        <w:tabs>
          <w:tab w:val="right" w:pos="9350"/>
        </w:tabs>
        <w:rPr>
          <w:rFonts w:eastAsiaTheme="minorEastAsia" w:cstheme="minorBidi"/>
          <w:noProof/>
          <w:spacing w:val="0"/>
          <w:sz w:val="24"/>
          <w:szCs w:val="24"/>
        </w:rPr>
      </w:pPr>
      <w:r>
        <w:rPr>
          <w:noProof/>
        </w:rPr>
        <w:t>APPENDIX J – CONVENTION OVERSIGHT COMMITTEE REPORT</w:t>
      </w:r>
      <w:r>
        <w:rPr>
          <w:noProof/>
        </w:rPr>
        <w:tab/>
      </w:r>
      <w:r>
        <w:rPr>
          <w:noProof/>
        </w:rPr>
        <w:fldChar w:fldCharType="begin"/>
      </w:r>
      <w:r>
        <w:rPr>
          <w:noProof/>
        </w:rPr>
        <w:instrText xml:space="preserve"> PAGEREF _Toc533891238 \h </w:instrText>
      </w:r>
      <w:r>
        <w:rPr>
          <w:noProof/>
        </w:rPr>
      </w:r>
      <w:r>
        <w:rPr>
          <w:noProof/>
        </w:rPr>
        <w:fldChar w:fldCharType="separate"/>
      </w:r>
      <w:r>
        <w:rPr>
          <w:noProof/>
        </w:rPr>
        <w:t>141</w:t>
      </w:r>
      <w:r>
        <w:rPr>
          <w:noProof/>
        </w:rPr>
        <w:fldChar w:fldCharType="end"/>
      </w:r>
    </w:p>
    <w:p w14:paraId="417CE521" w14:textId="6A4DE283" w:rsidR="00EB1F49" w:rsidRDefault="00EB1F49">
      <w:pPr>
        <w:pStyle w:val="TOC4"/>
        <w:tabs>
          <w:tab w:val="right" w:pos="9350"/>
        </w:tabs>
        <w:rPr>
          <w:rFonts w:eastAsiaTheme="minorEastAsia" w:cstheme="minorBidi"/>
          <w:noProof/>
          <w:spacing w:val="0"/>
          <w:sz w:val="24"/>
          <w:szCs w:val="24"/>
        </w:rPr>
      </w:pPr>
      <w:r>
        <w:rPr>
          <w:noProof/>
        </w:rPr>
        <w:t>APPENDIX K – EMPLOYMENT POLICY AND COMPENSATION COMMITTEE REPORT</w:t>
      </w:r>
      <w:r>
        <w:rPr>
          <w:noProof/>
        </w:rPr>
        <w:tab/>
      </w:r>
      <w:r>
        <w:rPr>
          <w:noProof/>
        </w:rPr>
        <w:fldChar w:fldCharType="begin"/>
      </w:r>
      <w:r>
        <w:rPr>
          <w:noProof/>
        </w:rPr>
        <w:instrText xml:space="preserve"> PAGEREF _Toc533891239 \h </w:instrText>
      </w:r>
      <w:r>
        <w:rPr>
          <w:noProof/>
        </w:rPr>
      </w:r>
      <w:r>
        <w:rPr>
          <w:noProof/>
        </w:rPr>
        <w:fldChar w:fldCharType="separate"/>
      </w:r>
      <w:r>
        <w:rPr>
          <w:noProof/>
        </w:rPr>
        <w:t>144</w:t>
      </w:r>
      <w:r>
        <w:rPr>
          <w:noProof/>
        </w:rPr>
        <w:fldChar w:fldCharType="end"/>
      </w:r>
    </w:p>
    <w:p w14:paraId="6F6EFB8D" w14:textId="4D716B2A" w:rsidR="00EB1F49" w:rsidRDefault="00EB1F49">
      <w:pPr>
        <w:pStyle w:val="TOC4"/>
        <w:tabs>
          <w:tab w:val="right" w:pos="9350"/>
        </w:tabs>
        <w:rPr>
          <w:rFonts w:eastAsiaTheme="minorEastAsia" w:cstheme="minorBidi"/>
          <w:noProof/>
          <w:spacing w:val="0"/>
          <w:sz w:val="24"/>
          <w:szCs w:val="24"/>
        </w:rPr>
      </w:pPr>
      <w:r>
        <w:rPr>
          <w:noProof/>
        </w:rPr>
        <w:t>APPENDIX L – BALLOT ACCESS COMMITTEE REPORT</w:t>
      </w:r>
      <w:r>
        <w:rPr>
          <w:noProof/>
        </w:rPr>
        <w:tab/>
      </w:r>
      <w:r>
        <w:rPr>
          <w:noProof/>
        </w:rPr>
        <w:fldChar w:fldCharType="begin"/>
      </w:r>
      <w:r>
        <w:rPr>
          <w:noProof/>
        </w:rPr>
        <w:instrText xml:space="preserve"> PAGEREF _Toc533891240 \h </w:instrText>
      </w:r>
      <w:r>
        <w:rPr>
          <w:noProof/>
        </w:rPr>
      </w:r>
      <w:r>
        <w:rPr>
          <w:noProof/>
        </w:rPr>
        <w:fldChar w:fldCharType="separate"/>
      </w:r>
      <w:r>
        <w:rPr>
          <w:noProof/>
        </w:rPr>
        <w:t>145</w:t>
      </w:r>
      <w:r>
        <w:rPr>
          <w:noProof/>
        </w:rPr>
        <w:fldChar w:fldCharType="end"/>
      </w:r>
    </w:p>
    <w:p w14:paraId="0FB544E4" w14:textId="3439C514" w:rsidR="00EB1F49" w:rsidRDefault="00EB1F49">
      <w:pPr>
        <w:pStyle w:val="TOC4"/>
        <w:tabs>
          <w:tab w:val="right" w:pos="9350"/>
        </w:tabs>
        <w:rPr>
          <w:rFonts w:eastAsiaTheme="minorEastAsia" w:cstheme="minorBidi"/>
          <w:noProof/>
          <w:spacing w:val="0"/>
          <w:sz w:val="24"/>
          <w:szCs w:val="24"/>
        </w:rPr>
      </w:pPr>
      <w:r>
        <w:rPr>
          <w:noProof/>
        </w:rPr>
        <w:t>APPENDIX M – BLOCKCHAIN COMMITTEE REPORT</w:t>
      </w:r>
      <w:r>
        <w:rPr>
          <w:noProof/>
        </w:rPr>
        <w:tab/>
      </w:r>
      <w:r>
        <w:rPr>
          <w:noProof/>
        </w:rPr>
        <w:fldChar w:fldCharType="begin"/>
      </w:r>
      <w:r>
        <w:rPr>
          <w:noProof/>
        </w:rPr>
        <w:instrText xml:space="preserve"> PAGEREF _Toc533891241 \h </w:instrText>
      </w:r>
      <w:r>
        <w:rPr>
          <w:noProof/>
        </w:rPr>
      </w:r>
      <w:r>
        <w:rPr>
          <w:noProof/>
        </w:rPr>
        <w:fldChar w:fldCharType="separate"/>
      </w:r>
      <w:r>
        <w:rPr>
          <w:noProof/>
        </w:rPr>
        <w:t>148</w:t>
      </w:r>
      <w:r>
        <w:rPr>
          <w:noProof/>
        </w:rPr>
        <w:fldChar w:fldCharType="end"/>
      </w:r>
    </w:p>
    <w:p w14:paraId="38208B43" w14:textId="63310FD2" w:rsidR="00EB1F49" w:rsidRDefault="00EB1F49">
      <w:pPr>
        <w:pStyle w:val="TOC4"/>
        <w:tabs>
          <w:tab w:val="right" w:pos="9350"/>
        </w:tabs>
        <w:rPr>
          <w:rFonts w:eastAsiaTheme="minorEastAsia" w:cstheme="minorBidi"/>
          <w:noProof/>
          <w:spacing w:val="0"/>
          <w:sz w:val="24"/>
          <w:szCs w:val="24"/>
        </w:rPr>
      </w:pPr>
      <w:r>
        <w:rPr>
          <w:noProof/>
        </w:rPr>
        <w:t>APPENDIX N – YOUTH ENGAGEMENT COMMITTEE REPORT</w:t>
      </w:r>
      <w:r>
        <w:rPr>
          <w:noProof/>
        </w:rPr>
        <w:tab/>
      </w:r>
      <w:r>
        <w:rPr>
          <w:noProof/>
        </w:rPr>
        <w:fldChar w:fldCharType="begin"/>
      </w:r>
      <w:r>
        <w:rPr>
          <w:noProof/>
        </w:rPr>
        <w:instrText xml:space="preserve"> PAGEREF _Toc533891242 \h </w:instrText>
      </w:r>
      <w:r>
        <w:rPr>
          <w:noProof/>
        </w:rPr>
      </w:r>
      <w:r>
        <w:rPr>
          <w:noProof/>
        </w:rPr>
        <w:fldChar w:fldCharType="separate"/>
      </w:r>
      <w:r>
        <w:rPr>
          <w:noProof/>
        </w:rPr>
        <w:t>150</w:t>
      </w:r>
      <w:r>
        <w:rPr>
          <w:noProof/>
        </w:rPr>
        <w:fldChar w:fldCharType="end"/>
      </w:r>
    </w:p>
    <w:p w14:paraId="538B582A" w14:textId="4855D395" w:rsidR="00EB1F49" w:rsidRDefault="00EB1F49">
      <w:pPr>
        <w:pStyle w:val="TOC4"/>
        <w:tabs>
          <w:tab w:val="right" w:pos="9350"/>
        </w:tabs>
        <w:rPr>
          <w:rFonts w:eastAsiaTheme="minorEastAsia" w:cstheme="minorBidi"/>
          <w:noProof/>
          <w:spacing w:val="0"/>
          <w:sz w:val="24"/>
          <w:szCs w:val="24"/>
        </w:rPr>
      </w:pPr>
      <w:r>
        <w:rPr>
          <w:noProof/>
        </w:rPr>
        <w:t>APPENDIX O – REGION 1 REPORT</w:t>
      </w:r>
      <w:r>
        <w:rPr>
          <w:noProof/>
        </w:rPr>
        <w:tab/>
      </w:r>
      <w:r>
        <w:rPr>
          <w:noProof/>
        </w:rPr>
        <w:fldChar w:fldCharType="begin"/>
      </w:r>
      <w:r>
        <w:rPr>
          <w:noProof/>
        </w:rPr>
        <w:instrText xml:space="preserve"> PAGEREF _Toc533891243 \h </w:instrText>
      </w:r>
      <w:r>
        <w:rPr>
          <w:noProof/>
        </w:rPr>
      </w:r>
      <w:r>
        <w:rPr>
          <w:noProof/>
        </w:rPr>
        <w:fldChar w:fldCharType="separate"/>
      </w:r>
      <w:r>
        <w:rPr>
          <w:noProof/>
        </w:rPr>
        <w:t>151</w:t>
      </w:r>
      <w:r>
        <w:rPr>
          <w:noProof/>
        </w:rPr>
        <w:fldChar w:fldCharType="end"/>
      </w:r>
    </w:p>
    <w:p w14:paraId="23C22065" w14:textId="5FDE4C74" w:rsidR="00EB1F49" w:rsidRDefault="00EB1F49">
      <w:pPr>
        <w:pStyle w:val="TOC4"/>
        <w:tabs>
          <w:tab w:val="right" w:pos="9350"/>
        </w:tabs>
        <w:rPr>
          <w:rFonts w:eastAsiaTheme="minorEastAsia" w:cstheme="minorBidi"/>
          <w:noProof/>
          <w:spacing w:val="0"/>
          <w:sz w:val="24"/>
          <w:szCs w:val="24"/>
        </w:rPr>
      </w:pPr>
      <w:r>
        <w:rPr>
          <w:noProof/>
        </w:rPr>
        <w:t>APPENDIX P – REGION 2 REPORT</w:t>
      </w:r>
      <w:r>
        <w:rPr>
          <w:noProof/>
        </w:rPr>
        <w:tab/>
      </w:r>
      <w:r>
        <w:rPr>
          <w:noProof/>
        </w:rPr>
        <w:fldChar w:fldCharType="begin"/>
      </w:r>
      <w:r>
        <w:rPr>
          <w:noProof/>
        </w:rPr>
        <w:instrText xml:space="preserve"> PAGEREF _Toc533891244 \h </w:instrText>
      </w:r>
      <w:r>
        <w:rPr>
          <w:noProof/>
        </w:rPr>
      </w:r>
      <w:r>
        <w:rPr>
          <w:noProof/>
        </w:rPr>
        <w:fldChar w:fldCharType="separate"/>
      </w:r>
      <w:r>
        <w:rPr>
          <w:noProof/>
        </w:rPr>
        <w:t>168</w:t>
      </w:r>
      <w:r>
        <w:rPr>
          <w:noProof/>
        </w:rPr>
        <w:fldChar w:fldCharType="end"/>
      </w:r>
    </w:p>
    <w:p w14:paraId="69619410" w14:textId="3ED7875A" w:rsidR="00EB1F49" w:rsidRDefault="00EB1F49">
      <w:pPr>
        <w:pStyle w:val="TOC4"/>
        <w:tabs>
          <w:tab w:val="right" w:pos="9350"/>
        </w:tabs>
        <w:rPr>
          <w:rFonts w:eastAsiaTheme="minorEastAsia" w:cstheme="minorBidi"/>
          <w:noProof/>
          <w:spacing w:val="0"/>
          <w:sz w:val="24"/>
          <w:szCs w:val="24"/>
        </w:rPr>
      </w:pPr>
      <w:r>
        <w:rPr>
          <w:noProof/>
        </w:rPr>
        <w:t>APPENDIX Q – REGION 3 REPORT</w:t>
      </w:r>
      <w:r>
        <w:rPr>
          <w:noProof/>
        </w:rPr>
        <w:tab/>
      </w:r>
      <w:r>
        <w:rPr>
          <w:noProof/>
        </w:rPr>
        <w:fldChar w:fldCharType="begin"/>
      </w:r>
      <w:r>
        <w:rPr>
          <w:noProof/>
        </w:rPr>
        <w:instrText xml:space="preserve"> PAGEREF _Toc533891245 \h </w:instrText>
      </w:r>
      <w:r>
        <w:rPr>
          <w:noProof/>
        </w:rPr>
      </w:r>
      <w:r>
        <w:rPr>
          <w:noProof/>
        </w:rPr>
        <w:fldChar w:fldCharType="separate"/>
      </w:r>
      <w:r>
        <w:rPr>
          <w:noProof/>
        </w:rPr>
        <w:t>169</w:t>
      </w:r>
      <w:r>
        <w:rPr>
          <w:noProof/>
        </w:rPr>
        <w:fldChar w:fldCharType="end"/>
      </w:r>
    </w:p>
    <w:p w14:paraId="5F7A0DB1" w14:textId="4902C55F" w:rsidR="00EB1F49" w:rsidRDefault="00EB1F49">
      <w:pPr>
        <w:pStyle w:val="TOC4"/>
        <w:tabs>
          <w:tab w:val="right" w:pos="9350"/>
        </w:tabs>
        <w:rPr>
          <w:rFonts w:eastAsiaTheme="minorEastAsia" w:cstheme="minorBidi"/>
          <w:noProof/>
          <w:spacing w:val="0"/>
          <w:sz w:val="24"/>
          <w:szCs w:val="24"/>
        </w:rPr>
      </w:pPr>
      <w:r>
        <w:rPr>
          <w:noProof/>
        </w:rPr>
        <w:t>APPENDIX R – REGION 4 REPORT</w:t>
      </w:r>
      <w:r>
        <w:rPr>
          <w:noProof/>
        </w:rPr>
        <w:tab/>
      </w:r>
      <w:r>
        <w:rPr>
          <w:noProof/>
        </w:rPr>
        <w:fldChar w:fldCharType="begin"/>
      </w:r>
      <w:r>
        <w:rPr>
          <w:noProof/>
        </w:rPr>
        <w:instrText xml:space="preserve"> PAGEREF _Toc533891246 \h </w:instrText>
      </w:r>
      <w:r>
        <w:rPr>
          <w:noProof/>
        </w:rPr>
      </w:r>
      <w:r>
        <w:rPr>
          <w:noProof/>
        </w:rPr>
        <w:fldChar w:fldCharType="separate"/>
      </w:r>
      <w:r>
        <w:rPr>
          <w:noProof/>
        </w:rPr>
        <w:t>186</w:t>
      </w:r>
      <w:r>
        <w:rPr>
          <w:noProof/>
        </w:rPr>
        <w:fldChar w:fldCharType="end"/>
      </w:r>
    </w:p>
    <w:p w14:paraId="686C1E02" w14:textId="6516019E" w:rsidR="00EB1F49" w:rsidRDefault="00EB1F49">
      <w:pPr>
        <w:pStyle w:val="TOC4"/>
        <w:tabs>
          <w:tab w:val="right" w:pos="9350"/>
        </w:tabs>
        <w:rPr>
          <w:rFonts w:eastAsiaTheme="minorEastAsia" w:cstheme="minorBidi"/>
          <w:noProof/>
          <w:spacing w:val="0"/>
          <w:sz w:val="24"/>
          <w:szCs w:val="24"/>
        </w:rPr>
      </w:pPr>
      <w:r>
        <w:rPr>
          <w:noProof/>
        </w:rPr>
        <w:t>APPENDIX S – REGION 5 REPORT</w:t>
      </w:r>
      <w:r>
        <w:rPr>
          <w:noProof/>
        </w:rPr>
        <w:tab/>
      </w:r>
      <w:r>
        <w:rPr>
          <w:noProof/>
        </w:rPr>
        <w:fldChar w:fldCharType="begin"/>
      </w:r>
      <w:r>
        <w:rPr>
          <w:noProof/>
        </w:rPr>
        <w:instrText xml:space="preserve"> PAGEREF _Toc533891247 \h </w:instrText>
      </w:r>
      <w:r>
        <w:rPr>
          <w:noProof/>
        </w:rPr>
      </w:r>
      <w:r>
        <w:rPr>
          <w:noProof/>
        </w:rPr>
        <w:fldChar w:fldCharType="separate"/>
      </w:r>
      <w:r>
        <w:rPr>
          <w:noProof/>
        </w:rPr>
        <w:t>188</w:t>
      </w:r>
      <w:r>
        <w:rPr>
          <w:noProof/>
        </w:rPr>
        <w:fldChar w:fldCharType="end"/>
      </w:r>
    </w:p>
    <w:p w14:paraId="16C82359" w14:textId="5954BE1D" w:rsidR="00EB1F49" w:rsidRDefault="00EB1F49">
      <w:pPr>
        <w:pStyle w:val="TOC4"/>
        <w:tabs>
          <w:tab w:val="right" w:pos="9350"/>
        </w:tabs>
        <w:rPr>
          <w:rFonts w:eastAsiaTheme="minorEastAsia" w:cstheme="minorBidi"/>
          <w:noProof/>
          <w:spacing w:val="0"/>
          <w:sz w:val="24"/>
          <w:szCs w:val="24"/>
        </w:rPr>
      </w:pPr>
      <w:r>
        <w:rPr>
          <w:noProof/>
        </w:rPr>
        <w:t>APPENDIX T – CAMPUS ORGANIZING REPORT</w:t>
      </w:r>
      <w:r>
        <w:rPr>
          <w:noProof/>
        </w:rPr>
        <w:tab/>
      </w:r>
      <w:r>
        <w:rPr>
          <w:noProof/>
        </w:rPr>
        <w:fldChar w:fldCharType="begin"/>
      </w:r>
      <w:r>
        <w:rPr>
          <w:noProof/>
        </w:rPr>
        <w:instrText xml:space="preserve"> PAGEREF _Toc533891248 \h </w:instrText>
      </w:r>
      <w:r>
        <w:rPr>
          <w:noProof/>
        </w:rPr>
      </w:r>
      <w:r>
        <w:rPr>
          <w:noProof/>
        </w:rPr>
        <w:fldChar w:fldCharType="separate"/>
      </w:r>
      <w:r>
        <w:rPr>
          <w:noProof/>
        </w:rPr>
        <w:t>191</w:t>
      </w:r>
      <w:r>
        <w:rPr>
          <w:noProof/>
        </w:rPr>
        <w:fldChar w:fldCharType="end"/>
      </w:r>
    </w:p>
    <w:p w14:paraId="1700C109" w14:textId="4AE058EE" w:rsidR="00EB1F49" w:rsidRDefault="00EB1F49">
      <w:pPr>
        <w:pStyle w:val="TOC4"/>
        <w:tabs>
          <w:tab w:val="right" w:pos="9350"/>
        </w:tabs>
        <w:rPr>
          <w:rFonts w:eastAsiaTheme="minorEastAsia" w:cstheme="minorBidi"/>
          <w:noProof/>
          <w:spacing w:val="0"/>
          <w:sz w:val="24"/>
          <w:szCs w:val="24"/>
        </w:rPr>
      </w:pPr>
      <w:r>
        <w:rPr>
          <w:noProof/>
        </w:rPr>
        <w:t>APPENDIX U – INTERNATIONAL REPRESENTATIVE REPORT</w:t>
      </w:r>
      <w:r>
        <w:rPr>
          <w:noProof/>
        </w:rPr>
        <w:tab/>
      </w:r>
      <w:r>
        <w:rPr>
          <w:noProof/>
        </w:rPr>
        <w:fldChar w:fldCharType="begin"/>
      </w:r>
      <w:r>
        <w:rPr>
          <w:noProof/>
        </w:rPr>
        <w:instrText xml:space="preserve"> PAGEREF _Toc533891249 \h </w:instrText>
      </w:r>
      <w:r>
        <w:rPr>
          <w:noProof/>
        </w:rPr>
      </w:r>
      <w:r>
        <w:rPr>
          <w:noProof/>
        </w:rPr>
        <w:fldChar w:fldCharType="separate"/>
      </w:r>
      <w:r>
        <w:rPr>
          <w:noProof/>
        </w:rPr>
        <w:t>192</w:t>
      </w:r>
      <w:r>
        <w:rPr>
          <w:noProof/>
        </w:rPr>
        <w:fldChar w:fldCharType="end"/>
      </w:r>
    </w:p>
    <w:p w14:paraId="12FA367C" w14:textId="1A119CA3" w:rsidR="00EB1F49" w:rsidRDefault="00EB1F49">
      <w:pPr>
        <w:pStyle w:val="TOC4"/>
        <w:tabs>
          <w:tab w:val="right" w:pos="9350"/>
        </w:tabs>
        <w:rPr>
          <w:rFonts w:eastAsiaTheme="minorEastAsia" w:cstheme="minorBidi"/>
          <w:noProof/>
          <w:spacing w:val="0"/>
          <w:sz w:val="24"/>
          <w:szCs w:val="24"/>
        </w:rPr>
      </w:pPr>
      <w:r>
        <w:rPr>
          <w:noProof/>
        </w:rPr>
        <w:t>APPENDIX V – REGION 6 REPORT</w:t>
      </w:r>
      <w:r>
        <w:rPr>
          <w:noProof/>
        </w:rPr>
        <w:tab/>
      </w:r>
      <w:r>
        <w:rPr>
          <w:noProof/>
        </w:rPr>
        <w:fldChar w:fldCharType="begin"/>
      </w:r>
      <w:r>
        <w:rPr>
          <w:noProof/>
        </w:rPr>
        <w:instrText xml:space="preserve"> PAGEREF _Toc533891250 \h </w:instrText>
      </w:r>
      <w:r>
        <w:rPr>
          <w:noProof/>
        </w:rPr>
      </w:r>
      <w:r>
        <w:rPr>
          <w:noProof/>
        </w:rPr>
        <w:fldChar w:fldCharType="separate"/>
      </w:r>
      <w:r>
        <w:rPr>
          <w:noProof/>
        </w:rPr>
        <w:t>193</w:t>
      </w:r>
      <w:r>
        <w:rPr>
          <w:noProof/>
        </w:rPr>
        <w:fldChar w:fldCharType="end"/>
      </w:r>
    </w:p>
    <w:p w14:paraId="24090013" w14:textId="41B04360" w:rsidR="00EB1F49" w:rsidRDefault="00EB1F49">
      <w:pPr>
        <w:pStyle w:val="TOC4"/>
        <w:tabs>
          <w:tab w:val="right" w:pos="9350"/>
        </w:tabs>
        <w:rPr>
          <w:rFonts w:eastAsiaTheme="minorEastAsia" w:cstheme="minorBidi"/>
          <w:noProof/>
          <w:spacing w:val="0"/>
          <w:sz w:val="24"/>
          <w:szCs w:val="24"/>
        </w:rPr>
      </w:pPr>
      <w:r>
        <w:rPr>
          <w:noProof/>
        </w:rPr>
        <w:t>APPENDIX W – REGION 7 REPORT</w:t>
      </w:r>
      <w:r>
        <w:rPr>
          <w:noProof/>
        </w:rPr>
        <w:tab/>
      </w:r>
      <w:r>
        <w:rPr>
          <w:noProof/>
        </w:rPr>
        <w:fldChar w:fldCharType="begin"/>
      </w:r>
      <w:r>
        <w:rPr>
          <w:noProof/>
        </w:rPr>
        <w:instrText xml:space="preserve"> PAGEREF _Toc533891251 \h </w:instrText>
      </w:r>
      <w:r>
        <w:rPr>
          <w:noProof/>
        </w:rPr>
      </w:r>
      <w:r>
        <w:rPr>
          <w:noProof/>
        </w:rPr>
        <w:fldChar w:fldCharType="separate"/>
      </w:r>
      <w:r>
        <w:rPr>
          <w:noProof/>
        </w:rPr>
        <w:t>197</w:t>
      </w:r>
      <w:r>
        <w:rPr>
          <w:noProof/>
        </w:rPr>
        <w:fldChar w:fldCharType="end"/>
      </w:r>
    </w:p>
    <w:p w14:paraId="0854A841" w14:textId="6AB7CA17" w:rsidR="00EB1F49" w:rsidRDefault="00EB1F49">
      <w:pPr>
        <w:pStyle w:val="TOC4"/>
        <w:tabs>
          <w:tab w:val="right" w:pos="9350"/>
        </w:tabs>
        <w:rPr>
          <w:rFonts w:eastAsiaTheme="minorEastAsia" w:cstheme="minorBidi"/>
          <w:noProof/>
          <w:spacing w:val="0"/>
          <w:sz w:val="24"/>
          <w:szCs w:val="24"/>
        </w:rPr>
      </w:pPr>
      <w:r>
        <w:rPr>
          <w:noProof/>
        </w:rPr>
        <w:t>APPENDIX X – REGION 8 REPORT</w:t>
      </w:r>
      <w:r>
        <w:rPr>
          <w:noProof/>
        </w:rPr>
        <w:tab/>
      </w:r>
      <w:r>
        <w:rPr>
          <w:noProof/>
        </w:rPr>
        <w:fldChar w:fldCharType="begin"/>
      </w:r>
      <w:r>
        <w:rPr>
          <w:noProof/>
        </w:rPr>
        <w:instrText xml:space="preserve"> PAGEREF _Toc533891252 \h </w:instrText>
      </w:r>
      <w:r>
        <w:rPr>
          <w:noProof/>
        </w:rPr>
      </w:r>
      <w:r>
        <w:rPr>
          <w:noProof/>
        </w:rPr>
        <w:fldChar w:fldCharType="separate"/>
      </w:r>
      <w:r>
        <w:rPr>
          <w:noProof/>
        </w:rPr>
        <w:t>202</w:t>
      </w:r>
      <w:r>
        <w:rPr>
          <w:noProof/>
        </w:rPr>
        <w:fldChar w:fldCharType="end"/>
      </w:r>
    </w:p>
    <w:p w14:paraId="32C786CD" w14:textId="5EBBE4C1" w:rsidR="00EB1F49" w:rsidRDefault="00EB1F49">
      <w:pPr>
        <w:pStyle w:val="TOC4"/>
        <w:tabs>
          <w:tab w:val="right" w:pos="9350"/>
        </w:tabs>
        <w:rPr>
          <w:rFonts w:eastAsiaTheme="minorEastAsia" w:cstheme="minorBidi"/>
          <w:noProof/>
          <w:spacing w:val="0"/>
          <w:sz w:val="24"/>
          <w:szCs w:val="24"/>
        </w:rPr>
      </w:pPr>
      <w:r>
        <w:rPr>
          <w:noProof/>
        </w:rPr>
        <w:t>APPENDIX Y – LIBERLAND CORRESPONDENCE</w:t>
      </w:r>
      <w:r>
        <w:rPr>
          <w:noProof/>
        </w:rPr>
        <w:tab/>
      </w:r>
      <w:r>
        <w:rPr>
          <w:noProof/>
        </w:rPr>
        <w:fldChar w:fldCharType="begin"/>
      </w:r>
      <w:r>
        <w:rPr>
          <w:noProof/>
        </w:rPr>
        <w:instrText xml:space="preserve"> PAGEREF _Toc533891253 \h </w:instrText>
      </w:r>
      <w:r>
        <w:rPr>
          <w:noProof/>
        </w:rPr>
      </w:r>
      <w:r>
        <w:rPr>
          <w:noProof/>
        </w:rPr>
        <w:fldChar w:fldCharType="separate"/>
      </w:r>
      <w:r>
        <w:rPr>
          <w:noProof/>
        </w:rPr>
        <w:t>204</w:t>
      </w:r>
      <w:r>
        <w:rPr>
          <w:noProof/>
        </w:rPr>
        <w:fldChar w:fldCharType="end"/>
      </w:r>
    </w:p>
    <w:p w14:paraId="023D101C" w14:textId="29CA0557" w:rsidR="00E90A82" w:rsidRPr="00E90A82" w:rsidRDefault="002300E8" w:rsidP="00397B11">
      <w:pPr>
        <w:ind w:left="0"/>
      </w:pPr>
      <w:r>
        <w:rPr>
          <w:rFonts w:asciiTheme="minorHAnsi" w:hAnsiTheme="minorHAnsi"/>
          <w:b/>
          <w:caps/>
          <w:sz w:val="22"/>
          <w:szCs w:val="22"/>
          <w:u w:val="single"/>
        </w:rPr>
        <w:fldChar w:fldCharType="end"/>
      </w:r>
    </w:p>
    <w:p w14:paraId="45F3C111" w14:textId="77777777"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b/>
          <w:i/>
          <w:color w:val="008000"/>
        </w:rPr>
      </w:pPr>
      <w:r w:rsidRPr="002C4EF2">
        <w:rPr>
          <w:b/>
        </w:rPr>
        <w:t>LEGEND:</w:t>
      </w:r>
      <w:r w:rsidRPr="00844265">
        <w:t xml:space="preserve">  </w:t>
      </w:r>
      <w:r w:rsidRPr="002C4EF2">
        <w:rPr>
          <w:b/>
          <w:color w:val="0000FF"/>
          <w:u w:val="single"/>
        </w:rPr>
        <w:t>text to be inserted</w:t>
      </w:r>
      <w:r w:rsidRPr="00844265">
        <w:t xml:space="preserve">, </w:t>
      </w:r>
      <w:r w:rsidRPr="002C4EF2">
        <w:rPr>
          <w:b/>
          <w:i/>
          <w:strike/>
          <w:color w:val="FF0000"/>
        </w:rPr>
        <w:t>text to be deleted</w:t>
      </w:r>
      <w:r w:rsidRPr="00844265">
        <w:t xml:space="preserve">, unchanged existing text, </w:t>
      </w:r>
      <w:r w:rsidRPr="002C4EF2">
        <w:rPr>
          <w:b/>
          <w:i/>
          <w:color w:val="008000"/>
        </w:rPr>
        <w:t>substantive final main motions.</w:t>
      </w:r>
      <w:r>
        <w:rPr>
          <w:b/>
          <w:i/>
          <w:color w:val="008000"/>
        </w:rPr>
        <w:t xml:space="preserve">  </w:t>
      </w:r>
    </w:p>
    <w:p w14:paraId="334280EB" w14:textId="77777777" w:rsidR="00116342" w:rsidRDefault="00116342"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b/>
          <w:i/>
          <w:color w:val="008000"/>
        </w:rPr>
      </w:pPr>
    </w:p>
    <w:p w14:paraId="307D22F6" w14:textId="50AAEBEA" w:rsidR="00E37E65"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sidRPr="00844265">
        <w:rPr>
          <w:rFonts w:cs="Arial"/>
        </w:rPr>
        <w:t xml:space="preserve">Main motions are tracked at </w:t>
      </w:r>
      <w:hyperlink r:id="rId11" w:history="1">
        <w:r w:rsidR="00E37E65" w:rsidRPr="00FE431F">
          <w:rPr>
            <w:rStyle w:val="Hyperlink"/>
            <w:rFonts w:cs="Arial"/>
          </w:rPr>
          <w:t>https://tinyurl.com/lncmainmotions</w:t>
        </w:r>
      </w:hyperlink>
      <w:r w:rsidR="00E37E65">
        <w:rPr>
          <w:rFonts w:cs="Arial"/>
        </w:rPr>
        <w:t>.</w:t>
      </w:r>
    </w:p>
    <w:p w14:paraId="740FCA13" w14:textId="77777777" w:rsidR="00116342" w:rsidRDefault="00116342"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1CC82501" w14:textId="63403A7B"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sidRPr="00844265">
        <w:rPr>
          <w:rFonts w:cs="Arial"/>
        </w:rPr>
        <w:t xml:space="preserve">All main substantive motions will be set off by </w:t>
      </w:r>
      <w:r w:rsidRPr="00844265">
        <w:rPr>
          <w:rFonts w:cs="Arial"/>
          <w:b/>
          <w:i/>
          <w:color w:val="008000"/>
        </w:rPr>
        <w:t>bold and italics in green font</w:t>
      </w:r>
      <w:r w:rsidRPr="00844265">
        <w:rPr>
          <w:rFonts w:cs="Arial"/>
        </w:rPr>
        <w:t xml:space="preserve">  (with related subsidiary and incidental motions </w:t>
      </w:r>
      <w:r w:rsidRPr="00844265">
        <w:rPr>
          <w:rFonts w:cs="Arial"/>
          <w:i/>
          <w:highlight w:val="yellow"/>
        </w:rPr>
        <w:t>set off by highlighted italics</w:t>
      </w:r>
      <w:r w:rsidRPr="00844265">
        <w:rPr>
          <w:rFonts w:cs="Arial"/>
        </w:rPr>
        <w:t>) and will be assigned a motion number comprising the date and a sequential number to be recorded in the Secretary's Main Motion</w:t>
      </w:r>
      <w:r w:rsidR="00B92187">
        <w:rPr>
          <w:rFonts w:cs="Arial"/>
        </w:rPr>
        <w:t>/Ballot</w:t>
      </w:r>
      <w:r w:rsidRPr="00844265">
        <w:rPr>
          <w:rFonts w:cs="Arial"/>
        </w:rPr>
        <w:t xml:space="preserve"> Tally record located at </w:t>
      </w:r>
      <w:hyperlink r:id="rId12" w:history="1">
        <w:r w:rsidR="00E37E65" w:rsidRPr="00FE431F">
          <w:rPr>
            <w:rStyle w:val="Hyperlink"/>
            <w:rFonts w:cs="Arial"/>
          </w:rPr>
          <w:t>https://tinyurl.com/lncmainmotions</w:t>
        </w:r>
      </w:hyperlink>
      <w:r w:rsidRPr="00844265">
        <w:rPr>
          <w:rFonts w:cs="Arial"/>
        </w:rPr>
        <w:t>.</w:t>
      </w:r>
    </w:p>
    <w:p w14:paraId="4B02AE0F" w14:textId="77777777" w:rsidR="00E37E65" w:rsidRDefault="00E37E65"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3250289A" w14:textId="3CAD92DE" w:rsidR="00085835" w:rsidRDefault="00085835"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Pr>
          <w:rFonts w:cs="Arial"/>
        </w:rPr>
        <w:t xml:space="preserve">All vote results, challenges, and rulings will be set off by </w:t>
      </w:r>
      <w:r w:rsidRPr="00085835">
        <w:rPr>
          <w:rFonts w:cs="Arial"/>
          <w:b/>
          <w:i/>
        </w:rPr>
        <w:t>bold italics</w:t>
      </w:r>
      <w:r>
        <w:rPr>
          <w:rFonts w:cs="Arial"/>
        </w:rPr>
        <w:t>.</w:t>
      </w:r>
    </w:p>
    <w:p w14:paraId="48325916" w14:textId="77777777" w:rsidR="00085835" w:rsidRDefault="00085835"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3D4C8A48" w14:textId="093282EC" w:rsidR="00E37E65" w:rsidRDefault="00E37E65"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Pr>
          <w:rFonts w:cs="Arial"/>
        </w:rPr>
        <w:t>The Secre</w:t>
      </w:r>
      <w:r w:rsidR="00085835">
        <w:rPr>
          <w:rFonts w:cs="Arial"/>
        </w:rPr>
        <w:t>tary produces an electronic One</w:t>
      </w:r>
      <w:r>
        <w:rPr>
          <w:rFonts w:cs="Arial"/>
        </w:rPr>
        <w:t xml:space="preserve">Note notebook for each meeting that contain all reports submitted and attached to these minutes as well as supplementary information.  The notebook for this meeting can be found at </w:t>
      </w:r>
      <w:hyperlink r:id="rId13" w:history="1">
        <w:r w:rsidRPr="00FE431F">
          <w:rPr>
            <w:rStyle w:val="Hyperlink"/>
            <w:rFonts w:cs="Arial"/>
          </w:rPr>
          <w:t>https://tinyurl.com/Dec2018OneNote</w:t>
        </w:r>
      </w:hyperlink>
      <w:r>
        <w:rPr>
          <w:rFonts w:cs="Arial"/>
        </w:rPr>
        <w:t>.</w:t>
      </w:r>
    </w:p>
    <w:p w14:paraId="454052A2" w14:textId="77777777" w:rsidR="00E90A82" w:rsidRDefault="00892E96" w:rsidP="00E90A82">
      <w:pPr>
        <w:tabs>
          <w:tab w:val="left" w:pos="3275"/>
        </w:tabs>
        <w:ind w:left="0"/>
      </w:pPr>
      <w:r>
        <w:tab/>
      </w:r>
    </w:p>
    <w:p w14:paraId="051C3EE4" w14:textId="774916F5" w:rsidR="00424CA2" w:rsidRDefault="00892E96" w:rsidP="00D7225B">
      <w:pPr>
        <w:pStyle w:val="BodyText"/>
        <w:tabs>
          <w:tab w:val="right" w:pos="8460"/>
        </w:tabs>
        <w:ind w:left="0" w:right="360"/>
        <w:jc w:val="left"/>
        <w:rPr>
          <w:rFonts w:cs="Arial"/>
        </w:rPr>
      </w:pPr>
      <w:r w:rsidRPr="00844265">
        <w:rPr>
          <w:rFonts w:cs="Arial"/>
        </w:rPr>
        <w:t xml:space="preserve">. </w:t>
      </w:r>
    </w:p>
    <w:p w14:paraId="4A02AA31" w14:textId="77777777" w:rsidR="00424CA2" w:rsidRDefault="00424CA2">
      <w:pPr>
        <w:ind w:left="0"/>
        <w:rPr>
          <w:rFonts w:cs="Arial"/>
        </w:rPr>
      </w:pPr>
      <w:r>
        <w:rPr>
          <w:rFonts w:cs="Arial"/>
        </w:rPr>
        <w:br w:type="page"/>
      </w:r>
    </w:p>
    <w:p w14:paraId="7D5A9465" w14:textId="24030D2D" w:rsidR="001F3EFE" w:rsidRPr="002C4EF2" w:rsidRDefault="00867CC3" w:rsidP="001F3EFE">
      <w:pPr>
        <w:pStyle w:val="Heading1"/>
      </w:pPr>
      <w:bookmarkStart w:id="0" w:name="_Toc533891167"/>
      <w:r>
        <w:lastRenderedPageBreak/>
        <w:t>OPENING CEREMONY</w:t>
      </w:r>
      <w:bookmarkEnd w:id="0"/>
    </w:p>
    <w:p w14:paraId="16FBDE81" w14:textId="77777777" w:rsidR="001F3EFE" w:rsidRPr="00844265" w:rsidRDefault="001F3EFE" w:rsidP="001F3EFE">
      <w:pPr>
        <w:pStyle w:val="BodyText"/>
        <w:ind w:left="0"/>
        <w:rPr>
          <w:rFonts w:cs="Arial"/>
        </w:rPr>
      </w:pPr>
    </w:p>
    <w:p w14:paraId="5793BF6C" w14:textId="41236B78" w:rsidR="001F3EFE" w:rsidRPr="00B305D5" w:rsidRDefault="00867CC3" w:rsidP="001F3EFE">
      <w:pPr>
        <w:pStyle w:val="Heading2"/>
      </w:pPr>
      <w:bookmarkStart w:id="1" w:name="_Toc533891168"/>
      <w:r>
        <w:t>CALL TO ORDER</w:t>
      </w:r>
      <w:bookmarkEnd w:id="1"/>
    </w:p>
    <w:p w14:paraId="3C93E1F5" w14:textId="77777777" w:rsidR="001F3EFE" w:rsidRDefault="001F3EFE">
      <w:pPr>
        <w:ind w:left="0"/>
        <w:rPr>
          <w:rFonts w:cs="Arial"/>
        </w:rPr>
      </w:pPr>
    </w:p>
    <w:p w14:paraId="241D352A" w14:textId="6BD86E63" w:rsidR="00867CC3" w:rsidRDefault="00867CC3">
      <w:pPr>
        <w:ind w:left="0"/>
        <w:rPr>
          <w:rFonts w:cs="Arial"/>
        </w:rPr>
      </w:pPr>
      <w:r w:rsidRPr="00867CC3">
        <w:rPr>
          <w:rFonts w:cs="Arial"/>
        </w:rPr>
        <w:t xml:space="preserve">Chairman Nicholas J. Sarwark called the meeting </w:t>
      </w:r>
      <w:r w:rsidR="00F75775">
        <w:rPr>
          <w:rFonts w:cs="Arial"/>
        </w:rPr>
        <w:t xml:space="preserve">of the Libertarian National Committee (LNC) </w:t>
      </w:r>
      <w:r w:rsidRPr="00867CC3">
        <w:rPr>
          <w:rFonts w:cs="Arial"/>
        </w:rPr>
        <w:t>to order at 9:0</w:t>
      </w:r>
      <w:r w:rsidR="00FB3DBA">
        <w:rPr>
          <w:rFonts w:cs="Arial"/>
        </w:rPr>
        <w:t>0</w:t>
      </w:r>
      <w:r w:rsidRPr="00867CC3">
        <w:rPr>
          <w:rFonts w:cs="Arial"/>
        </w:rPr>
        <w:t xml:space="preserve"> a.m. (all times Eastern </w:t>
      </w:r>
      <w:r>
        <w:rPr>
          <w:rFonts w:cs="Arial"/>
        </w:rPr>
        <w:t xml:space="preserve">Standard </w:t>
      </w:r>
      <w:r w:rsidRPr="00867CC3">
        <w:rPr>
          <w:rFonts w:cs="Arial"/>
        </w:rPr>
        <w:t>Time)</w:t>
      </w:r>
    </w:p>
    <w:p w14:paraId="287D9AD8" w14:textId="77777777" w:rsidR="00867CC3" w:rsidRDefault="00867CC3">
      <w:pPr>
        <w:ind w:left="0"/>
        <w:rPr>
          <w:rFonts w:cs="Arial"/>
        </w:rPr>
      </w:pPr>
    </w:p>
    <w:p w14:paraId="186B954F" w14:textId="5FB88390" w:rsidR="00867CC3" w:rsidRPr="00B305D5" w:rsidRDefault="00867CC3" w:rsidP="00867CC3">
      <w:pPr>
        <w:pStyle w:val="Heading2"/>
      </w:pPr>
      <w:bookmarkStart w:id="2" w:name="_Toc533891169"/>
      <w:r>
        <w:t>OPPORTUNITY FOR PUBLIC COMMENT</w:t>
      </w:r>
      <w:bookmarkEnd w:id="2"/>
    </w:p>
    <w:p w14:paraId="75AA116E" w14:textId="77777777" w:rsidR="00867CC3" w:rsidRDefault="00867CC3">
      <w:pPr>
        <w:ind w:left="0"/>
        <w:rPr>
          <w:rFonts w:cs="Arial"/>
        </w:rPr>
      </w:pPr>
    </w:p>
    <w:p w14:paraId="1184EAA3" w14:textId="77777777" w:rsidR="00867CC3" w:rsidRPr="00600F2F" w:rsidRDefault="00867CC3" w:rsidP="00867CC3">
      <w:pPr>
        <w:pStyle w:val="BodyText"/>
        <w:ind w:left="0"/>
        <w:rPr>
          <w:rFonts w:cs="Arial"/>
          <w:b/>
        </w:rPr>
      </w:pPr>
      <w:r>
        <w:rPr>
          <w:rFonts w:cs="Arial"/>
        </w:rPr>
        <w:t xml:space="preserve">Brief abstracts of issues mentioned during public comment are attached as </w:t>
      </w:r>
      <w:r>
        <w:rPr>
          <w:rFonts w:cs="Arial"/>
          <w:b/>
        </w:rPr>
        <w:t>Appendix A</w:t>
      </w:r>
      <w:r w:rsidRPr="00655BBF">
        <w:rPr>
          <w:rFonts w:cs="Arial"/>
        </w:rPr>
        <w:t>.</w:t>
      </w:r>
    </w:p>
    <w:p w14:paraId="0F8D607B" w14:textId="77777777" w:rsidR="00867CC3" w:rsidRDefault="00867CC3">
      <w:pPr>
        <w:ind w:left="0"/>
        <w:rPr>
          <w:rFonts w:cs="Arial"/>
        </w:rPr>
      </w:pPr>
    </w:p>
    <w:p w14:paraId="1C6EBE24" w14:textId="45CBE836" w:rsidR="00844265" w:rsidRPr="00600F2F" w:rsidRDefault="00892E96" w:rsidP="00600F2F">
      <w:pPr>
        <w:pStyle w:val="Heading1"/>
      </w:pPr>
      <w:bookmarkStart w:id="3" w:name="_Toc401781995"/>
      <w:bookmarkStart w:id="4" w:name="_Toc533891170"/>
      <w:r w:rsidRPr="00600F2F">
        <w:t>HOUSEKEEPING</w:t>
      </w:r>
      <w:bookmarkEnd w:id="3"/>
      <w:bookmarkEnd w:id="4"/>
    </w:p>
    <w:p w14:paraId="5F812B71" w14:textId="77777777" w:rsidR="00A5555E" w:rsidRPr="00844265" w:rsidRDefault="00A5555E" w:rsidP="00715525">
      <w:pPr>
        <w:pStyle w:val="BodyText"/>
        <w:ind w:left="0"/>
        <w:rPr>
          <w:rFonts w:cs="Arial"/>
        </w:rPr>
      </w:pPr>
    </w:p>
    <w:p w14:paraId="796C6903" w14:textId="332A3247" w:rsidR="00844265" w:rsidRPr="00844265" w:rsidRDefault="00892E96" w:rsidP="00B305D5">
      <w:pPr>
        <w:pStyle w:val="Heading2"/>
      </w:pPr>
      <w:bookmarkStart w:id="5" w:name="_Toc401781996"/>
      <w:bookmarkStart w:id="6" w:name="_Toc533891171"/>
      <w:r w:rsidRPr="00844265">
        <w:t>ATTENDANCE</w:t>
      </w:r>
      <w:bookmarkEnd w:id="5"/>
      <w:r w:rsidR="00867CC3">
        <w:t>, CREDENTIALS, AND PAPERWORK CHECK</w:t>
      </w:r>
      <w:bookmarkEnd w:id="6"/>
    </w:p>
    <w:p w14:paraId="4F05858F" w14:textId="77777777" w:rsidR="00844265" w:rsidRPr="00844265" w:rsidRDefault="00844265" w:rsidP="00715525">
      <w:pPr>
        <w:pStyle w:val="BodyText"/>
        <w:ind w:left="0"/>
        <w:rPr>
          <w:rFonts w:cs="Arial"/>
        </w:rPr>
      </w:pPr>
    </w:p>
    <w:p w14:paraId="21E1A754" w14:textId="4ED17534" w:rsidR="00844265" w:rsidRPr="00844265" w:rsidRDefault="00892E96" w:rsidP="00844265">
      <w:pPr>
        <w:ind w:left="0"/>
        <w:jc w:val="both"/>
        <w:rPr>
          <w:rFonts w:cs="Arial"/>
        </w:rPr>
      </w:pPr>
      <w:r w:rsidRPr="00844265">
        <w:rPr>
          <w:rFonts w:cs="Arial"/>
        </w:rPr>
        <w:t>The following were in attendance:</w:t>
      </w:r>
    </w:p>
    <w:p w14:paraId="68DCF5F7" w14:textId="77777777" w:rsidR="00844265" w:rsidRPr="00844265" w:rsidRDefault="00844265" w:rsidP="00844265">
      <w:pPr>
        <w:ind w:left="0"/>
        <w:jc w:val="both"/>
        <w:rPr>
          <w:rFonts w:cs="Arial"/>
        </w:rPr>
      </w:pPr>
    </w:p>
    <w:p w14:paraId="7FD4E443" w14:textId="77777777" w:rsidR="00844265" w:rsidRPr="00844265" w:rsidRDefault="00892E96" w:rsidP="00844265">
      <w:pPr>
        <w:ind w:left="0"/>
        <w:jc w:val="both"/>
        <w:rPr>
          <w:rFonts w:cs="Arial"/>
        </w:rPr>
      </w:pPr>
      <w:r w:rsidRPr="00844265">
        <w:rPr>
          <w:rFonts w:cs="Arial"/>
          <w:b/>
        </w:rPr>
        <w:t>Officers:</w:t>
      </w:r>
      <w:r w:rsidRPr="00844265">
        <w:rPr>
          <w:rFonts w:cs="Arial"/>
        </w:rPr>
        <w:t xml:space="preserve"> Nicholas J. Sarwark (Chair), Alex Merced (Vice-Chair), Caryn Ann Harlos (Secretary), Tim Hagan (Treasurer)</w:t>
      </w:r>
    </w:p>
    <w:p w14:paraId="2545CEE2" w14:textId="77777777" w:rsidR="00844265" w:rsidRPr="00844265" w:rsidRDefault="00844265" w:rsidP="00844265">
      <w:pPr>
        <w:ind w:left="0"/>
        <w:jc w:val="both"/>
        <w:rPr>
          <w:rFonts w:cs="Arial"/>
        </w:rPr>
      </w:pPr>
    </w:p>
    <w:p w14:paraId="021E875A" w14:textId="0E2C3638" w:rsidR="00844265" w:rsidRPr="00844265" w:rsidRDefault="00892E96" w:rsidP="00844265">
      <w:pPr>
        <w:ind w:left="0"/>
        <w:jc w:val="both"/>
        <w:rPr>
          <w:rFonts w:cs="Arial"/>
        </w:rPr>
      </w:pPr>
      <w:r w:rsidRPr="00844265">
        <w:rPr>
          <w:rFonts w:cs="Arial"/>
          <w:b/>
        </w:rPr>
        <w:t>At-Large Representatives:</w:t>
      </w:r>
      <w:r w:rsidRPr="00844265">
        <w:rPr>
          <w:rFonts w:cs="Arial"/>
        </w:rPr>
        <w:t xml:space="preserve">  Joseph Bishop-Henchman, Sam Goldstein, Alicia Mattson, Bill Redpath</w:t>
      </w:r>
      <w:r w:rsidR="00C03529">
        <w:rPr>
          <w:rFonts w:cs="Arial"/>
        </w:rPr>
        <w:t>, Joshua Smith</w:t>
      </w:r>
    </w:p>
    <w:p w14:paraId="683B339A" w14:textId="77777777" w:rsidR="00844265" w:rsidRPr="00844265" w:rsidRDefault="00844265" w:rsidP="00844265">
      <w:pPr>
        <w:ind w:left="0"/>
        <w:jc w:val="both"/>
        <w:rPr>
          <w:rFonts w:cs="Arial"/>
        </w:rPr>
      </w:pPr>
    </w:p>
    <w:p w14:paraId="423785B8" w14:textId="43C09802" w:rsidR="00844265" w:rsidRPr="00844265" w:rsidRDefault="00892E96" w:rsidP="00844265">
      <w:pPr>
        <w:ind w:left="0"/>
        <w:jc w:val="both"/>
        <w:rPr>
          <w:rFonts w:cs="Arial"/>
        </w:rPr>
      </w:pPr>
      <w:r w:rsidRPr="00844265">
        <w:rPr>
          <w:rFonts w:cs="Arial"/>
          <w:b/>
        </w:rPr>
        <w:t>Regional Representatives:</w:t>
      </w:r>
      <w:r w:rsidRPr="00844265">
        <w:rPr>
          <w:rFonts w:cs="Arial"/>
        </w:rPr>
        <w:t xml:space="preserve">  Richard </w:t>
      </w:r>
      <w:r w:rsidR="00751EA8">
        <w:rPr>
          <w:rFonts w:cs="Arial"/>
        </w:rPr>
        <w:t xml:space="preserve">T. </w:t>
      </w:r>
      <w:r w:rsidRPr="00844265">
        <w:rPr>
          <w:rFonts w:cs="Arial"/>
        </w:rPr>
        <w:t>Longstreth (Region 1), Steven Nekhaila (Region 2), Elizabeth Van Horn (Region 3)</w:t>
      </w:r>
      <w:r w:rsidR="00F54A86">
        <w:rPr>
          <w:rStyle w:val="FootnoteReference"/>
          <w:rFonts w:cs="Arial"/>
        </w:rPr>
        <w:footnoteReference w:id="1"/>
      </w:r>
      <w:r w:rsidRPr="00844265">
        <w:rPr>
          <w:rFonts w:cs="Arial"/>
        </w:rPr>
        <w:t>, Jeff Hewitt (Region 4), Jim Lark (Region 5), John Phillips (Region 6), Whitney Bilyeu (Region 7)</w:t>
      </w:r>
      <w:r w:rsidR="00C03529">
        <w:rPr>
          <w:rFonts w:cs="Arial"/>
        </w:rPr>
        <w:t>, Justin O’Donnell (Region 8)</w:t>
      </w:r>
    </w:p>
    <w:p w14:paraId="6711CE77" w14:textId="77777777" w:rsidR="00844265" w:rsidRPr="00844265" w:rsidRDefault="00844265" w:rsidP="00844265">
      <w:pPr>
        <w:ind w:left="0"/>
        <w:jc w:val="both"/>
        <w:rPr>
          <w:rFonts w:cs="Arial"/>
        </w:rPr>
      </w:pPr>
    </w:p>
    <w:p w14:paraId="312A9747" w14:textId="2400C75F" w:rsidR="00844265" w:rsidRPr="00844265" w:rsidRDefault="00892E96" w:rsidP="00844265">
      <w:pPr>
        <w:ind w:left="0"/>
        <w:jc w:val="both"/>
        <w:rPr>
          <w:rFonts w:cs="Arial"/>
        </w:rPr>
      </w:pPr>
      <w:r w:rsidRPr="00844265">
        <w:rPr>
          <w:rFonts w:cs="Arial"/>
          <w:b/>
        </w:rPr>
        <w:t>Regional Alternates:</w:t>
      </w:r>
      <w:r w:rsidRPr="00844265">
        <w:rPr>
          <w:rFonts w:cs="Arial"/>
        </w:rPr>
        <w:t xml:space="preserve"> Paige Lee (Region 2)</w:t>
      </w:r>
      <w:r w:rsidR="00F54A86">
        <w:rPr>
          <w:rStyle w:val="FootnoteReference"/>
          <w:rFonts w:cs="Arial"/>
        </w:rPr>
        <w:footnoteReference w:id="2"/>
      </w:r>
      <w:r w:rsidR="00D7225B">
        <w:rPr>
          <w:rFonts w:cs="Arial"/>
        </w:rPr>
        <w:t xml:space="preserve">, </w:t>
      </w:r>
      <w:r w:rsidR="00C03529">
        <w:rPr>
          <w:rFonts w:cs="Arial"/>
        </w:rPr>
        <w:t>Dustin Nanna (Region 3)</w:t>
      </w:r>
      <w:r w:rsidR="00F54A86">
        <w:rPr>
          <w:rStyle w:val="FootnoteReference"/>
          <w:rFonts w:cs="Arial"/>
        </w:rPr>
        <w:footnoteReference w:id="3"/>
      </w:r>
      <w:r w:rsidR="00C03529">
        <w:rPr>
          <w:rFonts w:cs="Arial"/>
        </w:rPr>
        <w:t>, Susan Hogarth (Region 5), Erin Adams (Region 7)</w:t>
      </w:r>
      <w:r w:rsidR="00F54A86">
        <w:rPr>
          <w:rStyle w:val="FootnoteReference"/>
          <w:rFonts w:cs="Arial"/>
        </w:rPr>
        <w:footnoteReference w:id="4"/>
      </w:r>
    </w:p>
    <w:p w14:paraId="49FA55C9" w14:textId="77777777" w:rsidR="00844265" w:rsidRPr="00844265" w:rsidRDefault="00844265" w:rsidP="00844265">
      <w:pPr>
        <w:ind w:left="0"/>
        <w:jc w:val="both"/>
        <w:rPr>
          <w:rFonts w:cs="Arial"/>
        </w:rPr>
      </w:pPr>
    </w:p>
    <w:p w14:paraId="23B9D571" w14:textId="6937DE9D" w:rsidR="00844265" w:rsidRPr="00844265" w:rsidRDefault="00892E96" w:rsidP="00844265">
      <w:pPr>
        <w:ind w:left="0"/>
        <w:jc w:val="both"/>
        <w:rPr>
          <w:rFonts w:cs="Arial"/>
        </w:rPr>
      </w:pPr>
      <w:r w:rsidRPr="00844265">
        <w:rPr>
          <w:rFonts w:cs="Arial"/>
          <w:b/>
        </w:rPr>
        <w:t>Absent:</w:t>
      </w:r>
      <w:r w:rsidRPr="00844265">
        <w:rPr>
          <w:rFonts w:cs="Arial"/>
        </w:rPr>
        <w:t xml:space="preserve">  </w:t>
      </w:r>
      <w:r w:rsidR="00B34B4B">
        <w:rPr>
          <w:rFonts w:cs="Arial"/>
        </w:rPr>
        <w:t>Craig Bowden (Region 1 Alternate), Brent Olsen (Region 4 Alternate), Phillip Anderson (Region 6 Alternate), Jeff Lyons (Region 8 Alternate)</w:t>
      </w:r>
    </w:p>
    <w:p w14:paraId="2B3E063A" w14:textId="77777777" w:rsidR="00844265" w:rsidRPr="00844265" w:rsidRDefault="00844265" w:rsidP="00844265">
      <w:pPr>
        <w:ind w:left="0"/>
        <w:jc w:val="both"/>
        <w:rPr>
          <w:rFonts w:cs="Arial"/>
        </w:rPr>
      </w:pPr>
    </w:p>
    <w:p w14:paraId="05819F10" w14:textId="013A6BFC" w:rsidR="00844265" w:rsidRDefault="00892E96" w:rsidP="00844265">
      <w:pPr>
        <w:ind w:left="0"/>
        <w:jc w:val="both"/>
        <w:rPr>
          <w:rFonts w:cs="Arial"/>
        </w:rPr>
      </w:pPr>
      <w:r w:rsidRPr="00844265">
        <w:rPr>
          <w:rFonts w:cs="Arial"/>
          <w:b/>
        </w:rPr>
        <w:t>Staff:</w:t>
      </w:r>
      <w:r w:rsidR="009B475E" w:rsidRPr="00EA65D9">
        <w:rPr>
          <w:rStyle w:val="FootnoteReference"/>
          <w:rFonts w:cs="Arial"/>
        </w:rPr>
        <w:footnoteReference w:id="5"/>
      </w:r>
      <w:r w:rsidRPr="00844265">
        <w:rPr>
          <w:rFonts w:cs="Arial"/>
        </w:rPr>
        <w:t xml:space="preserve"> </w:t>
      </w:r>
      <w:r w:rsidR="00C03529">
        <w:rPr>
          <w:rFonts w:cs="Arial"/>
        </w:rPr>
        <w:t>Lauren Daugherty</w:t>
      </w:r>
      <w:r w:rsidR="00E21F3E">
        <w:rPr>
          <w:rFonts w:cs="Arial"/>
        </w:rPr>
        <w:t xml:space="preserve"> (Acting </w:t>
      </w:r>
      <w:r w:rsidR="00E21F3E" w:rsidRPr="00844265">
        <w:rPr>
          <w:rFonts w:cs="Arial"/>
        </w:rPr>
        <w:t>Executive Director</w:t>
      </w:r>
      <w:r w:rsidR="00E21F3E">
        <w:rPr>
          <w:rFonts w:cs="Arial"/>
        </w:rPr>
        <w:t>), T</w:t>
      </w:r>
      <w:r w:rsidR="009B475E">
        <w:rPr>
          <w:rFonts w:cs="Arial"/>
        </w:rPr>
        <w:t>yler Harris</w:t>
      </w:r>
      <w:r w:rsidR="00E21F3E">
        <w:rPr>
          <w:rFonts w:cs="Arial"/>
        </w:rPr>
        <w:t xml:space="preserve"> (Member Services Department),</w:t>
      </w:r>
      <w:r w:rsidR="009B475E">
        <w:rPr>
          <w:rFonts w:cs="Arial"/>
        </w:rPr>
        <w:t xml:space="preserve"> </w:t>
      </w:r>
      <w:r w:rsidR="00000CA7">
        <w:rPr>
          <w:rFonts w:cs="Arial"/>
        </w:rPr>
        <w:t>Bob Johnston</w:t>
      </w:r>
      <w:r w:rsidR="00E21F3E">
        <w:rPr>
          <w:rFonts w:cs="Arial"/>
        </w:rPr>
        <w:t xml:space="preserve"> (Fundraising and Candidate Support Specialist),</w:t>
      </w:r>
      <w:r w:rsidR="009B475E">
        <w:rPr>
          <w:rFonts w:cs="Arial"/>
        </w:rPr>
        <w:t xml:space="preserve"> </w:t>
      </w:r>
      <w:r w:rsidR="001B1488">
        <w:rPr>
          <w:rFonts w:cs="Arial"/>
        </w:rPr>
        <w:t>Robert Kraus</w:t>
      </w:r>
      <w:r w:rsidR="00E21F3E">
        <w:rPr>
          <w:rFonts w:cs="Arial"/>
        </w:rPr>
        <w:t xml:space="preserve"> (</w:t>
      </w:r>
      <w:r w:rsidR="00E21F3E" w:rsidRPr="00844265">
        <w:rPr>
          <w:rFonts w:cs="Arial"/>
        </w:rPr>
        <w:t>O</w:t>
      </w:r>
      <w:r w:rsidR="00E21F3E">
        <w:rPr>
          <w:rFonts w:cs="Arial"/>
        </w:rPr>
        <w:t>perations Director),</w:t>
      </w:r>
      <w:r w:rsidR="001B1488">
        <w:rPr>
          <w:rFonts w:cs="Arial"/>
        </w:rPr>
        <w:t xml:space="preserve"> </w:t>
      </w:r>
      <w:r w:rsidR="009B475E">
        <w:rPr>
          <w:rFonts w:cs="Arial"/>
        </w:rPr>
        <w:t>Jess Mears</w:t>
      </w:r>
      <w:r w:rsidR="00E21F3E">
        <w:rPr>
          <w:rFonts w:cs="Arial"/>
        </w:rPr>
        <w:t xml:space="preserve"> (Membership and Social Media Manager), </w:t>
      </w:r>
      <w:r w:rsidR="001B1488">
        <w:rPr>
          <w:rFonts w:cs="Arial"/>
        </w:rPr>
        <w:t>Apollo Pazell</w:t>
      </w:r>
      <w:r w:rsidR="00E21F3E">
        <w:rPr>
          <w:rFonts w:cs="Arial"/>
        </w:rPr>
        <w:t xml:space="preserve"> (Campaigns Advisor),</w:t>
      </w:r>
      <w:r w:rsidR="001B1488">
        <w:rPr>
          <w:rFonts w:cs="Arial"/>
        </w:rPr>
        <w:t xml:space="preserve"> </w:t>
      </w:r>
      <w:r w:rsidR="00000CA7">
        <w:rPr>
          <w:rFonts w:cs="Arial"/>
        </w:rPr>
        <w:t>Cara Schulz</w:t>
      </w:r>
      <w:r w:rsidRPr="00844265">
        <w:rPr>
          <w:rFonts w:cs="Arial"/>
        </w:rPr>
        <w:t xml:space="preserve"> </w:t>
      </w:r>
      <w:r w:rsidR="00E21F3E">
        <w:rPr>
          <w:rFonts w:cs="Arial"/>
        </w:rPr>
        <w:t>(Candidate Recruitment Specialist)</w:t>
      </w:r>
      <w:r w:rsidRPr="00844265">
        <w:rPr>
          <w:rFonts w:cs="Arial"/>
        </w:rPr>
        <w:t xml:space="preserve"> </w:t>
      </w:r>
    </w:p>
    <w:p w14:paraId="0FF2F401" w14:textId="77777777" w:rsidR="00BF79A3" w:rsidRDefault="00BF79A3" w:rsidP="00844265">
      <w:pPr>
        <w:ind w:left="0"/>
        <w:jc w:val="both"/>
        <w:rPr>
          <w:rFonts w:cs="Arial"/>
        </w:rPr>
      </w:pPr>
    </w:p>
    <w:p w14:paraId="0925931B" w14:textId="7BF8C8E7" w:rsidR="00BF79A3" w:rsidRPr="00BF79A3" w:rsidRDefault="00BF79A3" w:rsidP="00844265">
      <w:pPr>
        <w:ind w:left="0"/>
        <w:jc w:val="both"/>
        <w:rPr>
          <w:rFonts w:cs="Arial"/>
        </w:rPr>
      </w:pPr>
      <w:r>
        <w:rPr>
          <w:rFonts w:cs="Arial"/>
          <w:b/>
        </w:rPr>
        <w:t>Other:</w:t>
      </w:r>
      <w:r>
        <w:rPr>
          <w:rFonts w:cs="Arial"/>
        </w:rPr>
        <w:t xml:space="preserve"> Oliver Hall</w:t>
      </w:r>
      <w:r w:rsidR="00235371">
        <w:rPr>
          <w:rFonts w:cs="Arial"/>
        </w:rPr>
        <w:t xml:space="preserve"> (Special Counsel)</w:t>
      </w:r>
    </w:p>
    <w:p w14:paraId="58BFE0EF" w14:textId="77777777" w:rsidR="00844265" w:rsidRPr="00844265" w:rsidRDefault="00844265" w:rsidP="00844265">
      <w:pPr>
        <w:ind w:left="0"/>
        <w:jc w:val="both"/>
        <w:rPr>
          <w:rFonts w:cs="Arial"/>
        </w:rPr>
      </w:pPr>
    </w:p>
    <w:p w14:paraId="54250C89" w14:textId="1B1F30F4" w:rsidR="00844265" w:rsidRPr="00844265" w:rsidRDefault="003B14FA" w:rsidP="003B14FA">
      <w:pPr>
        <w:ind w:left="0"/>
        <w:jc w:val="both"/>
        <w:rPr>
          <w:rFonts w:cs="Arial"/>
        </w:rPr>
      </w:pPr>
      <w:r w:rsidRPr="003B14FA">
        <w:rPr>
          <w:rFonts w:cs="Arial"/>
        </w:rPr>
        <w:t xml:space="preserve">The gallery contained multiple other attendees. </w:t>
      </w:r>
      <w:r w:rsidRPr="003B14FA">
        <w:rPr>
          <w:rFonts w:cs="Arial"/>
          <w:b/>
        </w:rPr>
        <w:t>Appendix A</w:t>
      </w:r>
      <w:r w:rsidRPr="003B14FA">
        <w:rPr>
          <w:rFonts w:cs="Arial"/>
        </w:rPr>
        <w:t xml:space="preserve"> includes a list of the attendees who signed the attendance book circulated by the Secretary along with brief summaries of </w:t>
      </w:r>
      <w:r w:rsidRPr="003B14FA">
        <w:rPr>
          <w:rFonts w:cs="Arial"/>
        </w:rPr>
        <w:lastRenderedPageBreak/>
        <w:t>any commentary offered.</w:t>
      </w:r>
      <w:r>
        <w:rPr>
          <w:rFonts w:cs="Arial"/>
        </w:rPr>
        <w:t xml:space="preserve">  </w:t>
      </w:r>
      <w:r w:rsidR="00181CB6">
        <w:rPr>
          <w:rFonts w:cs="Arial"/>
        </w:rPr>
        <w:t>Mr. Sarwark recognized the elected Libertarians in attendance as follows: Jeff Hewitt</w:t>
      </w:r>
      <w:r w:rsidR="00181CB6">
        <w:rPr>
          <w:rStyle w:val="FootnoteReference"/>
          <w:rFonts w:cs="Arial"/>
        </w:rPr>
        <w:footnoteReference w:id="6"/>
      </w:r>
      <w:r w:rsidR="00181CB6">
        <w:rPr>
          <w:rFonts w:cs="Arial"/>
        </w:rPr>
        <w:t>, Jenn Moore, and Apollo Pazell.</w:t>
      </w:r>
      <w:r w:rsidR="00CF4E3A">
        <w:rPr>
          <w:rFonts w:cs="Arial"/>
        </w:rPr>
        <w:t xml:space="preserve">  The LNC gave a round of applause.</w:t>
      </w:r>
    </w:p>
    <w:p w14:paraId="2C5ECA33" w14:textId="77777777" w:rsidR="00844265" w:rsidRPr="00844265" w:rsidRDefault="00844265" w:rsidP="00715525">
      <w:pPr>
        <w:pStyle w:val="BodyText"/>
        <w:ind w:left="0"/>
        <w:rPr>
          <w:rFonts w:cs="Arial"/>
        </w:rPr>
      </w:pPr>
    </w:p>
    <w:p w14:paraId="79D171B5" w14:textId="71D55DB7" w:rsidR="00844265" w:rsidRPr="00844265" w:rsidRDefault="000A113E" w:rsidP="00844265">
      <w:pPr>
        <w:ind w:left="0"/>
        <w:jc w:val="both"/>
        <w:rPr>
          <w:rFonts w:cs="Arial"/>
        </w:rPr>
      </w:pPr>
      <w:r>
        <w:rPr>
          <w:rFonts w:cs="Arial"/>
        </w:rPr>
        <w:t xml:space="preserve">Mr. </w:t>
      </w:r>
      <w:r w:rsidR="00892E96" w:rsidRPr="00844265">
        <w:rPr>
          <w:rFonts w:cs="Arial"/>
        </w:rPr>
        <w:t>Sarwark verified that all attendees were aware that the “Giant Printed Han</w:t>
      </w:r>
      <w:r w:rsidR="00C03529">
        <w:rPr>
          <w:rFonts w:cs="Arial"/>
        </w:rPr>
        <w:t xml:space="preserve">dout” comprising </w:t>
      </w:r>
      <w:r w:rsidR="008810FE">
        <w:rPr>
          <w:rFonts w:cs="Arial"/>
        </w:rPr>
        <w:t>99</w:t>
      </w:r>
      <w:r w:rsidR="00892E96" w:rsidRPr="00844265">
        <w:rPr>
          <w:rFonts w:cs="Arial"/>
        </w:rPr>
        <w:t xml:space="preserve"> pages was available for anyone who desired a copy.  </w:t>
      </w:r>
      <w:r w:rsidR="004C3890">
        <w:rPr>
          <w:rFonts w:cs="Arial"/>
        </w:rPr>
        <w:t>Ms. Harlos reminded the LNC to make use of the electronic OneNote notebook.</w:t>
      </w:r>
      <w:r w:rsidR="004C3890">
        <w:rPr>
          <w:rStyle w:val="FootnoteReference"/>
          <w:rFonts w:cs="Arial"/>
        </w:rPr>
        <w:footnoteReference w:id="7"/>
      </w:r>
    </w:p>
    <w:p w14:paraId="7304350C" w14:textId="77777777" w:rsidR="00844265" w:rsidRPr="00844265" w:rsidRDefault="00844265" w:rsidP="00844265">
      <w:pPr>
        <w:ind w:left="0"/>
        <w:jc w:val="both"/>
        <w:rPr>
          <w:rFonts w:cs="Arial"/>
        </w:rPr>
      </w:pPr>
    </w:p>
    <w:p w14:paraId="0373F6CA" w14:textId="795E1D1F" w:rsidR="00844265" w:rsidRPr="00844265" w:rsidRDefault="00892E96" w:rsidP="00844265">
      <w:pPr>
        <w:ind w:left="0"/>
        <w:jc w:val="both"/>
        <w:rPr>
          <w:rFonts w:cs="Arial"/>
        </w:rPr>
      </w:pPr>
      <w:r w:rsidRPr="00844265">
        <w:rPr>
          <w:rFonts w:cs="Arial"/>
        </w:rPr>
        <w:t xml:space="preserve">As detailed in the Secretary’s Report </w:t>
      </w:r>
      <w:r w:rsidR="009359CE" w:rsidRPr="009359CE">
        <w:rPr>
          <w:rFonts w:cs="Arial"/>
          <w:b/>
        </w:rPr>
        <w:t>(</w:t>
      </w:r>
      <w:r w:rsidR="009359CE" w:rsidRPr="00860AA8">
        <w:rPr>
          <w:rFonts w:cs="Arial"/>
        </w:rPr>
        <w:t>see</w:t>
      </w:r>
      <w:r w:rsidR="009359CE" w:rsidRPr="009359CE">
        <w:rPr>
          <w:rFonts w:cs="Arial"/>
          <w:b/>
        </w:rPr>
        <w:t xml:space="preserve"> Appendix F</w:t>
      </w:r>
      <w:r w:rsidR="00E37E65" w:rsidRPr="009359CE">
        <w:rPr>
          <w:rFonts w:cs="Arial"/>
          <w:b/>
        </w:rPr>
        <w:t>)</w:t>
      </w:r>
      <w:r w:rsidR="00181CB6" w:rsidRPr="009359CE">
        <w:rPr>
          <w:rFonts w:cs="Arial"/>
        </w:rPr>
        <w:t>,</w:t>
      </w:r>
      <w:r w:rsidR="00181CB6">
        <w:rPr>
          <w:rFonts w:cs="Arial"/>
        </w:rPr>
        <w:t xml:space="preserve"> t</w:t>
      </w:r>
      <w:r w:rsidR="00E37E65">
        <w:rPr>
          <w:rFonts w:cs="Arial"/>
        </w:rPr>
        <w:t>here were no chang</w:t>
      </w:r>
      <w:r w:rsidR="00F75775">
        <w:rPr>
          <w:rFonts w:cs="Arial"/>
        </w:rPr>
        <w:t xml:space="preserve">es in the composition of the LNC </w:t>
      </w:r>
      <w:r w:rsidR="00E37E65">
        <w:rPr>
          <w:rFonts w:cs="Arial"/>
        </w:rPr>
        <w:t>since the last meeting.  No LNC members or alternates gave advance notice of absence for this meeting.</w:t>
      </w:r>
    </w:p>
    <w:p w14:paraId="12CF4661" w14:textId="77777777" w:rsidR="00844265" w:rsidRPr="00844265" w:rsidRDefault="00844265" w:rsidP="00844265">
      <w:pPr>
        <w:ind w:left="0"/>
        <w:jc w:val="both"/>
        <w:rPr>
          <w:rFonts w:cs="Arial"/>
        </w:rPr>
      </w:pPr>
    </w:p>
    <w:p w14:paraId="41D4E14A" w14:textId="392ABCF8" w:rsidR="00844265" w:rsidRPr="00844265" w:rsidRDefault="00892E96" w:rsidP="00B305D5">
      <w:pPr>
        <w:pStyle w:val="Heading2"/>
      </w:pPr>
      <w:bookmarkStart w:id="7" w:name="_Toc401781998"/>
      <w:bookmarkStart w:id="8" w:name="_Toc533891172"/>
      <w:r w:rsidRPr="00844265">
        <w:t>ADOPTION OF THE AGENDA</w:t>
      </w:r>
      <w:bookmarkEnd w:id="7"/>
      <w:bookmarkEnd w:id="8"/>
    </w:p>
    <w:p w14:paraId="1ED3A721" w14:textId="77777777" w:rsidR="00844265" w:rsidRPr="00844265" w:rsidRDefault="00844265" w:rsidP="00BC36B9">
      <w:pPr>
        <w:pStyle w:val="FootnoteText"/>
      </w:pPr>
    </w:p>
    <w:p w14:paraId="38BF6F43" w14:textId="67CBE978" w:rsidR="00BE57E6" w:rsidRDefault="00892E96" w:rsidP="00715525">
      <w:pPr>
        <w:ind w:left="0"/>
        <w:jc w:val="both"/>
        <w:rPr>
          <w:rFonts w:cs="Arial"/>
        </w:rPr>
      </w:pPr>
      <w:r w:rsidRPr="00844265">
        <w:rPr>
          <w:rFonts w:cs="Arial"/>
        </w:rPr>
        <w:t>The Chair previously submitted a proposed agenda as follows:</w:t>
      </w:r>
      <w:r w:rsidR="00C03529">
        <w:rPr>
          <w:rFonts w:cs="Arial"/>
        </w:rPr>
        <w:t xml:space="preserve">  </w:t>
      </w:r>
    </w:p>
    <w:p w14:paraId="14C880A8" w14:textId="77777777" w:rsidR="0043324D" w:rsidRDefault="0043324D" w:rsidP="00715525">
      <w:pPr>
        <w:ind w:left="0"/>
        <w:jc w:val="both"/>
        <w:rPr>
          <w:rFonts w:cs="Arial"/>
        </w:rPr>
      </w:pPr>
    </w:p>
    <w:p w14:paraId="45B3F5FB" w14:textId="77777777" w:rsidR="0043324D" w:rsidRPr="0043324D" w:rsidRDefault="0043324D" w:rsidP="006944B7">
      <w:pPr>
        <w:ind w:left="0"/>
        <w:rPr>
          <w:b/>
          <w:sz w:val="20"/>
          <w:szCs w:val="20"/>
          <w:u w:val="single"/>
        </w:rPr>
      </w:pPr>
      <w:r w:rsidRPr="0043324D">
        <w:rPr>
          <w:b/>
          <w:sz w:val="20"/>
          <w:szCs w:val="20"/>
          <w:u w:val="single"/>
        </w:rPr>
        <w:t>Opening Ceremony </w:t>
      </w:r>
    </w:p>
    <w:p w14:paraId="23F08177" w14:textId="10E01C2D" w:rsidR="0043324D" w:rsidRPr="0043324D" w:rsidRDefault="0043324D" w:rsidP="006944B7">
      <w:pPr>
        <w:ind w:left="0"/>
        <w:rPr>
          <w:sz w:val="20"/>
          <w:szCs w:val="20"/>
        </w:rPr>
      </w:pPr>
      <w:r w:rsidRPr="0043324D">
        <w:rPr>
          <w:sz w:val="20"/>
          <w:szCs w:val="20"/>
        </w:rPr>
        <w:t xml:space="preserve">      Call to Order                                                                                             </w:t>
      </w:r>
      <w:r w:rsidR="006944B7">
        <w:rPr>
          <w:sz w:val="20"/>
          <w:szCs w:val="20"/>
        </w:rPr>
        <w:tab/>
      </w:r>
      <w:r w:rsidR="006944B7">
        <w:rPr>
          <w:sz w:val="20"/>
          <w:szCs w:val="20"/>
        </w:rPr>
        <w:tab/>
      </w:r>
      <w:r w:rsidRPr="0043324D">
        <w:rPr>
          <w:sz w:val="20"/>
          <w:szCs w:val="20"/>
        </w:rPr>
        <w:t>9:00 am </w:t>
      </w:r>
    </w:p>
    <w:p w14:paraId="5CA37F8E" w14:textId="72506282" w:rsidR="0043324D" w:rsidRPr="0043324D" w:rsidRDefault="0043324D" w:rsidP="006944B7">
      <w:pPr>
        <w:ind w:left="0"/>
        <w:rPr>
          <w:sz w:val="20"/>
          <w:szCs w:val="20"/>
        </w:rPr>
      </w:pPr>
      <w:r w:rsidRPr="0043324D">
        <w:rPr>
          <w:sz w:val="20"/>
          <w:szCs w:val="20"/>
        </w:rPr>
        <w:t xml:space="preserve">      Opportunity for Public Comment                                                            </w:t>
      </w:r>
      <w:r w:rsidR="006944B7">
        <w:rPr>
          <w:sz w:val="20"/>
          <w:szCs w:val="20"/>
        </w:rPr>
        <w:tab/>
      </w:r>
      <w:r w:rsidR="006944B7">
        <w:rPr>
          <w:sz w:val="20"/>
          <w:szCs w:val="20"/>
        </w:rPr>
        <w:tab/>
      </w:r>
      <w:r w:rsidRPr="0043324D">
        <w:rPr>
          <w:sz w:val="20"/>
          <w:szCs w:val="20"/>
        </w:rPr>
        <w:t>10 minutes </w:t>
      </w:r>
    </w:p>
    <w:p w14:paraId="076155D0" w14:textId="77777777" w:rsidR="0043324D" w:rsidRPr="0043324D" w:rsidRDefault="0043324D" w:rsidP="006944B7">
      <w:pPr>
        <w:ind w:left="0"/>
        <w:rPr>
          <w:sz w:val="20"/>
          <w:szCs w:val="20"/>
        </w:rPr>
      </w:pPr>
      <w:r w:rsidRPr="0043324D">
        <w:rPr>
          <w:sz w:val="20"/>
          <w:szCs w:val="20"/>
        </w:rPr>
        <w:t>  </w:t>
      </w:r>
    </w:p>
    <w:p w14:paraId="3C25BD44" w14:textId="77777777" w:rsidR="0043324D" w:rsidRPr="0043324D" w:rsidRDefault="0043324D" w:rsidP="006944B7">
      <w:pPr>
        <w:ind w:left="0"/>
        <w:rPr>
          <w:b/>
          <w:sz w:val="20"/>
          <w:szCs w:val="20"/>
          <w:u w:val="single"/>
        </w:rPr>
      </w:pPr>
      <w:r w:rsidRPr="0043324D">
        <w:rPr>
          <w:b/>
          <w:sz w:val="20"/>
          <w:szCs w:val="20"/>
          <w:u w:val="single"/>
        </w:rPr>
        <w:t>Housekeeping </w:t>
      </w:r>
    </w:p>
    <w:p w14:paraId="0EDAB618" w14:textId="1C7D2288" w:rsidR="0043324D" w:rsidRPr="0043324D" w:rsidRDefault="0043324D" w:rsidP="006944B7">
      <w:pPr>
        <w:ind w:left="0"/>
        <w:rPr>
          <w:sz w:val="20"/>
          <w:szCs w:val="20"/>
        </w:rPr>
      </w:pPr>
      <w:r w:rsidRPr="0043324D">
        <w:rPr>
          <w:sz w:val="20"/>
          <w:szCs w:val="20"/>
        </w:rPr>
        <w:t>     </w:t>
      </w:r>
      <w:r w:rsidR="00A56D6C">
        <w:rPr>
          <w:sz w:val="20"/>
          <w:szCs w:val="20"/>
        </w:rPr>
        <w:t xml:space="preserve"> Attendance, Credentials Report, </w:t>
      </w:r>
      <w:r w:rsidRPr="0043324D">
        <w:rPr>
          <w:sz w:val="20"/>
          <w:szCs w:val="20"/>
        </w:rPr>
        <w:t xml:space="preserve">and Paperwork Check                           </w:t>
      </w:r>
      <w:r w:rsidR="006944B7">
        <w:rPr>
          <w:sz w:val="20"/>
          <w:szCs w:val="20"/>
        </w:rPr>
        <w:tab/>
      </w:r>
      <w:r w:rsidR="006944B7">
        <w:rPr>
          <w:sz w:val="20"/>
          <w:szCs w:val="20"/>
        </w:rPr>
        <w:tab/>
      </w:r>
      <w:r w:rsidRPr="0043324D">
        <w:rPr>
          <w:sz w:val="20"/>
          <w:szCs w:val="20"/>
        </w:rPr>
        <w:t>3 minutes </w:t>
      </w:r>
    </w:p>
    <w:p w14:paraId="778868C5" w14:textId="5E4EA032" w:rsidR="0043324D" w:rsidRPr="0043324D" w:rsidRDefault="0043324D" w:rsidP="006944B7">
      <w:pPr>
        <w:ind w:left="0"/>
        <w:rPr>
          <w:sz w:val="20"/>
          <w:szCs w:val="20"/>
        </w:rPr>
      </w:pPr>
      <w:r w:rsidRPr="0043324D">
        <w:rPr>
          <w:sz w:val="20"/>
          <w:szCs w:val="20"/>
        </w:rPr>
        <w:t xml:space="preserve">      Adoption of Agenda                                                                                 </w:t>
      </w:r>
      <w:r w:rsidR="006944B7">
        <w:rPr>
          <w:sz w:val="20"/>
          <w:szCs w:val="20"/>
        </w:rPr>
        <w:tab/>
      </w:r>
      <w:r w:rsidR="006944B7">
        <w:rPr>
          <w:sz w:val="20"/>
          <w:szCs w:val="20"/>
        </w:rPr>
        <w:tab/>
      </w:r>
      <w:r w:rsidRPr="0043324D">
        <w:rPr>
          <w:sz w:val="20"/>
          <w:szCs w:val="20"/>
        </w:rPr>
        <w:t>10 minutes </w:t>
      </w:r>
    </w:p>
    <w:p w14:paraId="4728344B" w14:textId="4FB14270" w:rsidR="0043324D" w:rsidRPr="0043324D" w:rsidRDefault="0043324D" w:rsidP="006944B7">
      <w:pPr>
        <w:ind w:left="0"/>
        <w:rPr>
          <w:sz w:val="20"/>
          <w:szCs w:val="20"/>
        </w:rPr>
      </w:pPr>
      <w:r w:rsidRPr="0043324D">
        <w:rPr>
          <w:sz w:val="20"/>
          <w:szCs w:val="20"/>
        </w:rPr>
        <w:t xml:space="preserve">      Report of Potential Conflicts of Interest (Harlos)                                   </w:t>
      </w:r>
      <w:r w:rsidR="006944B7">
        <w:rPr>
          <w:sz w:val="20"/>
          <w:szCs w:val="20"/>
        </w:rPr>
        <w:tab/>
      </w:r>
      <w:r w:rsidR="006944B7">
        <w:rPr>
          <w:sz w:val="20"/>
          <w:szCs w:val="20"/>
        </w:rPr>
        <w:tab/>
      </w:r>
      <w:r w:rsidRPr="0043324D">
        <w:rPr>
          <w:sz w:val="20"/>
          <w:szCs w:val="20"/>
        </w:rPr>
        <w:t>2 minutes </w:t>
      </w:r>
    </w:p>
    <w:p w14:paraId="6C6AFC48" w14:textId="77777777" w:rsidR="0043324D" w:rsidRPr="0043324D" w:rsidRDefault="0043324D" w:rsidP="006944B7">
      <w:pPr>
        <w:ind w:left="0"/>
        <w:rPr>
          <w:sz w:val="20"/>
          <w:szCs w:val="20"/>
        </w:rPr>
      </w:pPr>
      <w:r w:rsidRPr="0043324D">
        <w:rPr>
          <w:sz w:val="20"/>
          <w:szCs w:val="20"/>
        </w:rPr>
        <w:t>  </w:t>
      </w:r>
    </w:p>
    <w:p w14:paraId="5F5D4A98" w14:textId="77777777" w:rsidR="0043324D" w:rsidRPr="0043324D" w:rsidRDefault="0043324D" w:rsidP="006944B7">
      <w:pPr>
        <w:ind w:left="0"/>
        <w:rPr>
          <w:b/>
          <w:sz w:val="20"/>
          <w:szCs w:val="20"/>
          <w:u w:val="single"/>
        </w:rPr>
      </w:pPr>
      <w:r w:rsidRPr="0043324D">
        <w:rPr>
          <w:b/>
          <w:sz w:val="20"/>
          <w:szCs w:val="20"/>
          <w:u w:val="single"/>
        </w:rPr>
        <w:t>Officer Reports </w:t>
      </w:r>
    </w:p>
    <w:p w14:paraId="19038D8D" w14:textId="0CFFE2EC" w:rsidR="0043324D" w:rsidRPr="0043324D" w:rsidRDefault="0043324D" w:rsidP="006944B7">
      <w:pPr>
        <w:ind w:left="0"/>
        <w:rPr>
          <w:sz w:val="20"/>
          <w:szCs w:val="20"/>
        </w:rPr>
      </w:pPr>
      <w:r w:rsidRPr="0043324D">
        <w:rPr>
          <w:sz w:val="20"/>
          <w:szCs w:val="20"/>
        </w:rPr>
        <w:t xml:space="preserve">      Chair's Report (Sarwark)                                                                          </w:t>
      </w:r>
      <w:r w:rsidR="006944B7">
        <w:rPr>
          <w:sz w:val="20"/>
          <w:szCs w:val="20"/>
        </w:rPr>
        <w:tab/>
      </w:r>
      <w:r w:rsidR="006944B7">
        <w:rPr>
          <w:sz w:val="20"/>
          <w:szCs w:val="20"/>
        </w:rPr>
        <w:tab/>
      </w:r>
      <w:r w:rsidRPr="0043324D">
        <w:rPr>
          <w:sz w:val="20"/>
          <w:szCs w:val="20"/>
        </w:rPr>
        <w:t>15 minutes </w:t>
      </w:r>
    </w:p>
    <w:p w14:paraId="385A1604" w14:textId="60A74B48" w:rsidR="0043324D" w:rsidRPr="0043324D" w:rsidRDefault="0043324D" w:rsidP="006944B7">
      <w:pPr>
        <w:ind w:left="0"/>
        <w:rPr>
          <w:sz w:val="20"/>
          <w:szCs w:val="20"/>
        </w:rPr>
      </w:pPr>
      <w:r w:rsidRPr="0043324D">
        <w:rPr>
          <w:sz w:val="20"/>
          <w:szCs w:val="20"/>
        </w:rPr>
        <w:t xml:space="preserve">      Vice Chair’s Report (Merced)                                                                  </w:t>
      </w:r>
      <w:r w:rsidR="006944B7">
        <w:rPr>
          <w:sz w:val="20"/>
          <w:szCs w:val="20"/>
        </w:rPr>
        <w:tab/>
      </w:r>
      <w:r w:rsidR="006944B7">
        <w:rPr>
          <w:sz w:val="20"/>
          <w:szCs w:val="20"/>
        </w:rPr>
        <w:tab/>
      </w:r>
      <w:r w:rsidRPr="0043324D">
        <w:rPr>
          <w:sz w:val="20"/>
          <w:szCs w:val="20"/>
        </w:rPr>
        <w:t>15 minutes </w:t>
      </w:r>
    </w:p>
    <w:p w14:paraId="730B6F57" w14:textId="1DBFC2F7" w:rsidR="0043324D" w:rsidRPr="0043324D" w:rsidRDefault="0043324D" w:rsidP="006944B7">
      <w:pPr>
        <w:ind w:left="0"/>
        <w:rPr>
          <w:sz w:val="20"/>
          <w:szCs w:val="20"/>
        </w:rPr>
      </w:pPr>
      <w:r w:rsidRPr="0043324D">
        <w:rPr>
          <w:sz w:val="20"/>
          <w:szCs w:val="20"/>
        </w:rPr>
        <w:t xml:space="preserve">      Treasurer's Report (Hagan)                                                                      </w:t>
      </w:r>
      <w:r w:rsidR="006944B7">
        <w:rPr>
          <w:sz w:val="20"/>
          <w:szCs w:val="20"/>
        </w:rPr>
        <w:tab/>
      </w:r>
      <w:r w:rsidR="006944B7">
        <w:rPr>
          <w:sz w:val="20"/>
          <w:szCs w:val="20"/>
        </w:rPr>
        <w:tab/>
      </w:r>
      <w:r w:rsidRPr="0043324D">
        <w:rPr>
          <w:sz w:val="20"/>
          <w:szCs w:val="20"/>
        </w:rPr>
        <w:t>15 minutes </w:t>
      </w:r>
    </w:p>
    <w:p w14:paraId="18BB5F48" w14:textId="79431669" w:rsidR="0043324D" w:rsidRPr="0043324D" w:rsidRDefault="0043324D" w:rsidP="006944B7">
      <w:pPr>
        <w:ind w:left="0"/>
        <w:rPr>
          <w:sz w:val="20"/>
          <w:szCs w:val="20"/>
        </w:rPr>
      </w:pPr>
      <w:r w:rsidRPr="0043324D">
        <w:rPr>
          <w:sz w:val="20"/>
          <w:szCs w:val="20"/>
        </w:rPr>
        <w:t xml:space="preserve">      Secretary's Report (Harlos)                                                                      </w:t>
      </w:r>
      <w:r w:rsidR="006944B7">
        <w:rPr>
          <w:sz w:val="20"/>
          <w:szCs w:val="20"/>
        </w:rPr>
        <w:tab/>
      </w:r>
      <w:r w:rsidR="006944B7">
        <w:rPr>
          <w:sz w:val="20"/>
          <w:szCs w:val="20"/>
        </w:rPr>
        <w:tab/>
      </w:r>
      <w:r w:rsidRPr="0043324D">
        <w:rPr>
          <w:sz w:val="20"/>
          <w:szCs w:val="20"/>
        </w:rPr>
        <w:t>15 minutes </w:t>
      </w:r>
    </w:p>
    <w:p w14:paraId="67431E9A" w14:textId="77777777" w:rsidR="0043324D" w:rsidRPr="0043324D" w:rsidRDefault="0043324D" w:rsidP="006944B7">
      <w:pPr>
        <w:ind w:left="0"/>
        <w:rPr>
          <w:sz w:val="20"/>
          <w:szCs w:val="20"/>
        </w:rPr>
      </w:pPr>
      <w:r w:rsidRPr="0043324D">
        <w:rPr>
          <w:sz w:val="20"/>
          <w:szCs w:val="20"/>
        </w:rPr>
        <w:t>  </w:t>
      </w:r>
    </w:p>
    <w:p w14:paraId="14F9E4CC" w14:textId="2718B0CB" w:rsidR="0043324D" w:rsidRPr="0043324D" w:rsidRDefault="0043324D" w:rsidP="006944B7">
      <w:pPr>
        <w:ind w:left="0"/>
        <w:rPr>
          <w:sz w:val="20"/>
          <w:szCs w:val="20"/>
        </w:rPr>
      </w:pPr>
      <w:r w:rsidRPr="0043324D">
        <w:rPr>
          <w:b/>
          <w:sz w:val="20"/>
          <w:szCs w:val="20"/>
          <w:u w:val="single"/>
        </w:rPr>
        <w:t>Recess </w:t>
      </w:r>
      <w:r w:rsidRPr="0043324D">
        <w:rPr>
          <w:sz w:val="20"/>
          <w:szCs w:val="20"/>
        </w:rPr>
        <w:t xml:space="preserve">                                                                                                            </w:t>
      </w:r>
      <w:r w:rsidR="006944B7">
        <w:rPr>
          <w:sz w:val="20"/>
          <w:szCs w:val="20"/>
        </w:rPr>
        <w:tab/>
      </w:r>
      <w:r w:rsidR="006944B7">
        <w:rPr>
          <w:sz w:val="20"/>
          <w:szCs w:val="20"/>
        </w:rPr>
        <w:tab/>
      </w:r>
      <w:r w:rsidRPr="0043324D">
        <w:rPr>
          <w:sz w:val="20"/>
          <w:szCs w:val="20"/>
        </w:rPr>
        <w:t>10 minutes </w:t>
      </w:r>
    </w:p>
    <w:p w14:paraId="51CB1A55" w14:textId="77777777" w:rsidR="0043324D" w:rsidRPr="0043324D" w:rsidRDefault="0043324D" w:rsidP="006944B7">
      <w:pPr>
        <w:ind w:left="0"/>
        <w:rPr>
          <w:sz w:val="20"/>
          <w:szCs w:val="20"/>
        </w:rPr>
      </w:pPr>
      <w:r w:rsidRPr="0043324D">
        <w:rPr>
          <w:sz w:val="20"/>
          <w:szCs w:val="20"/>
        </w:rPr>
        <w:t>  </w:t>
      </w:r>
    </w:p>
    <w:p w14:paraId="77BE1FDE" w14:textId="79E37BFE" w:rsidR="0043324D" w:rsidRPr="0043324D" w:rsidRDefault="0043324D" w:rsidP="006944B7">
      <w:pPr>
        <w:ind w:left="0"/>
        <w:rPr>
          <w:sz w:val="20"/>
          <w:szCs w:val="20"/>
        </w:rPr>
      </w:pPr>
      <w:r w:rsidRPr="0043324D">
        <w:rPr>
          <w:b/>
          <w:sz w:val="20"/>
          <w:szCs w:val="20"/>
          <w:u w:val="single"/>
        </w:rPr>
        <w:t>Staff Reports</w:t>
      </w:r>
      <w:r w:rsidRPr="0043324D">
        <w:rPr>
          <w:sz w:val="20"/>
          <w:szCs w:val="20"/>
        </w:rPr>
        <w:t xml:space="preserve">                                                                                                  </w:t>
      </w:r>
      <w:r w:rsidR="006944B7">
        <w:rPr>
          <w:sz w:val="20"/>
          <w:szCs w:val="20"/>
        </w:rPr>
        <w:tab/>
      </w:r>
      <w:r w:rsidR="006944B7">
        <w:rPr>
          <w:sz w:val="20"/>
          <w:szCs w:val="20"/>
        </w:rPr>
        <w:tab/>
      </w:r>
      <w:r w:rsidRPr="0043324D">
        <w:rPr>
          <w:sz w:val="20"/>
          <w:szCs w:val="20"/>
        </w:rPr>
        <w:t>45 minutes </w:t>
      </w:r>
    </w:p>
    <w:p w14:paraId="53D9848E" w14:textId="77777777" w:rsidR="0043324D" w:rsidRPr="0043324D" w:rsidRDefault="0043324D" w:rsidP="006944B7">
      <w:pPr>
        <w:ind w:left="0"/>
        <w:rPr>
          <w:sz w:val="20"/>
          <w:szCs w:val="20"/>
        </w:rPr>
      </w:pPr>
      <w:r w:rsidRPr="0043324D">
        <w:rPr>
          <w:sz w:val="20"/>
          <w:szCs w:val="20"/>
        </w:rPr>
        <w:t>  </w:t>
      </w:r>
    </w:p>
    <w:p w14:paraId="5ABF0DA2" w14:textId="7422E621" w:rsidR="0043324D" w:rsidRPr="0043324D" w:rsidRDefault="0043324D" w:rsidP="006944B7">
      <w:pPr>
        <w:ind w:left="0"/>
        <w:rPr>
          <w:sz w:val="20"/>
          <w:szCs w:val="20"/>
        </w:rPr>
      </w:pPr>
      <w:r w:rsidRPr="0043324D">
        <w:rPr>
          <w:b/>
          <w:sz w:val="20"/>
          <w:szCs w:val="20"/>
          <w:u w:val="single"/>
        </w:rPr>
        <w:t>Special Counsel’s Report</w:t>
      </w:r>
      <w:r w:rsidRPr="0043324D">
        <w:rPr>
          <w:sz w:val="20"/>
          <w:szCs w:val="20"/>
        </w:rPr>
        <w:t xml:space="preserve">                                                                               </w:t>
      </w:r>
      <w:r w:rsidR="006944B7">
        <w:rPr>
          <w:sz w:val="20"/>
          <w:szCs w:val="20"/>
        </w:rPr>
        <w:tab/>
      </w:r>
      <w:r w:rsidR="006944B7">
        <w:rPr>
          <w:sz w:val="20"/>
          <w:szCs w:val="20"/>
        </w:rPr>
        <w:tab/>
      </w:r>
      <w:r w:rsidRPr="0043324D">
        <w:rPr>
          <w:sz w:val="20"/>
          <w:szCs w:val="20"/>
        </w:rPr>
        <w:t>30 minutes </w:t>
      </w:r>
    </w:p>
    <w:p w14:paraId="6E7AD5B8" w14:textId="77777777" w:rsidR="0043324D" w:rsidRPr="0043324D" w:rsidRDefault="0043324D" w:rsidP="006944B7">
      <w:pPr>
        <w:ind w:left="0"/>
        <w:rPr>
          <w:sz w:val="20"/>
          <w:szCs w:val="20"/>
        </w:rPr>
      </w:pPr>
      <w:r w:rsidRPr="0043324D">
        <w:rPr>
          <w:sz w:val="20"/>
          <w:szCs w:val="20"/>
        </w:rPr>
        <w:t>(portions may be in Executive Session) </w:t>
      </w:r>
    </w:p>
    <w:p w14:paraId="7965D3D3" w14:textId="77777777" w:rsidR="0043324D" w:rsidRPr="0043324D" w:rsidRDefault="0043324D" w:rsidP="006944B7">
      <w:pPr>
        <w:ind w:left="0"/>
        <w:rPr>
          <w:sz w:val="20"/>
          <w:szCs w:val="20"/>
        </w:rPr>
      </w:pPr>
      <w:r w:rsidRPr="0043324D">
        <w:rPr>
          <w:sz w:val="20"/>
          <w:szCs w:val="20"/>
        </w:rPr>
        <w:t>  </w:t>
      </w:r>
    </w:p>
    <w:p w14:paraId="527C39B7" w14:textId="6AFC8262" w:rsidR="0043324D" w:rsidRPr="0043324D" w:rsidRDefault="0043324D" w:rsidP="006944B7">
      <w:pPr>
        <w:ind w:left="0"/>
        <w:rPr>
          <w:sz w:val="20"/>
          <w:szCs w:val="20"/>
        </w:rPr>
      </w:pPr>
      <w:r w:rsidRPr="0043324D">
        <w:rPr>
          <w:b/>
          <w:sz w:val="20"/>
          <w:szCs w:val="20"/>
        </w:rPr>
        <w:t>Vistacom Presentation</w:t>
      </w:r>
      <w:r w:rsidRPr="0043324D">
        <w:rPr>
          <w:sz w:val="20"/>
          <w:szCs w:val="20"/>
        </w:rPr>
        <w:t xml:space="preserve"> (during Lunch)                                                           </w:t>
      </w:r>
      <w:r w:rsidR="006944B7">
        <w:rPr>
          <w:sz w:val="20"/>
          <w:szCs w:val="20"/>
        </w:rPr>
        <w:tab/>
      </w:r>
      <w:r w:rsidR="006944B7">
        <w:rPr>
          <w:sz w:val="20"/>
          <w:szCs w:val="20"/>
        </w:rPr>
        <w:tab/>
      </w:r>
      <w:r w:rsidRPr="0043324D">
        <w:rPr>
          <w:sz w:val="20"/>
          <w:szCs w:val="20"/>
        </w:rPr>
        <w:t>12:00pm - 1:30pm </w:t>
      </w:r>
    </w:p>
    <w:p w14:paraId="02BF0943" w14:textId="77777777" w:rsidR="0043324D" w:rsidRPr="0043324D" w:rsidRDefault="0043324D" w:rsidP="006944B7">
      <w:pPr>
        <w:ind w:left="0"/>
        <w:rPr>
          <w:sz w:val="20"/>
          <w:szCs w:val="20"/>
        </w:rPr>
      </w:pPr>
      <w:r w:rsidRPr="0043324D">
        <w:rPr>
          <w:sz w:val="20"/>
          <w:szCs w:val="20"/>
        </w:rPr>
        <w:t>  </w:t>
      </w:r>
    </w:p>
    <w:p w14:paraId="75D2F267" w14:textId="77777777" w:rsidR="0043324D" w:rsidRPr="0043324D" w:rsidRDefault="0043324D" w:rsidP="006944B7">
      <w:pPr>
        <w:ind w:left="0"/>
        <w:rPr>
          <w:b/>
          <w:sz w:val="20"/>
          <w:szCs w:val="20"/>
          <w:u w:val="single"/>
        </w:rPr>
      </w:pPr>
      <w:r w:rsidRPr="0043324D">
        <w:rPr>
          <w:b/>
          <w:sz w:val="20"/>
          <w:szCs w:val="20"/>
          <w:u w:val="single"/>
        </w:rPr>
        <w:t>Reports of Standing Committees </w:t>
      </w:r>
    </w:p>
    <w:p w14:paraId="38AA59EC" w14:textId="29BDA1FF" w:rsidR="0043324D" w:rsidRPr="0043324D" w:rsidRDefault="0043324D" w:rsidP="006944B7">
      <w:pPr>
        <w:ind w:left="0"/>
        <w:rPr>
          <w:sz w:val="20"/>
          <w:szCs w:val="20"/>
        </w:rPr>
      </w:pPr>
      <w:r w:rsidRPr="0043324D">
        <w:rPr>
          <w:sz w:val="20"/>
          <w:szCs w:val="20"/>
        </w:rPr>
        <w:t xml:space="preserve">      Audit Committee                                                                                      </w:t>
      </w:r>
      <w:r w:rsidR="006944B7">
        <w:rPr>
          <w:sz w:val="20"/>
          <w:szCs w:val="20"/>
        </w:rPr>
        <w:tab/>
      </w:r>
      <w:r w:rsidR="006944B7">
        <w:rPr>
          <w:sz w:val="20"/>
          <w:szCs w:val="20"/>
        </w:rPr>
        <w:tab/>
      </w:r>
      <w:r w:rsidRPr="0043324D">
        <w:rPr>
          <w:sz w:val="20"/>
          <w:szCs w:val="20"/>
        </w:rPr>
        <w:t>15 minutes </w:t>
      </w:r>
    </w:p>
    <w:p w14:paraId="7A4890EA" w14:textId="6D6A8001" w:rsidR="0043324D" w:rsidRPr="0043324D" w:rsidRDefault="0043324D" w:rsidP="006944B7">
      <w:pPr>
        <w:ind w:left="0"/>
        <w:rPr>
          <w:sz w:val="20"/>
          <w:szCs w:val="20"/>
        </w:rPr>
      </w:pPr>
      <w:r w:rsidRPr="0043324D">
        <w:rPr>
          <w:sz w:val="20"/>
          <w:szCs w:val="20"/>
        </w:rPr>
        <w:t xml:space="preserve">      Affiliate Support Committee                                                                    </w:t>
      </w:r>
      <w:r w:rsidR="006944B7">
        <w:rPr>
          <w:sz w:val="20"/>
          <w:szCs w:val="20"/>
        </w:rPr>
        <w:tab/>
      </w:r>
      <w:r w:rsidR="006944B7">
        <w:rPr>
          <w:sz w:val="20"/>
          <w:szCs w:val="20"/>
        </w:rPr>
        <w:tab/>
      </w:r>
      <w:r w:rsidRPr="0043324D">
        <w:rPr>
          <w:sz w:val="20"/>
          <w:szCs w:val="20"/>
        </w:rPr>
        <w:t>15 minutes </w:t>
      </w:r>
    </w:p>
    <w:p w14:paraId="4CEC6D93" w14:textId="40BB52F6" w:rsidR="0043324D" w:rsidRPr="0043324D" w:rsidRDefault="0043324D" w:rsidP="006944B7">
      <w:pPr>
        <w:ind w:left="0"/>
        <w:rPr>
          <w:sz w:val="20"/>
          <w:szCs w:val="20"/>
        </w:rPr>
      </w:pPr>
      <w:r w:rsidRPr="0043324D">
        <w:rPr>
          <w:sz w:val="20"/>
          <w:szCs w:val="20"/>
        </w:rPr>
        <w:t xml:space="preserve">      Convention Oversight Committee                                                            </w:t>
      </w:r>
      <w:r w:rsidR="006944B7">
        <w:rPr>
          <w:sz w:val="20"/>
          <w:szCs w:val="20"/>
        </w:rPr>
        <w:tab/>
      </w:r>
      <w:r w:rsidR="006944B7">
        <w:rPr>
          <w:sz w:val="20"/>
          <w:szCs w:val="20"/>
        </w:rPr>
        <w:tab/>
      </w:r>
      <w:r w:rsidRPr="0043324D">
        <w:rPr>
          <w:sz w:val="20"/>
          <w:szCs w:val="20"/>
        </w:rPr>
        <w:t>15 minutes </w:t>
      </w:r>
    </w:p>
    <w:p w14:paraId="253470F4" w14:textId="7605347B" w:rsidR="0043324D" w:rsidRPr="0043324D" w:rsidRDefault="0043324D" w:rsidP="006944B7">
      <w:pPr>
        <w:ind w:left="0"/>
        <w:rPr>
          <w:sz w:val="20"/>
          <w:szCs w:val="20"/>
        </w:rPr>
      </w:pPr>
      <w:r w:rsidRPr="0043324D">
        <w:rPr>
          <w:sz w:val="20"/>
          <w:szCs w:val="20"/>
        </w:rPr>
        <w:t xml:space="preserve">      Candidate Support Committee                                                                 </w:t>
      </w:r>
      <w:r w:rsidR="006944B7">
        <w:rPr>
          <w:sz w:val="20"/>
          <w:szCs w:val="20"/>
        </w:rPr>
        <w:tab/>
      </w:r>
      <w:r w:rsidR="006944B7">
        <w:rPr>
          <w:sz w:val="20"/>
          <w:szCs w:val="20"/>
        </w:rPr>
        <w:tab/>
      </w:r>
      <w:r w:rsidRPr="0043324D">
        <w:rPr>
          <w:sz w:val="20"/>
          <w:szCs w:val="20"/>
        </w:rPr>
        <w:t>15 minutes </w:t>
      </w:r>
    </w:p>
    <w:p w14:paraId="67DDFE3B" w14:textId="3BF9B799" w:rsidR="0043324D" w:rsidRPr="0043324D" w:rsidRDefault="0043324D" w:rsidP="006944B7">
      <w:pPr>
        <w:ind w:left="0"/>
        <w:rPr>
          <w:sz w:val="20"/>
          <w:szCs w:val="20"/>
        </w:rPr>
      </w:pPr>
      <w:r w:rsidRPr="0043324D">
        <w:rPr>
          <w:sz w:val="20"/>
          <w:szCs w:val="20"/>
        </w:rPr>
        <w:t xml:space="preserve">      Employment Policy &amp; Compensation Committee                                   </w:t>
      </w:r>
      <w:r w:rsidR="006944B7">
        <w:rPr>
          <w:sz w:val="20"/>
          <w:szCs w:val="20"/>
        </w:rPr>
        <w:tab/>
      </w:r>
      <w:r w:rsidR="006944B7">
        <w:rPr>
          <w:sz w:val="20"/>
          <w:szCs w:val="20"/>
        </w:rPr>
        <w:tab/>
      </w:r>
      <w:r w:rsidRPr="0043324D">
        <w:rPr>
          <w:sz w:val="20"/>
          <w:szCs w:val="20"/>
        </w:rPr>
        <w:t>15 minutes </w:t>
      </w:r>
    </w:p>
    <w:p w14:paraId="4A6F031C" w14:textId="38053CC9" w:rsidR="0043324D" w:rsidRPr="0043324D" w:rsidRDefault="0043324D" w:rsidP="006944B7">
      <w:pPr>
        <w:ind w:left="0"/>
        <w:rPr>
          <w:sz w:val="20"/>
          <w:szCs w:val="20"/>
        </w:rPr>
      </w:pPr>
      <w:r w:rsidRPr="0043324D">
        <w:rPr>
          <w:sz w:val="20"/>
          <w:szCs w:val="20"/>
        </w:rPr>
        <w:t xml:space="preserve">      Historical Preservation Committee                                                           </w:t>
      </w:r>
      <w:r w:rsidR="006944B7">
        <w:rPr>
          <w:sz w:val="20"/>
          <w:szCs w:val="20"/>
        </w:rPr>
        <w:tab/>
      </w:r>
      <w:r w:rsidR="006944B7">
        <w:rPr>
          <w:sz w:val="20"/>
          <w:szCs w:val="20"/>
        </w:rPr>
        <w:tab/>
      </w:r>
      <w:r w:rsidRPr="0043324D">
        <w:rPr>
          <w:sz w:val="20"/>
          <w:szCs w:val="20"/>
        </w:rPr>
        <w:t>15 minutes </w:t>
      </w:r>
    </w:p>
    <w:p w14:paraId="1FD735AC" w14:textId="3CAF9C20" w:rsidR="0043324D" w:rsidRPr="0043324D" w:rsidRDefault="0043324D" w:rsidP="006944B7">
      <w:pPr>
        <w:ind w:left="0"/>
        <w:rPr>
          <w:sz w:val="20"/>
          <w:szCs w:val="20"/>
        </w:rPr>
      </w:pPr>
      <w:r w:rsidRPr="0043324D">
        <w:rPr>
          <w:sz w:val="20"/>
          <w:szCs w:val="20"/>
        </w:rPr>
        <w:t xml:space="preserve">      IT Committee                                                                                           </w:t>
      </w:r>
      <w:r w:rsidR="006944B7">
        <w:rPr>
          <w:sz w:val="20"/>
          <w:szCs w:val="20"/>
        </w:rPr>
        <w:tab/>
      </w:r>
      <w:r w:rsidR="006944B7">
        <w:rPr>
          <w:sz w:val="20"/>
          <w:szCs w:val="20"/>
        </w:rPr>
        <w:tab/>
      </w:r>
      <w:r w:rsidRPr="0043324D">
        <w:rPr>
          <w:sz w:val="20"/>
          <w:szCs w:val="20"/>
        </w:rPr>
        <w:t>15 minutes </w:t>
      </w:r>
    </w:p>
    <w:p w14:paraId="1E32BB90" w14:textId="2F49C8F8" w:rsidR="0043324D" w:rsidRPr="0043324D" w:rsidRDefault="0043324D" w:rsidP="006944B7">
      <w:pPr>
        <w:ind w:left="0"/>
        <w:rPr>
          <w:sz w:val="20"/>
          <w:szCs w:val="20"/>
        </w:rPr>
      </w:pPr>
      <w:r w:rsidRPr="0043324D">
        <w:rPr>
          <w:sz w:val="20"/>
          <w:szCs w:val="20"/>
        </w:rPr>
        <w:t xml:space="preserve">      Ballot Access Committee                                                                         </w:t>
      </w:r>
      <w:r w:rsidR="006944B7">
        <w:rPr>
          <w:sz w:val="20"/>
          <w:szCs w:val="20"/>
        </w:rPr>
        <w:tab/>
      </w:r>
      <w:r w:rsidR="006944B7">
        <w:rPr>
          <w:sz w:val="20"/>
          <w:szCs w:val="20"/>
        </w:rPr>
        <w:tab/>
      </w:r>
      <w:r w:rsidRPr="0043324D">
        <w:rPr>
          <w:sz w:val="20"/>
          <w:szCs w:val="20"/>
        </w:rPr>
        <w:t>20 minutes </w:t>
      </w:r>
    </w:p>
    <w:p w14:paraId="1B524002" w14:textId="77777777" w:rsidR="0043324D" w:rsidRPr="0043324D" w:rsidRDefault="0043324D" w:rsidP="006944B7">
      <w:pPr>
        <w:ind w:left="0"/>
        <w:rPr>
          <w:sz w:val="20"/>
          <w:szCs w:val="20"/>
        </w:rPr>
      </w:pPr>
      <w:r w:rsidRPr="0043324D">
        <w:rPr>
          <w:sz w:val="20"/>
          <w:szCs w:val="20"/>
        </w:rPr>
        <w:t>  </w:t>
      </w:r>
    </w:p>
    <w:p w14:paraId="3D6E4526" w14:textId="550B585D" w:rsidR="0043324D" w:rsidRPr="0043324D" w:rsidRDefault="0043324D" w:rsidP="006944B7">
      <w:pPr>
        <w:ind w:left="0"/>
        <w:rPr>
          <w:sz w:val="20"/>
          <w:szCs w:val="20"/>
        </w:rPr>
      </w:pPr>
      <w:r w:rsidRPr="0043324D">
        <w:rPr>
          <w:b/>
          <w:sz w:val="20"/>
          <w:szCs w:val="20"/>
          <w:u w:val="single"/>
        </w:rPr>
        <w:t>Recess </w:t>
      </w:r>
      <w:r w:rsidRPr="0043324D">
        <w:rPr>
          <w:sz w:val="20"/>
          <w:szCs w:val="20"/>
        </w:rPr>
        <w:t xml:space="preserve">                                                                                                            </w:t>
      </w:r>
      <w:r w:rsidR="006944B7">
        <w:rPr>
          <w:sz w:val="20"/>
          <w:szCs w:val="20"/>
        </w:rPr>
        <w:tab/>
      </w:r>
      <w:r w:rsidR="006944B7">
        <w:rPr>
          <w:sz w:val="20"/>
          <w:szCs w:val="20"/>
        </w:rPr>
        <w:tab/>
      </w:r>
      <w:r w:rsidRPr="0043324D">
        <w:rPr>
          <w:sz w:val="20"/>
          <w:szCs w:val="20"/>
        </w:rPr>
        <w:t>10 minutes </w:t>
      </w:r>
    </w:p>
    <w:p w14:paraId="4A5F9407" w14:textId="77777777" w:rsidR="0043324D" w:rsidRPr="0043324D" w:rsidRDefault="0043324D" w:rsidP="006944B7">
      <w:pPr>
        <w:ind w:left="0"/>
        <w:rPr>
          <w:sz w:val="20"/>
          <w:szCs w:val="20"/>
        </w:rPr>
      </w:pPr>
      <w:r w:rsidRPr="0043324D">
        <w:rPr>
          <w:sz w:val="20"/>
          <w:szCs w:val="20"/>
        </w:rPr>
        <w:lastRenderedPageBreak/>
        <w:t>  </w:t>
      </w:r>
    </w:p>
    <w:p w14:paraId="4FBEA67C" w14:textId="77777777" w:rsidR="0043324D" w:rsidRPr="0043324D" w:rsidRDefault="0043324D" w:rsidP="006944B7">
      <w:pPr>
        <w:ind w:left="0"/>
        <w:rPr>
          <w:b/>
          <w:sz w:val="20"/>
          <w:szCs w:val="20"/>
          <w:u w:val="single"/>
        </w:rPr>
      </w:pPr>
      <w:r w:rsidRPr="0043324D">
        <w:rPr>
          <w:b/>
          <w:sz w:val="20"/>
          <w:szCs w:val="20"/>
          <w:u w:val="single"/>
        </w:rPr>
        <w:t>New Business with Previous Notice </w:t>
      </w:r>
    </w:p>
    <w:p w14:paraId="6005C9FF" w14:textId="4878957B" w:rsidR="0043324D" w:rsidRPr="0043324D" w:rsidRDefault="0043324D" w:rsidP="006944B7">
      <w:pPr>
        <w:ind w:left="0"/>
        <w:rPr>
          <w:sz w:val="20"/>
          <w:szCs w:val="20"/>
        </w:rPr>
      </w:pPr>
      <w:r w:rsidRPr="0043324D">
        <w:rPr>
          <w:sz w:val="20"/>
          <w:szCs w:val="20"/>
        </w:rPr>
        <w:t xml:space="preserve">      Adoption of 2019 Budget                                                                         </w:t>
      </w:r>
      <w:r w:rsidR="006944B7">
        <w:rPr>
          <w:sz w:val="20"/>
          <w:szCs w:val="20"/>
        </w:rPr>
        <w:tab/>
      </w:r>
      <w:r w:rsidR="006944B7">
        <w:rPr>
          <w:sz w:val="20"/>
          <w:szCs w:val="20"/>
        </w:rPr>
        <w:tab/>
      </w:r>
      <w:r w:rsidRPr="0043324D">
        <w:rPr>
          <w:sz w:val="20"/>
          <w:szCs w:val="20"/>
        </w:rPr>
        <w:t>90 minutes </w:t>
      </w:r>
    </w:p>
    <w:p w14:paraId="59232B81" w14:textId="77777777" w:rsidR="0043324D" w:rsidRPr="0043324D" w:rsidRDefault="0043324D" w:rsidP="006944B7">
      <w:pPr>
        <w:ind w:left="0"/>
        <w:rPr>
          <w:sz w:val="20"/>
          <w:szCs w:val="20"/>
        </w:rPr>
      </w:pPr>
      <w:r w:rsidRPr="0043324D">
        <w:rPr>
          <w:sz w:val="20"/>
          <w:szCs w:val="20"/>
        </w:rPr>
        <w:t>  </w:t>
      </w:r>
    </w:p>
    <w:p w14:paraId="461F1785" w14:textId="120C5D7B" w:rsidR="0043324D" w:rsidRPr="0043324D" w:rsidRDefault="0043324D" w:rsidP="006944B7">
      <w:pPr>
        <w:ind w:left="0"/>
        <w:rPr>
          <w:b/>
          <w:sz w:val="20"/>
          <w:szCs w:val="20"/>
          <w:u w:val="single"/>
        </w:rPr>
      </w:pPr>
      <w:r w:rsidRPr="0043324D">
        <w:rPr>
          <w:b/>
          <w:sz w:val="20"/>
          <w:szCs w:val="20"/>
          <w:u w:val="single"/>
        </w:rPr>
        <w:t>Evening Adjournment </w:t>
      </w:r>
    </w:p>
    <w:p w14:paraId="31D61299" w14:textId="77777777" w:rsidR="0043324D" w:rsidRPr="0043324D" w:rsidRDefault="0043324D" w:rsidP="006944B7">
      <w:pPr>
        <w:ind w:left="0"/>
        <w:rPr>
          <w:sz w:val="20"/>
          <w:szCs w:val="20"/>
        </w:rPr>
      </w:pPr>
      <w:r w:rsidRPr="0043324D">
        <w:rPr>
          <w:sz w:val="20"/>
          <w:szCs w:val="20"/>
        </w:rPr>
        <w:t>  </w:t>
      </w:r>
    </w:p>
    <w:p w14:paraId="7C9443C8" w14:textId="149237EF" w:rsidR="0043324D" w:rsidRPr="0043324D" w:rsidRDefault="0043324D" w:rsidP="006944B7">
      <w:pPr>
        <w:ind w:left="0"/>
        <w:rPr>
          <w:sz w:val="20"/>
          <w:szCs w:val="20"/>
        </w:rPr>
      </w:pPr>
      <w:r w:rsidRPr="0043324D">
        <w:rPr>
          <w:b/>
          <w:sz w:val="20"/>
          <w:szCs w:val="20"/>
          <w:u w:val="single"/>
        </w:rPr>
        <w:t>Sunday Morning Session</w:t>
      </w:r>
      <w:r w:rsidRPr="0043324D">
        <w:rPr>
          <w:sz w:val="20"/>
          <w:szCs w:val="20"/>
        </w:rPr>
        <w:t xml:space="preserve">                                                                                </w:t>
      </w:r>
      <w:r w:rsidR="006944B7">
        <w:rPr>
          <w:sz w:val="20"/>
          <w:szCs w:val="20"/>
        </w:rPr>
        <w:tab/>
      </w:r>
      <w:r w:rsidR="006944B7">
        <w:rPr>
          <w:sz w:val="20"/>
          <w:szCs w:val="20"/>
        </w:rPr>
        <w:tab/>
      </w:r>
      <w:r w:rsidRPr="0043324D">
        <w:rPr>
          <w:sz w:val="20"/>
          <w:szCs w:val="20"/>
        </w:rPr>
        <w:t>9:00 am </w:t>
      </w:r>
    </w:p>
    <w:p w14:paraId="5EF94571" w14:textId="77777777" w:rsidR="0043324D" w:rsidRPr="0043324D" w:rsidRDefault="0043324D" w:rsidP="006944B7">
      <w:pPr>
        <w:ind w:left="0"/>
        <w:rPr>
          <w:sz w:val="20"/>
          <w:szCs w:val="20"/>
        </w:rPr>
      </w:pPr>
      <w:r w:rsidRPr="0043324D">
        <w:rPr>
          <w:sz w:val="20"/>
          <w:szCs w:val="20"/>
        </w:rPr>
        <w:t>  </w:t>
      </w:r>
    </w:p>
    <w:p w14:paraId="1BE9EE93" w14:textId="376E1116" w:rsidR="0043324D" w:rsidRPr="0043324D" w:rsidRDefault="0043324D" w:rsidP="006944B7">
      <w:pPr>
        <w:ind w:left="0"/>
        <w:rPr>
          <w:sz w:val="20"/>
          <w:szCs w:val="20"/>
        </w:rPr>
      </w:pPr>
      <w:r w:rsidRPr="0043324D">
        <w:rPr>
          <w:b/>
          <w:sz w:val="20"/>
          <w:szCs w:val="20"/>
          <w:u w:val="single"/>
        </w:rPr>
        <w:t>Opportunity for Public Comment </w:t>
      </w:r>
      <w:r w:rsidRPr="0043324D">
        <w:rPr>
          <w:b/>
          <w:sz w:val="20"/>
          <w:szCs w:val="20"/>
        </w:rPr>
        <w:t>                                                                </w:t>
      </w:r>
      <w:r w:rsidRPr="0043324D">
        <w:rPr>
          <w:sz w:val="20"/>
          <w:szCs w:val="20"/>
        </w:rPr>
        <w:t xml:space="preserve"> </w:t>
      </w:r>
      <w:r w:rsidR="006944B7">
        <w:rPr>
          <w:sz w:val="20"/>
          <w:szCs w:val="20"/>
        </w:rPr>
        <w:tab/>
      </w:r>
      <w:r w:rsidR="006944B7">
        <w:rPr>
          <w:sz w:val="20"/>
          <w:szCs w:val="20"/>
        </w:rPr>
        <w:tab/>
      </w:r>
      <w:r w:rsidRPr="0043324D">
        <w:rPr>
          <w:sz w:val="20"/>
          <w:szCs w:val="20"/>
        </w:rPr>
        <w:t>10 minutes </w:t>
      </w:r>
    </w:p>
    <w:p w14:paraId="78722DCE" w14:textId="77777777" w:rsidR="0043324D" w:rsidRPr="0043324D" w:rsidRDefault="0043324D" w:rsidP="006944B7">
      <w:pPr>
        <w:ind w:left="0"/>
        <w:rPr>
          <w:sz w:val="20"/>
          <w:szCs w:val="20"/>
        </w:rPr>
      </w:pPr>
      <w:r w:rsidRPr="0043324D">
        <w:rPr>
          <w:sz w:val="20"/>
          <w:szCs w:val="20"/>
        </w:rPr>
        <w:t>  </w:t>
      </w:r>
    </w:p>
    <w:p w14:paraId="4F541EB6" w14:textId="77777777" w:rsidR="0043324D" w:rsidRPr="0043324D" w:rsidRDefault="0043324D" w:rsidP="006944B7">
      <w:pPr>
        <w:ind w:left="0"/>
        <w:rPr>
          <w:b/>
          <w:sz w:val="20"/>
          <w:szCs w:val="20"/>
          <w:u w:val="single"/>
        </w:rPr>
      </w:pPr>
      <w:r w:rsidRPr="0043324D">
        <w:rPr>
          <w:b/>
          <w:sz w:val="20"/>
          <w:szCs w:val="20"/>
          <w:u w:val="single"/>
        </w:rPr>
        <w:t>Reports of Special Committees </w:t>
      </w:r>
    </w:p>
    <w:p w14:paraId="692B1517" w14:textId="3A24F8EB" w:rsidR="0043324D" w:rsidRPr="0043324D" w:rsidRDefault="0043324D" w:rsidP="006944B7">
      <w:pPr>
        <w:ind w:left="0"/>
        <w:rPr>
          <w:sz w:val="20"/>
          <w:szCs w:val="20"/>
        </w:rPr>
      </w:pPr>
      <w:r w:rsidRPr="0043324D">
        <w:rPr>
          <w:sz w:val="20"/>
          <w:szCs w:val="20"/>
        </w:rPr>
        <w:t xml:space="preserve">      Blockchain Committee                                                                              </w:t>
      </w:r>
      <w:r w:rsidR="006944B7">
        <w:rPr>
          <w:sz w:val="20"/>
          <w:szCs w:val="20"/>
        </w:rPr>
        <w:tab/>
      </w:r>
      <w:r w:rsidR="006944B7">
        <w:rPr>
          <w:sz w:val="20"/>
          <w:szCs w:val="20"/>
        </w:rPr>
        <w:tab/>
      </w:r>
      <w:r w:rsidRPr="0043324D">
        <w:rPr>
          <w:sz w:val="20"/>
          <w:szCs w:val="20"/>
        </w:rPr>
        <w:t>15 minutes </w:t>
      </w:r>
    </w:p>
    <w:p w14:paraId="34D4FF8E" w14:textId="1F988B4E" w:rsidR="0043324D" w:rsidRPr="0043324D" w:rsidRDefault="0043324D" w:rsidP="006944B7">
      <w:pPr>
        <w:ind w:left="0"/>
        <w:rPr>
          <w:sz w:val="20"/>
          <w:szCs w:val="20"/>
        </w:rPr>
      </w:pPr>
      <w:r w:rsidRPr="0043324D">
        <w:rPr>
          <w:sz w:val="20"/>
          <w:szCs w:val="20"/>
        </w:rPr>
        <w:t xml:space="preserve">      Youth Engagement Committee                                                                 </w:t>
      </w:r>
      <w:r w:rsidR="006944B7">
        <w:rPr>
          <w:sz w:val="20"/>
          <w:szCs w:val="20"/>
        </w:rPr>
        <w:tab/>
      </w:r>
      <w:r w:rsidR="006944B7">
        <w:rPr>
          <w:sz w:val="20"/>
          <w:szCs w:val="20"/>
        </w:rPr>
        <w:tab/>
      </w:r>
      <w:r w:rsidRPr="0043324D">
        <w:rPr>
          <w:sz w:val="20"/>
          <w:szCs w:val="20"/>
        </w:rPr>
        <w:t>15 minutes </w:t>
      </w:r>
    </w:p>
    <w:p w14:paraId="6A5CA926" w14:textId="2AC9ED12" w:rsidR="0043324D" w:rsidRPr="0043324D" w:rsidRDefault="0043324D" w:rsidP="006944B7">
      <w:pPr>
        <w:ind w:left="0"/>
        <w:rPr>
          <w:sz w:val="20"/>
          <w:szCs w:val="20"/>
        </w:rPr>
      </w:pPr>
      <w:r w:rsidRPr="0043324D">
        <w:rPr>
          <w:sz w:val="20"/>
          <w:szCs w:val="20"/>
        </w:rPr>
        <w:t xml:space="preserve">      Convention Voting Process Committee                                                    </w:t>
      </w:r>
      <w:r w:rsidR="006944B7">
        <w:rPr>
          <w:sz w:val="20"/>
          <w:szCs w:val="20"/>
        </w:rPr>
        <w:tab/>
      </w:r>
      <w:r w:rsidR="006944B7">
        <w:rPr>
          <w:sz w:val="20"/>
          <w:szCs w:val="20"/>
        </w:rPr>
        <w:tab/>
      </w:r>
      <w:r w:rsidRPr="0043324D">
        <w:rPr>
          <w:sz w:val="20"/>
          <w:szCs w:val="20"/>
        </w:rPr>
        <w:t>5 minutes </w:t>
      </w:r>
    </w:p>
    <w:p w14:paraId="7FD20A57" w14:textId="7D40675A" w:rsidR="0043324D" w:rsidRPr="0043324D" w:rsidRDefault="0043324D" w:rsidP="006944B7">
      <w:pPr>
        <w:ind w:left="0"/>
        <w:rPr>
          <w:sz w:val="20"/>
          <w:szCs w:val="20"/>
        </w:rPr>
      </w:pPr>
      <w:r w:rsidRPr="0043324D">
        <w:rPr>
          <w:sz w:val="20"/>
          <w:szCs w:val="20"/>
        </w:rPr>
        <w:t xml:space="preserve">      Membership Support Committee                                                            </w:t>
      </w:r>
      <w:r w:rsidR="006944B7">
        <w:rPr>
          <w:sz w:val="20"/>
          <w:szCs w:val="20"/>
        </w:rPr>
        <w:tab/>
      </w:r>
      <w:r w:rsidR="006944B7">
        <w:rPr>
          <w:sz w:val="20"/>
          <w:szCs w:val="20"/>
        </w:rPr>
        <w:tab/>
      </w:r>
      <w:r w:rsidRPr="0043324D">
        <w:rPr>
          <w:sz w:val="20"/>
          <w:szCs w:val="20"/>
        </w:rPr>
        <w:t>5 minutes </w:t>
      </w:r>
      <w:r w:rsidRPr="0043324D">
        <w:rPr>
          <w:sz w:val="20"/>
          <w:szCs w:val="20"/>
        </w:rPr>
        <w:br/>
        <w:t>  </w:t>
      </w:r>
    </w:p>
    <w:p w14:paraId="37E3AF41" w14:textId="77777777" w:rsidR="0043324D" w:rsidRPr="0043324D" w:rsidRDefault="0043324D" w:rsidP="006944B7">
      <w:pPr>
        <w:ind w:left="0"/>
        <w:rPr>
          <w:sz w:val="20"/>
          <w:szCs w:val="20"/>
        </w:rPr>
      </w:pPr>
      <w:r w:rsidRPr="006944B7">
        <w:rPr>
          <w:b/>
          <w:sz w:val="20"/>
          <w:szCs w:val="20"/>
          <w:u w:val="single"/>
        </w:rPr>
        <w:t>New Business with Previous Notice</w:t>
      </w:r>
      <w:r w:rsidRPr="0043324D">
        <w:rPr>
          <w:sz w:val="20"/>
          <w:szCs w:val="20"/>
        </w:rPr>
        <w:t xml:space="preserve"> (cont.) </w:t>
      </w:r>
    </w:p>
    <w:p w14:paraId="34C72FFF" w14:textId="33FD6F98" w:rsidR="0043324D" w:rsidRPr="0043324D" w:rsidRDefault="0043324D" w:rsidP="006944B7">
      <w:pPr>
        <w:ind w:left="0"/>
        <w:rPr>
          <w:sz w:val="20"/>
          <w:szCs w:val="20"/>
        </w:rPr>
      </w:pPr>
      <w:r w:rsidRPr="0043324D">
        <w:rPr>
          <w:sz w:val="20"/>
          <w:szCs w:val="20"/>
        </w:rPr>
        <w:t xml:space="preserve">      Adoption of 2019 Budget (cont.)                                                             </w:t>
      </w:r>
      <w:r w:rsidR="006944B7">
        <w:rPr>
          <w:sz w:val="20"/>
          <w:szCs w:val="20"/>
        </w:rPr>
        <w:tab/>
      </w:r>
      <w:r w:rsidR="006944B7">
        <w:rPr>
          <w:sz w:val="20"/>
          <w:szCs w:val="20"/>
        </w:rPr>
        <w:tab/>
      </w:r>
      <w:r w:rsidRPr="0043324D">
        <w:rPr>
          <w:sz w:val="20"/>
          <w:szCs w:val="20"/>
        </w:rPr>
        <w:t>30 minutes </w:t>
      </w:r>
    </w:p>
    <w:p w14:paraId="58892C3E" w14:textId="5BE9D0D5" w:rsidR="0043324D" w:rsidRPr="0043324D" w:rsidRDefault="0043324D" w:rsidP="006944B7">
      <w:pPr>
        <w:ind w:left="0"/>
        <w:rPr>
          <w:sz w:val="20"/>
          <w:szCs w:val="20"/>
        </w:rPr>
      </w:pPr>
      <w:r w:rsidRPr="0043324D">
        <w:rPr>
          <w:sz w:val="20"/>
          <w:szCs w:val="20"/>
        </w:rPr>
        <w:t xml:space="preserve">      Scheduling the next LNC Meeting                                                            </w:t>
      </w:r>
      <w:r w:rsidR="006944B7">
        <w:rPr>
          <w:sz w:val="20"/>
          <w:szCs w:val="20"/>
        </w:rPr>
        <w:tab/>
      </w:r>
      <w:r w:rsidR="006944B7">
        <w:rPr>
          <w:sz w:val="20"/>
          <w:szCs w:val="20"/>
        </w:rPr>
        <w:tab/>
      </w:r>
      <w:r w:rsidRPr="0043324D">
        <w:rPr>
          <w:sz w:val="20"/>
          <w:szCs w:val="20"/>
        </w:rPr>
        <w:t>10 minutes </w:t>
      </w:r>
    </w:p>
    <w:p w14:paraId="217321DD" w14:textId="77777777" w:rsidR="0043324D" w:rsidRPr="0043324D" w:rsidRDefault="0043324D" w:rsidP="006944B7">
      <w:pPr>
        <w:ind w:left="0"/>
        <w:rPr>
          <w:sz w:val="20"/>
          <w:szCs w:val="20"/>
        </w:rPr>
      </w:pPr>
      <w:r w:rsidRPr="0043324D">
        <w:rPr>
          <w:sz w:val="20"/>
          <w:szCs w:val="20"/>
        </w:rPr>
        <w:t>  </w:t>
      </w:r>
    </w:p>
    <w:p w14:paraId="58E6DEDF" w14:textId="77777777" w:rsidR="0043324D" w:rsidRPr="006944B7" w:rsidRDefault="0043324D" w:rsidP="006944B7">
      <w:pPr>
        <w:ind w:left="0"/>
        <w:rPr>
          <w:b/>
          <w:sz w:val="20"/>
          <w:szCs w:val="20"/>
          <w:u w:val="single"/>
        </w:rPr>
      </w:pPr>
      <w:r w:rsidRPr="006944B7">
        <w:rPr>
          <w:b/>
          <w:sz w:val="20"/>
          <w:szCs w:val="20"/>
          <w:u w:val="single"/>
        </w:rPr>
        <w:t>New Business without Previous Notice </w:t>
      </w:r>
    </w:p>
    <w:p w14:paraId="2C00E4B5" w14:textId="734C947F" w:rsidR="0043324D" w:rsidRPr="0043324D" w:rsidRDefault="0043324D" w:rsidP="006944B7">
      <w:pPr>
        <w:ind w:left="0"/>
        <w:rPr>
          <w:sz w:val="20"/>
          <w:szCs w:val="20"/>
        </w:rPr>
      </w:pPr>
      <w:r w:rsidRPr="0043324D">
        <w:rPr>
          <w:sz w:val="20"/>
          <w:szCs w:val="20"/>
        </w:rPr>
        <w:t xml:space="preserve">      Discussion of 2018 Election Results (Bishop-Henchman)                      </w:t>
      </w:r>
      <w:r w:rsidR="006944B7">
        <w:rPr>
          <w:sz w:val="20"/>
          <w:szCs w:val="20"/>
        </w:rPr>
        <w:tab/>
      </w:r>
      <w:r w:rsidR="006944B7">
        <w:rPr>
          <w:sz w:val="20"/>
          <w:szCs w:val="20"/>
        </w:rPr>
        <w:tab/>
      </w:r>
      <w:r w:rsidRPr="0043324D">
        <w:rPr>
          <w:sz w:val="20"/>
          <w:szCs w:val="20"/>
        </w:rPr>
        <w:t>20 minutes </w:t>
      </w:r>
    </w:p>
    <w:p w14:paraId="3952C979" w14:textId="095A9681" w:rsidR="0043324D" w:rsidRPr="0043324D" w:rsidRDefault="0043324D" w:rsidP="006944B7">
      <w:pPr>
        <w:ind w:left="0"/>
        <w:rPr>
          <w:sz w:val="20"/>
          <w:szCs w:val="20"/>
        </w:rPr>
      </w:pPr>
      <w:r w:rsidRPr="0043324D">
        <w:rPr>
          <w:sz w:val="20"/>
          <w:szCs w:val="20"/>
        </w:rPr>
        <w:t xml:space="preserve">      2019 Goals Discussion (Harlos)                                                               </w:t>
      </w:r>
      <w:r w:rsidR="006944B7">
        <w:rPr>
          <w:sz w:val="20"/>
          <w:szCs w:val="20"/>
        </w:rPr>
        <w:tab/>
      </w:r>
      <w:r w:rsidR="006944B7">
        <w:rPr>
          <w:sz w:val="20"/>
          <w:szCs w:val="20"/>
        </w:rPr>
        <w:tab/>
      </w:r>
      <w:r w:rsidRPr="0043324D">
        <w:rPr>
          <w:sz w:val="20"/>
          <w:szCs w:val="20"/>
        </w:rPr>
        <w:t>30 minutes </w:t>
      </w:r>
    </w:p>
    <w:p w14:paraId="3807F901" w14:textId="369EE8ED" w:rsidR="0043324D" w:rsidRPr="0043324D" w:rsidRDefault="0043324D" w:rsidP="006944B7">
      <w:pPr>
        <w:ind w:left="0"/>
        <w:rPr>
          <w:sz w:val="20"/>
          <w:szCs w:val="20"/>
        </w:rPr>
      </w:pPr>
      <w:r w:rsidRPr="0043324D">
        <w:rPr>
          <w:sz w:val="20"/>
          <w:szCs w:val="20"/>
        </w:rPr>
        <w:t xml:space="preserve">      FASB Functional Reporting Requirements (Bishop-Henchman)            </w:t>
      </w:r>
      <w:r w:rsidR="006944B7">
        <w:rPr>
          <w:sz w:val="20"/>
          <w:szCs w:val="20"/>
        </w:rPr>
        <w:tab/>
      </w:r>
      <w:r w:rsidR="006944B7">
        <w:rPr>
          <w:sz w:val="20"/>
          <w:szCs w:val="20"/>
        </w:rPr>
        <w:tab/>
      </w:r>
      <w:r w:rsidRPr="0043324D">
        <w:rPr>
          <w:sz w:val="20"/>
          <w:szCs w:val="20"/>
        </w:rPr>
        <w:t>10 minutes </w:t>
      </w:r>
    </w:p>
    <w:p w14:paraId="24E8713C" w14:textId="77777777" w:rsidR="0043324D" w:rsidRPr="0043324D" w:rsidRDefault="0043324D" w:rsidP="006944B7">
      <w:pPr>
        <w:ind w:left="0"/>
        <w:rPr>
          <w:sz w:val="20"/>
          <w:szCs w:val="20"/>
        </w:rPr>
      </w:pPr>
      <w:r w:rsidRPr="0043324D">
        <w:rPr>
          <w:sz w:val="20"/>
          <w:szCs w:val="20"/>
        </w:rPr>
        <w:t>       </w:t>
      </w:r>
    </w:p>
    <w:p w14:paraId="10180A80" w14:textId="01B378CE" w:rsidR="0043324D" w:rsidRPr="0043324D" w:rsidRDefault="0043324D" w:rsidP="006944B7">
      <w:pPr>
        <w:ind w:left="0"/>
        <w:rPr>
          <w:sz w:val="20"/>
          <w:szCs w:val="20"/>
        </w:rPr>
      </w:pPr>
      <w:r w:rsidRPr="0043324D">
        <w:rPr>
          <w:sz w:val="20"/>
          <w:szCs w:val="20"/>
        </w:rPr>
        <w:t>  </w:t>
      </w:r>
      <w:r w:rsidRPr="006944B7">
        <w:rPr>
          <w:b/>
          <w:sz w:val="20"/>
          <w:szCs w:val="20"/>
          <w:u w:val="single"/>
        </w:rPr>
        <w:t>Regional Reports</w:t>
      </w:r>
      <w:r w:rsidRPr="0043324D">
        <w:rPr>
          <w:sz w:val="20"/>
          <w:szCs w:val="20"/>
        </w:rPr>
        <w:t xml:space="preserve"> (supplements to printed reports) </w:t>
      </w:r>
    </w:p>
    <w:p w14:paraId="05578AE0" w14:textId="097B6792" w:rsidR="0043324D" w:rsidRPr="0043324D" w:rsidRDefault="0043324D" w:rsidP="006944B7">
      <w:pPr>
        <w:ind w:left="0"/>
        <w:rPr>
          <w:sz w:val="20"/>
          <w:szCs w:val="20"/>
        </w:rPr>
      </w:pPr>
      <w:r w:rsidRPr="0043324D">
        <w:rPr>
          <w:sz w:val="20"/>
          <w:szCs w:val="20"/>
        </w:rPr>
        <w:t xml:space="preserve">      Region 1                                                                                                    </w:t>
      </w:r>
      <w:r w:rsidR="006944B7">
        <w:rPr>
          <w:sz w:val="20"/>
          <w:szCs w:val="20"/>
        </w:rPr>
        <w:tab/>
      </w:r>
      <w:r w:rsidR="006944B7">
        <w:rPr>
          <w:sz w:val="20"/>
          <w:szCs w:val="20"/>
        </w:rPr>
        <w:tab/>
      </w:r>
      <w:r w:rsidRPr="0043324D">
        <w:rPr>
          <w:sz w:val="20"/>
          <w:szCs w:val="20"/>
        </w:rPr>
        <w:t>5 minutes </w:t>
      </w:r>
    </w:p>
    <w:p w14:paraId="0A775399" w14:textId="03DE7D59" w:rsidR="0043324D" w:rsidRPr="0043324D" w:rsidRDefault="0043324D" w:rsidP="006944B7">
      <w:pPr>
        <w:ind w:left="0"/>
        <w:rPr>
          <w:sz w:val="20"/>
          <w:szCs w:val="20"/>
        </w:rPr>
      </w:pPr>
      <w:r w:rsidRPr="0043324D">
        <w:rPr>
          <w:sz w:val="20"/>
          <w:szCs w:val="20"/>
        </w:rPr>
        <w:t xml:space="preserve">      Region 2                                                                                                    </w:t>
      </w:r>
      <w:r w:rsidR="006944B7">
        <w:rPr>
          <w:sz w:val="20"/>
          <w:szCs w:val="20"/>
        </w:rPr>
        <w:tab/>
      </w:r>
      <w:r w:rsidR="006944B7">
        <w:rPr>
          <w:sz w:val="20"/>
          <w:szCs w:val="20"/>
        </w:rPr>
        <w:tab/>
      </w:r>
      <w:r w:rsidRPr="0043324D">
        <w:rPr>
          <w:sz w:val="20"/>
          <w:szCs w:val="20"/>
        </w:rPr>
        <w:t>5 minutes </w:t>
      </w:r>
    </w:p>
    <w:p w14:paraId="1ECECC1B" w14:textId="3071412F" w:rsidR="0043324D" w:rsidRPr="0043324D" w:rsidRDefault="0043324D" w:rsidP="006944B7">
      <w:pPr>
        <w:ind w:left="0"/>
        <w:rPr>
          <w:sz w:val="20"/>
          <w:szCs w:val="20"/>
        </w:rPr>
      </w:pPr>
      <w:r w:rsidRPr="0043324D">
        <w:rPr>
          <w:sz w:val="20"/>
          <w:szCs w:val="20"/>
        </w:rPr>
        <w:t xml:space="preserve">      Region 3                                                                                                    </w:t>
      </w:r>
      <w:r w:rsidR="006944B7">
        <w:rPr>
          <w:sz w:val="20"/>
          <w:szCs w:val="20"/>
        </w:rPr>
        <w:tab/>
      </w:r>
      <w:r w:rsidR="006944B7">
        <w:rPr>
          <w:sz w:val="20"/>
          <w:szCs w:val="20"/>
        </w:rPr>
        <w:tab/>
      </w:r>
      <w:r w:rsidRPr="0043324D">
        <w:rPr>
          <w:sz w:val="20"/>
          <w:szCs w:val="20"/>
        </w:rPr>
        <w:t>5 minutes </w:t>
      </w:r>
    </w:p>
    <w:p w14:paraId="7E78F222" w14:textId="1A830C08" w:rsidR="0043324D" w:rsidRPr="0043324D" w:rsidRDefault="0043324D" w:rsidP="006944B7">
      <w:pPr>
        <w:ind w:left="0"/>
        <w:rPr>
          <w:sz w:val="20"/>
          <w:szCs w:val="20"/>
        </w:rPr>
      </w:pPr>
      <w:r w:rsidRPr="0043324D">
        <w:rPr>
          <w:sz w:val="20"/>
          <w:szCs w:val="20"/>
        </w:rPr>
        <w:t xml:space="preserve">      Region 4                                                                                                    </w:t>
      </w:r>
      <w:r w:rsidR="006944B7">
        <w:rPr>
          <w:sz w:val="20"/>
          <w:szCs w:val="20"/>
        </w:rPr>
        <w:tab/>
      </w:r>
      <w:r w:rsidR="006944B7">
        <w:rPr>
          <w:sz w:val="20"/>
          <w:szCs w:val="20"/>
        </w:rPr>
        <w:tab/>
      </w:r>
      <w:r w:rsidRPr="0043324D">
        <w:rPr>
          <w:sz w:val="20"/>
          <w:szCs w:val="20"/>
        </w:rPr>
        <w:t>5 minutes </w:t>
      </w:r>
    </w:p>
    <w:p w14:paraId="00EE09C0" w14:textId="77DDFEC0" w:rsidR="0043324D" w:rsidRPr="0043324D" w:rsidRDefault="0043324D" w:rsidP="006944B7">
      <w:pPr>
        <w:ind w:left="0"/>
        <w:rPr>
          <w:sz w:val="20"/>
          <w:szCs w:val="20"/>
        </w:rPr>
      </w:pPr>
      <w:r w:rsidRPr="0043324D">
        <w:rPr>
          <w:sz w:val="20"/>
          <w:szCs w:val="20"/>
        </w:rPr>
        <w:t xml:space="preserve">      Region 5                                                                                                    </w:t>
      </w:r>
      <w:r w:rsidR="006944B7">
        <w:rPr>
          <w:sz w:val="20"/>
          <w:szCs w:val="20"/>
        </w:rPr>
        <w:tab/>
      </w:r>
      <w:r w:rsidR="006944B7">
        <w:rPr>
          <w:sz w:val="20"/>
          <w:szCs w:val="20"/>
        </w:rPr>
        <w:tab/>
      </w:r>
      <w:r w:rsidRPr="0043324D">
        <w:rPr>
          <w:sz w:val="20"/>
          <w:szCs w:val="20"/>
        </w:rPr>
        <w:t>5 minutes </w:t>
      </w:r>
    </w:p>
    <w:p w14:paraId="46F8C6EB" w14:textId="4CB5DCA2" w:rsidR="0043324D" w:rsidRPr="0043324D" w:rsidRDefault="0043324D" w:rsidP="006944B7">
      <w:pPr>
        <w:ind w:left="0"/>
        <w:rPr>
          <w:sz w:val="20"/>
          <w:szCs w:val="20"/>
        </w:rPr>
      </w:pPr>
      <w:r w:rsidRPr="0043324D">
        <w:rPr>
          <w:sz w:val="20"/>
          <w:szCs w:val="20"/>
        </w:rPr>
        <w:t xml:space="preserve">      Region 6                                                                                                    </w:t>
      </w:r>
      <w:r w:rsidR="006944B7">
        <w:rPr>
          <w:sz w:val="20"/>
          <w:szCs w:val="20"/>
        </w:rPr>
        <w:tab/>
      </w:r>
      <w:r w:rsidR="006944B7">
        <w:rPr>
          <w:sz w:val="20"/>
          <w:szCs w:val="20"/>
        </w:rPr>
        <w:tab/>
      </w:r>
      <w:r w:rsidRPr="0043324D">
        <w:rPr>
          <w:sz w:val="20"/>
          <w:szCs w:val="20"/>
        </w:rPr>
        <w:t>5 minutes </w:t>
      </w:r>
    </w:p>
    <w:p w14:paraId="50F3F9BE" w14:textId="7CCC8276" w:rsidR="0043324D" w:rsidRPr="0043324D" w:rsidRDefault="0043324D" w:rsidP="006944B7">
      <w:pPr>
        <w:ind w:left="0"/>
        <w:rPr>
          <w:sz w:val="20"/>
          <w:szCs w:val="20"/>
        </w:rPr>
      </w:pPr>
      <w:r w:rsidRPr="0043324D">
        <w:rPr>
          <w:sz w:val="20"/>
          <w:szCs w:val="20"/>
        </w:rPr>
        <w:t xml:space="preserve">      Region 7                                                                                                    </w:t>
      </w:r>
      <w:r w:rsidR="006944B7">
        <w:rPr>
          <w:sz w:val="20"/>
          <w:szCs w:val="20"/>
        </w:rPr>
        <w:tab/>
      </w:r>
      <w:r w:rsidR="006944B7">
        <w:rPr>
          <w:sz w:val="20"/>
          <w:szCs w:val="20"/>
        </w:rPr>
        <w:tab/>
      </w:r>
      <w:r w:rsidRPr="0043324D">
        <w:rPr>
          <w:sz w:val="20"/>
          <w:szCs w:val="20"/>
        </w:rPr>
        <w:t>5 minutes </w:t>
      </w:r>
    </w:p>
    <w:p w14:paraId="3AC0C132" w14:textId="4147DBEA" w:rsidR="0043324D" w:rsidRPr="0043324D" w:rsidRDefault="0043324D" w:rsidP="006944B7">
      <w:pPr>
        <w:ind w:left="0"/>
        <w:rPr>
          <w:sz w:val="20"/>
          <w:szCs w:val="20"/>
        </w:rPr>
      </w:pPr>
      <w:r w:rsidRPr="0043324D">
        <w:rPr>
          <w:sz w:val="20"/>
          <w:szCs w:val="20"/>
        </w:rPr>
        <w:t xml:space="preserve">      Region 8                                                                                                    </w:t>
      </w:r>
      <w:r w:rsidR="006944B7">
        <w:rPr>
          <w:sz w:val="20"/>
          <w:szCs w:val="20"/>
        </w:rPr>
        <w:tab/>
      </w:r>
      <w:r w:rsidR="006944B7">
        <w:rPr>
          <w:sz w:val="20"/>
          <w:szCs w:val="20"/>
        </w:rPr>
        <w:tab/>
      </w:r>
      <w:r w:rsidRPr="0043324D">
        <w:rPr>
          <w:sz w:val="20"/>
          <w:szCs w:val="20"/>
        </w:rPr>
        <w:t>5 minutes </w:t>
      </w:r>
    </w:p>
    <w:p w14:paraId="0FC06678" w14:textId="77777777" w:rsidR="0043324D" w:rsidRPr="0043324D" w:rsidRDefault="0043324D" w:rsidP="006944B7">
      <w:pPr>
        <w:ind w:left="0"/>
        <w:rPr>
          <w:sz w:val="20"/>
          <w:szCs w:val="20"/>
        </w:rPr>
      </w:pPr>
      <w:r w:rsidRPr="0043324D">
        <w:rPr>
          <w:sz w:val="20"/>
          <w:szCs w:val="20"/>
        </w:rPr>
        <w:t>  </w:t>
      </w:r>
    </w:p>
    <w:p w14:paraId="6327D21F" w14:textId="47A9344A" w:rsidR="0043324D" w:rsidRPr="0043324D" w:rsidRDefault="0043324D" w:rsidP="006944B7">
      <w:pPr>
        <w:ind w:left="0"/>
        <w:rPr>
          <w:sz w:val="20"/>
          <w:szCs w:val="20"/>
        </w:rPr>
      </w:pPr>
      <w:r w:rsidRPr="006944B7">
        <w:rPr>
          <w:b/>
          <w:sz w:val="20"/>
          <w:szCs w:val="20"/>
          <w:u w:val="single"/>
        </w:rPr>
        <w:t>Announcements</w:t>
      </w:r>
      <w:r w:rsidRPr="0043324D">
        <w:rPr>
          <w:sz w:val="20"/>
          <w:szCs w:val="20"/>
        </w:rPr>
        <w:t>                                                              </w:t>
      </w:r>
      <w:r w:rsidR="006944B7">
        <w:rPr>
          <w:sz w:val="20"/>
          <w:szCs w:val="20"/>
        </w:rPr>
        <w:t>                             </w:t>
      </w:r>
      <w:r w:rsidR="006944B7">
        <w:rPr>
          <w:sz w:val="20"/>
          <w:szCs w:val="20"/>
        </w:rPr>
        <w:tab/>
      </w:r>
      <w:r w:rsidR="006944B7">
        <w:rPr>
          <w:sz w:val="20"/>
          <w:szCs w:val="20"/>
        </w:rPr>
        <w:tab/>
      </w:r>
      <w:r w:rsidRPr="0043324D">
        <w:rPr>
          <w:sz w:val="20"/>
          <w:szCs w:val="20"/>
        </w:rPr>
        <w:t>10 minutes </w:t>
      </w:r>
    </w:p>
    <w:p w14:paraId="7C568548" w14:textId="28388C08" w:rsidR="0043324D" w:rsidRPr="0043324D" w:rsidRDefault="0043324D" w:rsidP="006944B7">
      <w:pPr>
        <w:ind w:left="0"/>
        <w:rPr>
          <w:sz w:val="20"/>
          <w:szCs w:val="20"/>
        </w:rPr>
      </w:pPr>
      <w:r w:rsidRPr="0043324D">
        <w:rPr>
          <w:sz w:val="20"/>
          <w:szCs w:val="20"/>
        </w:rPr>
        <w:t>   </w:t>
      </w:r>
    </w:p>
    <w:p w14:paraId="1E4405EE" w14:textId="77777777" w:rsidR="0043324D" w:rsidRPr="0043324D" w:rsidRDefault="0043324D" w:rsidP="006944B7">
      <w:pPr>
        <w:ind w:left="0"/>
        <w:rPr>
          <w:sz w:val="20"/>
          <w:szCs w:val="20"/>
        </w:rPr>
      </w:pPr>
      <w:r w:rsidRPr="0043324D">
        <w:rPr>
          <w:sz w:val="20"/>
          <w:szCs w:val="20"/>
        </w:rPr>
        <w:t>  </w:t>
      </w:r>
    </w:p>
    <w:p w14:paraId="32A44F28" w14:textId="5E411445" w:rsidR="0043324D" w:rsidRPr="0043324D" w:rsidRDefault="0043324D" w:rsidP="006944B7">
      <w:pPr>
        <w:ind w:left="0"/>
        <w:rPr>
          <w:b/>
          <w:sz w:val="20"/>
          <w:szCs w:val="20"/>
        </w:rPr>
      </w:pPr>
      <w:r w:rsidRPr="0043324D">
        <w:rPr>
          <w:sz w:val="20"/>
          <w:szCs w:val="20"/>
        </w:rPr>
        <w:t xml:space="preserve">                                                                                                                        </w:t>
      </w:r>
      <w:r w:rsidR="006944B7">
        <w:rPr>
          <w:sz w:val="20"/>
          <w:szCs w:val="20"/>
        </w:rPr>
        <w:tab/>
      </w:r>
      <w:r w:rsidRPr="0043324D">
        <w:rPr>
          <w:b/>
          <w:sz w:val="20"/>
          <w:szCs w:val="20"/>
        </w:rPr>
        <w:t>TOTAL:  595 minutes </w:t>
      </w:r>
    </w:p>
    <w:p w14:paraId="6AFC5B42" w14:textId="77777777" w:rsidR="0043324D" w:rsidRPr="00844265" w:rsidRDefault="0043324D" w:rsidP="00715525">
      <w:pPr>
        <w:ind w:left="0"/>
        <w:jc w:val="both"/>
        <w:rPr>
          <w:rFonts w:cs="Arial"/>
        </w:rPr>
      </w:pPr>
    </w:p>
    <w:p w14:paraId="1ADF671C" w14:textId="3F941A35" w:rsidR="004C3890" w:rsidRDefault="004C3890" w:rsidP="00715525">
      <w:pPr>
        <w:ind w:left="0"/>
        <w:jc w:val="both"/>
        <w:rPr>
          <w:rFonts w:cs="Arial"/>
        </w:rPr>
      </w:pPr>
      <w:r>
        <w:rPr>
          <w:rFonts w:cs="Arial"/>
        </w:rPr>
        <w:t xml:space="preserve">Mr. Redpath moved to add ten (10) minutes to New Business </w:t>
      </w:r>
      <w:r w:rsidR="00475AD8">
        <w:rPr>
          <w:rFonts w:cs="Arial"/>
        </w:rPr>
        <w:t>w</w:t>
      </w:r>
      <w:r>
        <w:rPr>
          <w:rFonts w:cs="Arial"/>
        </w:rPr>
        <w:t>ithout Pr</w:t>
      </w:r>
      <w:r w:rsidR="00475AD8">
        <w:rPr>
          <w:rFonts w:cs="Arial"/>
        </w:rPr>
        <w:t>evious</w:t>
      </w:r>
      <w:r>
        <w:rPr>
          <w:rFonts w:cs="Arial"/>
        </w:rPr>
        <w:t xml:space="preserve"> Notice to discuss to discuss a proposed voting resolution.  There was no objection.</w:t>
      </w:r>
    </w:p>
    <w:p w14:paraId="46AA049D" w14:textId="77777777" w:rsidR="004C3890" w:rsidRDefault="004C3890" w:rsidP="00715525">
      <w:pPr>
        <w:ind w:left="0"/>
        <w:jc w:val="both"/>
        <w:rPr>
          <w:rFonts w:cs="Arial"/>
        </w:rPr>
      </w:pPr>
    </w:p>
    <w:p w14:paraId="58F4141C" w14:textId="1261B641" w:rsidR="004C3890" w:rsidRDefault="00B36D7E" w:rsidP="00715525">
      <w:pPr>
        <w:ind w:left="0"/>
        <w:jc w:val="both"/>
        <w:rPr>
          <w:rFonts w:cs="Arial"/>
        </w:rPr>
      </w:pPr>
      <w:r>
        <w:rPr>
          <w:rFonts w:cs="Arial"/>
        </w:rPr>
        <w:t>Without objection, the time allotted for the Treasurer’s Report was increased to twenty (20) minutes to allow time for a motion regarding the “Wiener Rule</w:t>
      </w:r>
      <w:r w:rsidR="00085835">
        <w:rPr>
          <w:rFonts w:cs="Arial"/>
        </w:rPr>
        <w:t>.</w:t>
      </w:r>
      <w:r>
        <w:rPr>
          <w:rFonts w:cs="Arial"/>
        </w:rPr>
        <w:t>”</w:t>
      </w:r>
      <w:r>
        <w:rPr>
          <w:rStyle w:val="FootnoteReference"/>
          <w:rFonts w:cs="Arial"/>
        </w:rPr>
        <w:footnoteReference w:id="8"/>
      </w:r>
    </w:p>
    <w:p w14:paraId="50159921" w14:textId="77777777" w:rsidR="00B36D7E" w:rsidRDefault="00B36D7E" w:rsidP="00715525">
      <w:pPr>
        <w:ind w:left="0"/>
        <w:jc w:val="both"/>
        <w:rPr>
          <w:rFonts w:cs="Arial"/>
        </w:rPr>
      </w:pPr>
    </w:p>
    <w:p w14:paraId="67A06E50" w14:textId="4ED01632" w:rsidR="00B36D7E" w:rsidRDefault="00B36D7E" w:rsidP="00715525">
      <w:pPr>
        <w:ind w:left="0"/>
        <w:jc w:val="both"/>
        <w:rPr>
          <w:rFonts w:cs="Arial"/>
        </w:rPr>
      </w:pPr>
      <w:r>
        <w:rPr>
          <w:rFonts w:cs="Arial"/>
        </w:rPr>
        <w:t>Without objection, the time allotted for the Candidate Support Committee was struck.</w:t>
      </w:r>
    </w:p>
    <w:p w14:paraId="7975D315" w14:textId="77777777" w:rsidR="00B36D7E" w:rsidRDefault="00B36D7E" w:rsidP="00715525">
      <w:pPr>
        <w:ind w:left="0"/>
        <w:jc w:val="both"/>
        <w:rPr>
          <w:rFonts w:cs="Arial"/>
        </w:rPr>
      </w:pPr>
    </w:p>
    <w:p w14:paraId="382FB9F3" w14:textId="3065B174" w:rsidR="00B36D7E" w:rsidRDefault="00B36D7E" w:rsidP="00715525">
      <w:pPr>
        <w:ind w:left="0"/>
        <w:jc w:val="both"/>
        <w:rPr>
          <w:rFonts w:cs="Arial"/>
        </w:rPr>
      </w:pPr>
      <w:r>
        <w:rPr>
          <w:rFonts w:cs="Arial"/>
        </w:rPr>
        <w:t xml:space="preserve">Ms. Harlos requested fifteen (15) minutes to discuss a resolution in support of Liberland during New Business </w:t>
      </w:r>
      <w:r w:rsidR="00475AD8">
        <w:rPr>
          <w:rFonts w:cs="Arial"/>
        </w:rPr>
        <w:t>w</w:t>
      </w:r>
      <w:r>
        <w:rPr>
          <w:rFonts w:cs="Arial"/>
        </w:rPr>
        <w:t>ithout Previous Notice. Without objection, five (5) minutes was approved for that request.</w:t>
      </w:r>
    </w:p>
    <w:p w14:paraId="047B402C" w14:textId="77777777" w:rsidR="00797FEA" w:rsidRDefault="00797FEA" w:rsidP="00715525">
      <w:pPr>
        <w:ind w:left="0"/>
        <w:jc w:val="both"/>
        <w:rPr>
          <w:rFonts w:cs="Arial"/>
        </w:rPr>
      </w:pPr>
    </w:p>
    <w:p w14:paraId="075977FC" w14:textId="5DFBE45F" w:rsidR="00797FEA" w:rsidRDefault="00797FEA" w:rsidP="00715525">
      <w:pPr>
        <w:ind w:left="0"/>
        <w:jc w:val="both"/>
        <w:rPr>
          <w:rFonts w:cs="Arial"/>
        </w:rPr>
      </w:pPr>
      <w:r>
        <w:rPr>
          <w:rFonts w:cs="Arial"/>
        </w:rPr>
        <w:t xml:space="preserve">Ms. Harlos requested two blocks of fifteen (15) </w:t>
      </w:r>
      <w:r w:rsidR="00FC7853">
        <w:rPr>
          <w:rFonts w:cs="Arial"/>
        </w:rPr>
        <w:t xml:space="preserve">minutes </w:t>
      </w:r>
      <w:r>
        <w:rPr>
          <w:rFonts w:cs="Arial"/>
        </w:rPr>
        <w:t xml:space="preserve">each to discuss potential amendments to the Policy Manual regarding alternates and for stylistic </w:t>
      </w:r>
      <w:r w:rsidR="00644660">
        <w:rPr>
          <w:rFonts w:cs="Arial"/>
        </w:rPr>
        <w:t>cleanup</w:t>
      </w:r>
      <w:r>
        <w:rPr>
          <w:rFonts w:cs="Arial"/>
        </w:rPr>
        <w:t xml:space="preserve"> during New Business </w:t>
      </w:r>
      <w:r w:rsidR="00475AD8">
        <w:rPr>
          <w:rFonts w:cs="Arial"/>
        </w:rPr>
        <w:t>w</w:t>
      </w:r>
      <w:r>
        <w:rPr>
          <w:rFonts w:cs="Arial"/>
        </w:rPr>
        <w:t xml:space="preserve">ithout Previous Notice.  These </w:t>
      </w:r>
      <w:r w:rsidR="0093207C">
        <w:rPr>
          <w:rFonts w:cs="Arial"/>
        </w:rPr>
        <w:t>blocks of time were added</w:t>
      </w:r>
      <w:r>
        <w:rPr>
          <w:rFonts w:cs="Arial"/>
        </w:rPr>
        <w:t xml:space="preserve"> without objection.</w:t>
      </w:r>
    </w:p>
    <w:p w14:paraId="07837059" w14:textId="77777777" w:rsidR="004C3890" w:rsidRDefault="004C3890" w:rsidP="00715525">
      <w:pPr>
        <w:ind w:left="0"/>
        <w:jc w:val="both"/>
        <w:rPr>
          <w:rFonts w:cs="Arial"/>
        </w:rPr>
      </w:pPr>
    </w:p>
    <w:p w14:paraId="22C0B1EC" w14:textId="1FF0546F" w:rsidR="00C03529" w:rsidRDefault="00D7225B" w:rsidP="00B36D7E">
      <w:pPr>
        <w:ind w:left="0"/>
        <w:jc w:val="both"/>
        <w:rPr>
          <w:rFonts w:cs="Arial"/>
        </w:rPr>
      </w:pPr>
      <w:r>
        <w:rPr>
          <w:rFonts w:cs="Arial"/>
        </w:rPr>
        <w:t>The amended agenda was adopted without objection as follows:</w:t>
      </w:r>
      <w:r w:rsidR="00C03529">
        <w:rPr>
          <w:rFonts w:cs="Arial"/>
        </w:rPr>
        <w:t xml:space="preserve"> </w:t>
      </w:r>
    </w:p>
    <w:p w14:paraId="04F83EE2" w14:textId="77777777" w:rsidR="00D7225B" w:rsidRDefault="00D7225B" w:rsidP="00715525">
      <w:pPr>
        <w:ind w:left="0"/>
        <w:jc w:val="both"/>
        <w:rPr>
          <w:rFonts w:cs="Arial"/>
        </w:rPr>
      </w:pPr>
    </w:p>
    <w:p w14:paraId="20389DA8" w14:textId="77777777" w:rsidR="00B36D7E" w:rsidRPr="0043324D" w:rsidRDefault="00B36D7E" w:rsidP="00B36D7E">
      <w:pPr>
        <w:ind w:left="0"/>
        <w:rPr>
          <w:b/>
          <w:sz w:val="20"/>
          <w:szCs w:val="20"/>
          <w:u w:val="single"/>
        </w:rPr>
      </w:pPr>
      <w:r w:rsidRPr="0043324D">
        <w:rPr>
          <w:b/>
          <w:sz w:val="20"/>
          <w:szCs w:val="20"/>
          <w:u w:val="single"/>
        </w:rPr>
        <w:t>Opening Ceremony </w:t>
      </w:r>
    </w:p>
    <w:p w14:paraId="370507C7" w14:textId="77777777" w:rsidR="00B36D7E" w:rsidRPr="0043324D" w:rsidRDefault="00B36D7E" w:rsidP="00B36D7E">
      <w:pPr>
        <w:ind w:left="0"/>
        <w:rPr>
          <w:sz w:val="20"/>
          <w:szCs w:val="20"/>
        </w:rPr>
      </w:pPr>
      <w:r w:rsidRPr="0043324D">
        <w:rPr>
          <w:sz w:val="20"/>
          <w:szCs w:val="20"/>
        </w:rPr>
        <w:t xml:space="preserve">      Call to Order                                                                                             </w:t>
      </w:r>
      <w:r>
        <w:rPr>
          <w:sz w:val="20"/>
          <w:szCs w:val="20"/>
        </w:rPr>
        <w:tab/>
      </w:r>
      <w:r>
        <w:rPr>
          <w:sz w:val="20"/>
          <w:szCs w:val="20"/>
        </w:rPr>
        <w:tab/>
      </w:r>
      <w:r w:rsidRPr="0043324D">
        <w:rPr>
          <w:sz w:val="20"/>
          <w:szCs w:val="20"/>
        </w:rPr>
        <w:t>9:00 am </w:t>
      </w:r>
    </w:p>
    <w:p w14:paraId="57083DA6" w14:textId="77777777" w:rsidR="00B36D7E" w:rsidRPr="0043324D" w:rsidRDefault="00B36D7E" w:rsidP="00B36D7E">
      <w:pPr>
        <w:ind w:left="0"/>
        <w:rPr>
          <w:sz w:val="20"/>
          <w:szCs w:val="20"/>
        </w:rPr>
      </w:pPr>
      <w:r w:rsidRPr="0043324D">
        <w:rPr>
          <w:sz w:val="20"/>
          <w:szCs w:val="20"/>
        </w:rPr>
        <w:t xml:space="preserve">      Opportunity for Public Comment                                                            </w:t>
      </w:r>
      <w:r>
        <w:rPr>
          <w:sz w:val="20"/>
          <w:szCs w:val="20"/>
        </w:rPr>
        <w:tab/>
      </w:r>
      <w:r>
        <w:rPr>
          <w:sz w:val="20"/>
          <w:szCs w:val="20"/>
        </w:rPr>
        <w:tab/>
      </w:r>
      <w:r w:rsidRPr="0043324D">
        <w:rPr>
          <w:sz w:val="20"/>
          <w:szCs w:val="20"/>
        </w:rPr>
        <w:t>10 minutes </w:t>
      </w:r>
    </w:p>
    <w:p w14:paraId="7231F9C5" w14:textId="77777777" w:rsidR="00B36D7E" w:rsidRPr="0043324D" w:rsidRDefault="00B36D7E" w:rsidP="00B36D7E">
      <w:pPr>
        <w:ind w:left="0"/>
        <w:rPr>
          <w:sz w:val="20"/>
          <w:szCs w:val="20"/>
        </w:rPr>
      </w:pPr>
      <w:r w:rsidRPr="0043324D">
        <w:rPr>
          <w:sz w:val="20"/>
          <w:szCs w:val="20"/>
        </w:rPr>
        <w:t>  </w:t>
      </w:r>
    </w:p>
    <w:p w14:paraId="0247ED10" w14:textId="77777777" w:rsidR="00B36D7E" w:rsidRPr="0043324D" w:rsidRDefault="00B36D7E" w:rsidP="00B36D7E">
      <w:pPr>
        <w:ind w:left="0"/>
        <w:rPr>
          <w:b/>
          <w:sz w:val="20"/>
          <w:szCs w:val="20"/>
          <w:u w:val="single"/>
        </w:rPr>
      </w:pPr>
      <w:r w:rsidRPr="0043324D">
        <w:rPr>
          <w:b/>
          <w:sz w:val="20"/>
          <w:szCs w:val="20"/>
          <w:u w:val="single"/>
        </w:rPr>
        <w:t>Housekeeping </w:t>
      </w:r>
    </w:p>
    <w:p w14:paraId="1C5E20E8" w14:textId="77777777" w:rsidR="00B36D7E" w:rsidRPr="0043324D" w:rsidRDefault="00B36D7E" w:rsidP="00B36D7E">
      <w:pPr>
        <w:ind w:left="0"/>
        <w:rPr>
          <w:sz w:val="20"/>
          <w:szCs w:val="20"/>
        </w:rPr>
      </w:pPr>
      <w:r w:rsidRPr="0043324D">
        <w:rPr>
          <w:sz w:val="20"/>
          <w:szCs w:val="20"/>
        </w:rPr>
        <w:t>     </w:t>
      </w:r>
      <w:r>
        <w:rPr>
          <w:sz w:val="20"/>
          <w:szCs w:val="20"/>
        </w:rPr>
        <w:t xml:space="preserve"> Attendance, Credentials Report, </w:t>
      </w:r>
      <w:r w:rsidRPr="0043324D">
        <w:rPr>
          <w:sz w:val="20"/>
          <w:szCs w:val="20"/>
        </w:rPr>
        <w:t xml:space="preserve">and Paperwork Check                           </w:t>
      </w:r>
      <w:r>
        <w:rPr>
          <w:sz w:val="20"/>
          <w:szCs w:val="20"/>
        </w:rPr>
        <w:tab/>
      </w:r>
      <w:r>
        <w:rPr>
          <w:sz w:val="20"/>
          <w:szCs w:val="20"/>
        </w:rPr>
        <w:tab/>
      </w:r>
      <w:r w:rsidRPr="0043324D">
        <w:rPr>
          <w:sz w:val="20"/>
          <w:szCs w:val="20"/>
        </w:rPr>
        <w:t>3 minutes </w:t>
      </w:r>
    </w:p>
    <w:p w14:paraId="6221308F" w14:textId="77777777" w:rsidR="00B36D7E" w:rsidRPr="0043324D" w:rsidRDefault="00B36D7E" w:rsidP="00B36D7E">
      <w:pPr>
        <w:ind w:left="0"/>
        <w:rPr>
          <w:sz w:val="20"/>
          <w:szCs w:val="20"/>
        </w:rPr>
      </w:pPr>
      <w:r w:rsidRPr="0043324D">
        <w:rPr>
          <w:sz w:val="20"/>
          <w:szCs w:val="20"/>
        </w:rPr>
        <w:t xml:space="preserve">      Adoption of Agenda                                                                                 </w:t>
      </w:r>
      <w:r>
        <w:rPr>
          <w:sz w:val="20"/>
          <w:szCs w:val="20"/>
        </w:rPr>
        <w:tab/>
      </w:r>
      <w:r>
        <w:rPr>
          <w:sz w:val="20"/>
          <w:szCs w:val="20"/>
        </w:rPr>
        <w:tab/>
      </w:r>
      <w:r w:rsidRPr="0043324D">
        <w:rPr>
          <w:sz w:val="20"/>
          <w:szCs w:val="20"/>
        </w:rPr>
        <w:t>10 minutes </w:t>
      </w:r>
    </w:p>
    <w:p w14:paraId="2E50CB59" w14:textId="77777777" w:rsidR="00B36D7E" w:rsidRPr="0043324D" w:rsidRDefault="00B36D7E" w:rsidP="00B36D7E">
      <w:pPr>
        <w:ind w:left="0"/>
        <w:rPr>
          <w:sz w:val="20"/>
          <w:szCs w:val="20"/>
        </w:rPr>
      </w:pPr>
      <w:r w:rsidRPr="0043324D">
        <w:rPr>
          <w:sz w:val="20"/>
          <w:szCs w:val="20"/>
        </w:rPr>
        <w:t xml:space="preserve">      Report of Potential Conflicts of Interest (Harlos)                                   </w:t>
      </w:r>
      <w:r>
        <w:rPr>
          <w:sz w:val="20"/>
          <w:szCs w:val="20"/>
        </w:rPr>
        <w:tab/>
      </w:r>
      <w:r>
        <w:rPr>
          <w:sz w:val="20"/>
          <w:szCs w:val="20"/>
        </w:rPr>
        <w:tab/>
      </w:r>
      <w:r w:rsidRPr="0043324D">
        <w:rPr>
          <w:sz w:val="20"/>
          <w:szCs w:val="20"/>
        </w:rPr>
        <w:t>2 minutes </w:t>
      </w:r>
    </w:p>
    <w:p w14:paraId="6C95D04C" w14:textId="77777777" w:rsidR="00B36D7E" w:rsidRPr="0043324D" w:rsidRDefault="00B36D7E" w:rsidP="00B36D7E">
      <w:pPr>
        <w:ind w:left="0"/>
        <w:rPr>
          <w:sz w:val="20"/>
          <w:szCs w:val="20"/>
        </w:rPr>
      </w:pPr>
      <w:r w:rsidRPr="0043324D">
        <w:rPr>
          <w:sz w:val="20"/>
          <w:szCs w:val="20"/>
        </w:rPr>
        <w:t>  </w:t>
      </w:r>
    </w:p>
    <w:p w14:paraId="4A64F1F0" w14:textId="77777777" w:rsidR="00B36D7E" w:rsidRPr="0043324D" w:rsidRDefault="00B36D7E" w:rsidP="00B36D7E">
      <w:pPr>
        <w:ind w:left="0"/>
        <w:rPr>
          <w:b/>
          <w:sz w:val="20"/>
          <w:szCs w:val="20"/>
          <w:u w:val="single"/>
        </w:rPr>
      </w:pPr>
      <w:r w:rsidRPr="0043324D">
        <w:rPr>
          <w:b/>
          <w:sz w:val="20"/>
          <w:szCs w:val="20"/>
          <w:u w:val="single"/>
        </w:rPr>
        <w:t>Officer Reports </w:t>
      </w:r>
    </w:p>
    <w:p w14:paraId="1DA2679F" w14:textId="77777777" w:rsidR="00B36D7E" w:rsidRPr="0043324D" w:rsidRDefault="00B36D7E" w:rsidP="00B36D7E">
      <w:pPr>
        <w:ind w:left="0"/>
        <w:rPr>
          <w:sz w:val="20"/>
          <w:szCs w:val="20"/>
        </w:rPr>
      </w:pPr>
      <w:r w:rsidRPr="0043324D">
        <w:rPr>
          <w:sz w:val="20"/>
          <w:szCs w:val="20"/>
        </w:rPr>
        <w:t xml:space="preserve">      Chair's Report (Sarwark)                                                                          </w:t>
      </w:r>
      <w:r>
        <w:rPr>
          <w:sz w:val="20"/>
          <w:szCs w:val="20"/>
        </w:rPr>
        <w:tab/>
      </w:r>
      <w:r>
        <w:rPr>
          <w:sz w:val="20"/>
          <w:szCs w:val="20"/>
        </w:rPr>
        <w:tab/>
      </w:r>
      <w:r w:rsidRPr="0043324D">
        <w:rPr>
          <w:sz w:val="20"/>
          <w:szCs w:val="20"/>
        </w:rPr>
        <w:t>15 minutes </w:t>
      </w:r>
    </w:p>
    <w:p w14:paraId="7A6DF3A8" w14:textId="77777777" w:rsidR="00B36D7E" w:rsidRPr="0043324D" w:rsidRDefault="00B36D7E" w:rsidP="00B36D7E">
      <w:pPr>
        <w:ind w:left="0"/>
        <w:rPr>
          <w:sz w:val="20"/>
          <w:szCs w:val="20"/>
        </w:rPr>
      </w:pPr>
      <w:r w:rsidRPr="0043324D">
        <w:rPr>
          <w:sz w:val="20"/>
          <w:szCs w:val="20"/>
        </w:rPr>
        <w:t xml:space="preserve">      Vice Chair’s Report (Merced)                                                                  </w:t>
      </w:r>
      <w:r>
        <w:rPr>
          <w:sz w:val="20"/>
          <w:szCs w:val="20"/>
        </w:rPr>
        <w:tab/>
      </w:r>
      <w:r>
        <w:rPr>
          <w:sz w:val="20"/>
          <w:szCs w:val="20"/>
        </w:rPr>
        <w:tab/>
      </w:r>
      <w:r w:rsidRPr="0043324D">
        <w:rPr>
          <w:sz w:val="20"/>
          <w:szCs w:val="20"/>
        </w:rPr>
        <w:t>15 minutes </w:t>
      </w:r>
    </w:p>
    <w:p w14:paraId="67297D5F" w14:textId="25DF805E" w:rsidR="00B36D7E" w:rsidRPr="0043324D" w:rsidRDefault="00B36D7E" w:rsidP="00B36D7E">
      <w:pPr>
        <w:ind w:left="0"/>
        <w:rPr>
          <w:sz w:val="20"/>
          <w:szCs w:val="20"/>
        </w:rPr>
      </w:pPr>
      <w:r w:rsidRPr="0043324D">
        <w:rPr>
          <w:sz w:val="20"/>
          <w:szCs w:val="20"/>
        </w:rPr>
        <w:t xml:space="preserve">      Treasurer's Report (Hagan)                                                                      </w:t>
      </w:r>
      <w:r>
        <w:rPr>
          <w:sz w:val="20"/>
          <w:szCs w:val="20"/>
        </w:rPr>
        <w:tab/>
      </w:r>
      <w:r>
        <w:rPr>
          <w:sz w:val="20"/>
          <w:szCs w:val="20"/>
        </w:rPr>
        <w:tab/>
        <w:t>20</w:t>
      </w:r>
      <w:r w:rsidRPr="0043324D">
        <w:rPr>
          <w:sz w:val="20"/>
          <w:szCs w:val="20"/>
        </w:rPr>
        <w:t xml:space="preserve"> minutes </w:t>
      </w:r>
    </w:p>
    <w:p w14:paraId="3DBBA3C4" w14:textId="77777777" w:rsidR="00B36D7E" w:rsidRPr="0043324D" w:rsidRDefault="00B36D7E" w:rsidP="00B36D7E">
      <w:pPr>
        <w:ind w:left="0"/>
        <w:rPr>
          <w:sz w:val="20"/>
          <w:szCs w:val="20"/>
        </w:rPr>
      </w:pPr>
      <w:r w:rsidRPr="0043324D">
        <w:rPr>
          <w:sz w:val="20"/>
          <w:szCs w:val="20"/>
        </w:rPr>
        <w:t xml:space="preserve">      Secretary's Report (Harlos)                                                                      </w:t>
      </w:r>
      <w:r>
        <w:rPr>
          <w:sz w:val="20"/>
          <w:szCs w:val="20"/>
        </w:rPr>
        <w:tab/>
      </w:r>
      <w:r>
        <w:rPr>
          <w:sz w:val="20"/>
          <w:szCs w:val="20"/>
        </w:rPr>
        <w:tab/>
      </w:r>
      <w:r w:rsidRPr="0043324D">
        <w:rPr>
          <w:sz w:val="20"/>
          <w:szCs w:val="20"/>
        </w:rPr>
        <w:t>15 minutes </w:t>
      </w:r>
    </w:p>
    <w:p w14:paraId="62867283" w14:textId="77777777" w:rsidR="00B36D7E" w:rsidRPr="0043324D" w:rsidRDefault="00B36D7E" w:rsidP="00B36D7E">
      <w:pPr>
        <w:ind w:left="0"/>
        <w:rPr>
          <w:sz w:val="20"/>
          <w:szCs w:val="20"/>
        </w:rPr>
      </w:pPr>
      <w:r w:rsidRPr="0043324D">
        <w:rPr>
          <w:sz w:val="20"/>
          <w:szCs w:val="20"/>
        </w:rPr>
        <w:t>  </w:t>
      </w:r>
    </w:p>
    <w:p w14:paraId="5AE40366" w14:textId="77777777" w:rsidR="00B36D7E" w:rsidRPr="0043324D" w:rsidRDefault="00B36D7E" w:rsidP="00B36D7E">
      <w:pPr>
        <w:ind w:left="0"/>
        <w:rPr>
          <w:sz w:val="20"/>
          <w:szCs w:val="20"/>
        </w:rPr>
      </w:pPr>
      <w:r w:rsidRPr="0043324D">
        <w:rPr>
          <w:b/>
          <w:sz w:val="20"/>
          <w:szCs w:val="20"/>
          <w:u w:val="single"/>
        </w:rPr>
        <w:t>Recess </w:t>
      </w:r>
      <w:r w:rsidRPr="0043324D">
        <w:rPr>
          <w:sz w:val="20"/>
          <w:szCs w:val="20"/>
        </w:rPr>
        <w:t xml:space="preserve">                                                                                                            </w:t>
      </w:r>
      <w:r>
        <w:rPr>
          <w:sz w:val="20"/>
          <w:szCs w:val="20"/>
        </w:rPr>
        <w:tab/>
      </w:r>
      <w:r>
        <w:rPr>
          <w:sz w:val="20"/>
          <w:szCs w:val="20"/>
        </w:rPr>
        <w:tab/>
      </w:r>
      <w:r w:rsidRPr="0043324D">
        <w:rPr>
          <w:sz w:val="20"/>
          <w:szCs w:val="20"/>
        </w:rPr>
        <w:t>10 minutes </w:t>
      </w:r>
    </w:p>
    <w:p w14:paraId="78634AE6" w14:textId="77777777" w:rsidR="00B36D7E" w:rsidRPr="0043324D" w:rsidRDefault="00B36D7E" w:rsidP="00B36D7E">
      <w:pPr>
        <w:ind w:left="0"/>
        <w:rPr>
          <w:sz w:val="20"/>
          <w:szCs w:val="20"/>
        </w:rPr>
      </w:pPr>
      <w:r w:rsidRPr="0043324D">
        <w:rPr>
          <w:sz w:val="20"/>
          <w:szCs w:val="20"/>
        </w:rPr>
        <w:t>  </w:t>
      </w:r>
    </w:p>
    <w:p w14:paraId="143D5A82" w14:textId="77777777" w:rsidR="00B36D7E" w:rsidRPr="0043324D" w:rsidRDefault="00B36D7E" w:rsidP="00B36D7E">
      <w:pPr>
        <w:ind w:left="0"/>
        <w:rPr>
          <w:sz w:val="20"/>
          <w:szCs w:val="20"/>
        </w:rPr>
      </w:pPr>
      <w:r w:rsidRPr="0043324D">
        <w:rPr>
          <w:b/>
          <w:sz w:val="20"/>
          <w:szCs w:val="20"/>
          <w:u w:val="single"/>
        </w:rPr>
        <w:t>Staff Reports</w:t>
      </w:r>
      <w:r w:rsidRPr="0043324D">
        <w:rPr>
          <w:sz w:val="20"/>
          <w:szCs w:val="20"/>
        </w:rPr>
        <w:t xml:space="preserve">                                                                                                  </w:t>
      </w:r>
      <w:r>
        <w:rPr>
          <w:sz w:val="20"/>
          <w:szCs w:val="20"/>
        </w:rPr>
        <w:tab/>
      </w:r>
      <w:r>
        <w:rPr>
          <w:sz w:val="20"/>
          <w:szCs w:val="20"/>
        </w:rPr>
        <w:tab/>
      </w:r>
      <w:r w:rsidRPr="0043324D">
        <w:rPr>
          <w:sz w:val="20"/>
          <w:szCs w:val="20"/>
        </w:rPr>
        <w:t>45 minutes </w:t>
      </w:r>
    </w:p>
    <w:p w14:paraId="10C5F7EF" w14:textId="77777777" w:rsidR="00B36D7E" w:rsidRPr="0043324D" w:rsidRDefault="00B36D7E" w:rsidP="00B36D7E">
      <w:pPr>
        <w:ind w:left="0"/>
        <w:rPr>
          <w:sz w:val="20"/>
          <w:szCs w:val="20"/>
        </w:rPr>
      </w:pPr>
      <w:r w:rsidRPr="0043324D">
        <w:rPr>
          <w:sz w:val="20"/>
          <w:szCs w:val="20"/>
        </w:rPr>
        <w:t>  </w:t>
      </w:r>
    </w:p>
    <w:p w14:paraId="15C542F9" w14:textId="77777777" w:rsidR="00B36D7E" w:rsidRPr="0043324D" w:rsidRDefault="00B36D7E" w:rsidP="00B36D7E">
      <w:pPr>
        <w:ind w:left="0"/>
        <w:rPr>
          <w:sz w:val="20"/>
          <w:szCs w:val="20"/>
        </w:rPr>
      </w:pPr>
      <w:r w:rsidRPr="0043324D">
        <w:rPr>
          <w:b/>
          <w:sz w:val="20"/>
          <w:szCs w:val="20"/>
          <w:u w:val="single"/>
        </w:rPr>
        <w:t>Special Counsel’s Report</w:t>
      </w:r>
      <w:r w:rsidRPr="0043324D">
        <w:rPr>
          <w:sz w:val="20"/>
          <w:szCs w:val="20"/>
        </w:rPr>
        <w:t xml:space="preserve">                                                                               </w:t>
      </w:r>
      <w:r>
        <w:rPr>
          <w:sz w:val="20"/>
          <w:szCs w:val="20"/>
        </w:rPr>
        <w:tab/>
      </w:r>
      <w:r>
        <w:rPr>
          <w:sz w:val="20"/>
          <w:szCs w:val="20"/>
        </w:rPr>
        <w:tab/>
      </w:r>
      <w:r w:rsidRPr="0043324D">
        <w:rPr>
          <w:sz w:val="20"/>
          <w:szCs w:val="20"/>
        </w:rPr>
        <w:t>30 minutes </w:t>
      </w:r>
    </w:p>
    <w:p w14:paraId="4BA7184F" w14:textId="77777777" w:rsidR="00B36D7E" w:rsidRPr="0043324D" w:rsidRDefault="00B36D7E" w:rsidP="00B36D7E">
      <w:pPr>
        <w:ind w:left="0"/>
        <w:rPr>
          <w:sz w:val="20"/>
          <w:szCs w:val="20"/>
        </w:rPr>
      </w:pPr>
      <w:r w:rsidRPr="0043324D">
        <w:rPr>
          <w:sz w:val="20"/>
          <w:szCs w:val="20"/>
        </w:rPr>
        <w:t>(portions may be in Executive Session) </w:t>
      </w:r>
    </w:p>
    <w:p w14:paraId="645C5DF9" w14:textId="77777777" w:rsidR="00B36D7E" w:rsidRPr="0043324D" w:rsidRDefault="00B36D7E" w:rsidP="00B36D7E">
      <w:pPr>
        <w:ind w:left="0"/>
        <w:rPr>
          <w:sz w:val="20"/>
          <w:szCs w:val="20"/>
        </w:rPr>
      </w:pPr>
      <w:r w:rsidRPr="0043324D">
        <w:rPr>
          <w:sz w:val="20"/>
          <w:szCs w:val="20"/>
        </w:rPr>
        <w:t>  </w:t>
      </w:r>
    </w:p>
    <w:p w14:paraId="468DFA0A" w14:textId="77777777" w:rsidR="00B36D7E" w:rsidRPr="0043324D" w:rsidRDefault="00B36D7E" w:rsidP="00B36D7E">
      <w:pPr>
        <w:ind w:left="0"/>
        <w:rPr>
          <w:sz w:val="20"/>
          <w:szCs w:val="20"/>
        </w:rPr>
      </w:pPr>
      <w:r w:rsidRPr="0043324D">
        <w:rPr>
          <w:b/>
          <w:sz w:val="20"/>
          <w:szCs w:val="20"/>
        </w:rPr>
        <w:t>Vistacom Presentation</w:t>
      </w:r>
      <w:r w:rsidRPr="0043324D">
        <w:rPr>
          <w:sz w:val="20"/>
          <w:szCs w:val="20"/>
        </w:rPr>
        <w:t xml:space="preserve"> (during Lunch)                                                           </w:t>
      </w:r>
      <w:r>
        <w:rPr>
          <w:sz w:val="20"/>
          <w:szCs w:val="20"/>
        </w:rPr>
        <w:tab/>
      </w:r>
      <w:r>
        <w:rPr>
          <w:sz w:val="20"/>
          <w:szCs w:val="20"/>
        </w:rPr>
        <w:tab/>
      </w:r>
      <w:r w:rsidRPr="0043324D">
        <w:rPr>
          <w:sz w:val="20"/>
          <w:szCs w:val="20"/>
        </w:rPr>
        <w:t>12:00pm - 1:30pm </w:t>
      </w:r>
    </w:p>
    <w:p w14:paraId="4FBE30A4" w14:textId="77777777" w:rsidR="00B36D7E" w:rsidRPr="0043324D" w:rsidRDefault="00B36D7E" w:rsidP="00B36D7E">
      <w:pPr>
        <w:ind w:left="0"/>
        <w:rPr>
          <w:sz w:val="20"/>
          <w:szCs w:val="20"/>
        </w:rPr>
      </w:pPr>
      <w:r w:rsidRPr="0043324D">
        <w:rPr>
          <w:sz w:val="20"/>
          <w:szCs w:val="20"/>
        </w:rPr>
        <w:t>  </w:t>
      </w:r>
    </w:p>
    <w:p w14:paraId="4E5CE9B4" w14:textId="77777777" w:rsidR="00B36D7E" w:rsidRPr="0043324D" w:rsidRDefault="00B36D7E" w:rsidP="00B36D7E">
      <w:pPr>
        <w:ind w:left="0"/>
        <w:rPr>
          <w:b/>
          <w:sz w:val="20"/>
          <w:szCs w:val="20"/>
          <w:u w:val="single"/>
        </w:rPr>
      </w:pPr>
      <w:r w:rsidRPr="0043324D">
        <w:rPr>
          <w:b/>
          <w:sz w:val="20"/>
          <w:szCs w:val="20"/>
          <w:u w:val="single"/>
        </w:rPr>
        <w:t>Reports of Standing Committees </w:t>
      </w:r>
    </w:p>
    <w:p w14:paraId="5D7E8E55" w14:textId="77777777" w:rsidR="00B36D7E" w:rsidRPr="0043324D" w:rsidRDefault="00B36D7E" w:rsidP="00B36D7E">
      <w:pPr>
        <w:ind w:left="0"/>
        <w:rPr>
          <w:sz w:val="20"/>
          <w:szCs w:val="20"/>
        </w:rPr>
      </w:pPr>
      <w:r w:rsidRPr="0043324D">
        <w:rPr>
          <w:sz w:val="20"/>
          <w:szCs w:val="20"/>
        </w:rPr>
        <w:t xml:space="preserve">      Audit Committee                                                                                      </w:t>
      </w:r>
      <w:r>
        <w:rPr>
          <w:sz w:val="20"/>
          <w:szCs w:val="20"/>
        </w:rPr>
        <w:tab/>
      </w:r>
      <w:r>
        <w:rPr>
          <w:sz w:val="20"/>
          <w:szCs w:val="20"/>
        </w:rPr>
        <w:tab/>
      </w:r>
      <w:r w:rsidRPr="0043324D">
        <w:rPr>
          <w:sz w:val="20"/>
          <w:szCs w:val="20"/>
        </w:rPr>
        <w:t>15 minutes </w:t>
      </w:r>
    </w:p>
    <w:p w14:paraId="5B273AF4" w14:textId="77777777" w:rsidR="00B36D7E" w:rsidRPr="0043324D" w:rsidRDefault="00B36D7E" w:rsidP="00B36D7E">
      <w:pPr>
        <w:ind w:left="0"/>
        <w:rPr>
          <w:sz w:val="20"/>
          <w:szCs w:val="20"/>
        </w:rPr>
      </w:pPr>
      <w:r w:rsidRPr="0043324D">
        <w:rPr>
          <w:sz w:val="20"/>
          <w:szCs w:val="20"/>
        </w:rPr>
        <w:t xml:space="preserve">      Affiliate Support Committee                                                                    </w:t>
      </w:r>
      <w:r>
        <w:rPr>
          <w:sz w:val="20"/>
          <w:szCs w:val="20"/>
        </w:rPr>
        <w:tab/>
      </w:r>
      <w:r>
        <w:rPr>
          <w:sz w:val="20"/>
          <w:szCs w:val="20"/>
        </w:rPr>
        <w:tab/>
      </w:r>
      <w:r w:rsidRPr="0043324D">
        <w:rPr>
          <w:sz w:val="20"/>
          <w:szCs w:val="20"/>
        </w:rPr>
        <w:t>15 minutes </w:t>
      </w:r>
    </w:p>
    <w:p w14:paraId="0B0D87F2" w14:textId="77777777" w:rsidR="00B36D7E" w:rsidRPr="0043324D" w:rsidRDefault="00B36D7E" w:rsidP="00B36D7E">
      <w:pPr>
        <w:ind w:left="0"/>
        <w:rPr>
          <w:sz w:val="20"/>
          <w:szCs w:val="20"/>
        </w:rPr>
      </w:pPr>
      <w:r w:rsidRPr="0043324D">
        <w:rPr>
          <w:sz w:val="20"/>
          <w:szCs w:val="20"/>
        </w:rPr>
        <w:t xml:space="preserve">      Convention Oversight Committee                                                            </w:t>
      </w:r>
      <w:r>
        <w:rPr>
          <w:sz w:val="20"/>
          <w:szCs w:val="20"/>
        </w:rPr>
        <w:tab/>
      </w:r>
      <w:r>
        <w:rPr>
          <w:sz w:val="20"/>
          <w:szCs w:val="20"/>
        </w:rPr>
        <w:tab/>
      </w:r>
      <w:r w:rsidRPr="0043324D">
        <w:rPr>
          <w:sz w:val="20"/>
          <w:szCs w:val="20"/>
        </w:rPr>
        <w:t>15 minutes </w:t>
      </w:r>
    </w:p>
    <w:p w14:paraId="272C61B9" w14:textId="601005B2" w:rsidR="00B36D7E" w:rsidRPr="0043324D" w:rsidRDefault="00B36D7E" w:rsidP="00B36D7E">
      <w:pPr>
        <w:ind w:left="0"/>
        <w:rPr>
          <w:sz w:val="20"/>
          <w:szCs w:val="20"/>
        </w:rPr>
      </w:pPr>
      <w:r w:rsidRPr="0043324D">
        <w:rPr>
          <w:sz w:val="20"/>
          <w:szCs w:val="20"/>
        </w:rPr>
        <w:t xml:space="preserve">      Employment Policy &amp; Compensation Committee                                   </w:t>
      </w:r>
      <w:r>
        <w:rPr>
          <w:sz w:val="20"/>
          <w:szCs w:val="20"/>
        </w:rPr>
        <w:tab/>
      </w:r>
      <w:r>
        <w:rPr>
          <w:sz w:val="20"/>
          <w:szCs w:val="20"/>
        </w:rPr>
        <w:tab/>
      </w:r>
      <w:r w:rsidRPr="0043324D">
        <w:rPr>
          <w:sz w:val="20"/>
          <w:szCs w:val="20"/>
        </w:rPr>
        <w:t>15 minutes </w:t>
      </w:r>
    </w:p>
    <w:p w14:paraId="6CADB106" w14:textId="77777777" w:rsidR="00B36D7E" w:rsidRPr="0043324D" w:rsidRDefault="00B36D7E" w:rsidP="00B36D7E">
      <w:pPr>
        <w:ind w:left="0"/>
        <w:rPr>
          <w:sz w:val="20"/>
          <w:szCs w:val="20"/>
        </w:rPr>
      </w:pPr>
      <w:r w:rsidRPr="0043324D">
        <w:rPr>
          <w:sz w:val="20"/>
          <w:szCs w:val="20"/>
        </w:rPr>
        <w:t xml:space="preserve">      Historical Preservation Committee                                                           </w:t>
      </w:r>
      <w:r>
        <w:rPr>
          <w:sz w:val="20"/>
          <w:szCs w:val="20"/>
        </w:rPr>
        <w:tab/>
      </w:r>
      <w:r>
        <w:rPr>
          <w:sz w:val="20"/>
          <w:szCs w:val="20"/>
        </w:rPr>
        <w:tab/>
      </w:r>
      <w:r w:rsidRPr="0043324D">
        <w:rPr>
          <w:sz w:val="20"/>
          <w:szCs w:val="20"/>
        </w:rPr>
        <w:t>15 minutes </w:t>
      </w:r>
    </w:p>
    <w:p w14:paraId="5E6D2392" w14:textId="77777777" w:rsidR="00B36D7E" w:rsidRPr="0043324D" w:rsidRDefault="00B36D7E" w:rsidP="00B36D7E">
      <w:pPr>
        <w:ind w:left="0"/>
        <w:rPr>
          <w:sz w:val="20"/>
          <w:szCs w:val="20"/>
        </w:rPr>
      </w:pPr>
      <w:r w:rsidRPr="0043324D">
        <w:rPr>
          <w:sz w:val="20"/>
          <w:szCs w:val="20"/>
        </w:rPr>
        <w:t xml:space="preserve">      IT Committee                                                                                           </w:t>
      </w:r>
      <w:r>
        <w:rPr>
          <w:sz w:val="20"/>
          <w:szCs w:val="20"/>
        </w:rPr>
        <w:tab/>
      </w:r>
      <w:r>
        <w:rPr>
          <w:sz w:val="20"/>
          <w:szCs w:val="20"/>
        </w:rPr>
        <w:tab/>
      </w:r>
      <w:r w:rsidRPr="0043324D">
        <w:rPr>
          <w:sz w:val="20"/>
          <w:szCs w:val="20"/>
        </w:rPr>
        <w:t>15 minutes </w:t>
      </w:r>
    </w:p>
    <w:p w14:paraId="1BFA8390" w14:textId="77777777" w:rsidR="00B36D7E" w:rsidRPr="0043324D" w:rsidRDefault="00B36D7E" w:rsidP="00B36D7E">
      <w:pPr>
        <w:ind w:left="0"/>
        <w:rPr>
          <w:sz w:val="20"/>
          <w:szCs w:val="20"/>
        </w:rPr>
      </w:pPr>
      <w:r w:rsidRPr="0043324D">
        <w:rPr>
          <w:sz w:val="20"/>
          <w:szCs w:val="20"/>
        </w:rPr>
        <w:t xml:space="preserve">      Ballot Access Committee                                                                         </w:t>
      </w:r>
      <w:r>
        <w:rPr>
          <w:sz w:val="20"/>
          <w:szCs w:val="20"/>
        </w:rPr>
        <w:tab/>
      </w:r>
      <w:r>
        <w:rPr>
          <w:sz w:val="20"/>
          <w:szCs w:val="20"/>
        </w:rPr>
        <w:tab/>
      </w:r>
      <w:r w:rsidRPr="0043324D">
        <w:rPr>
          <w:sz w:val="20"/>
          <w:szCs w:val="20"/>
        </w:rPr>
        <w:t>20 minutes </w:t>
      </w:r>
    </w:p>
    <w:p w14:paraId="7495F7E3" w14:textId="77777777" w:rsidR="00B36D7E" w:rsidRPr="0043324D" w:rsidRDefault="00B36D7E" w:rsidP="00B36D7E">
      <w:pPr>
        <w:ind w:left="0"/>
        <w:rPr>
          <w:sz w:val="20"/>
          <w:szCs w:val="20"/>
        </w:rPr>
      </w:pPr>
      <w:r w:rsidRPr="0043324D">
        <w:rPr>
          <w:sz w:val="20"/>
          <w:szCs w:val="20"/>
        </w:rPr>
        <w:t>  </w:t>
      </w:r>
    </w:p>
    <w:p w14:paraId="3853B1BB" w14:textId="77777777" w:rsidR="00B36D7E" w:rsidRPr="0043324D" w:rsidRDefault="00B36D7E" w:rsidP="00B36D7E">
      <w:pPr>
        <w:ind w:left="0"/>
        <w:rPr>
          <w:sz w:val="20"/>
          <w:szCs w:val="20"/>
        </w:rPr>
      </w:pPr>
      <w:r w:rsidRPr="0043324D">
        <w:rPr>
          <w:b/>
          <w:sz w:val="20"/>
          <w:szCs w:val="20"/>
          <w:u w:val="single"/>
        </w:rPr>
        <w:t>Recess </w:t>
      </w:r>
      <w:r w:rsidRPr="0043324D">
        <w:rPr>
          <w:sz w:val="20"/>
          <w:szCs w:val="20"/>
        </w:rPr>
        <w:t xml:space="preserve">                                                                                                            </w:t>
      </w:r>
      <w:r>
        <w:rPr>
          <w:sz w:val="20"/>
          <w:szCs w:val="20"/>
        </w:rPr>
        <w:tab/>
      </w:r>
      <w:r>
        <w:rPr>
          <w:sz w:val="20"/>
          <w:szCs w:val="20"/>
        </w:rPr>
        <w:tab/>
      </w:r>
      <w:r w:rsidRPr="0043324D">
        <w:rPr>
          <w:sz w:val="20"/>
          <w:szCs w:val="20"/>
        </w:rPr>
        <w:t>10 minutes </w:t>
      </w:r>
    </w:p>
    <w:p w14:paraId="7DD62CEB" w14:textId="77777777" w:rsidR="00B36D7E" w:rsidRPr="0043324D" w:rsidRDefault="00B36D7E" w:rsidP="00B36D7E">
      <w:pPr>
        <w:ind w:left="0"/>
        <w:rPr>
          <w:sz w:val="20"/>
          <w:szCs w:val="20"/>
        </w:rPr>
      </w:pPr>
      <w:r w:rsidRPr="0043324D">
        <w:rPr>
          <w:sz w:val="20"/>
          <w:szCs w:val="20"/>
        </w:rPr>
        <w:t>  </w:t>
      </w:r>
    </w:p>
    <w:p w14:paraId="1C863958" w14:textId="77777777" w:rsidR="00B36D7E" w:rsidRPr="0043324D" w:rsidRDefault="00B36D7E" w:rsidP="00B36D7E">
      <w:pPr>
        <w:ind w:left="0"/>
        <w:rPr>
          <w:b/>
          <w:sz w:val="20"/>
          <w:szCs w:val="20"/>
          <w:u w:val="single"/>
        </w:rPr>
      </w:pPr>
      <w:r w:rsidRPr="0043324D">
        <w:rPr>
          <w:b/>
          <w:sz w:val="20"/>
          <w:szCs w:val="20"/>
          <w:u w:val="single"/>
        </w:rPr>
        <w:t>New Business with Previous Notice </w:t>
      </w:r>
    </w:p>
    <w:p w14:paraId="6452B61D" w14:textId="77777777" w:rsidR="00B36D7E" w:rsidRPr="0043324D" w:rsidRDefault="00B36D7E" w:rsidP="00B36D7E">
      <w:pPr>
        <w:ind w:left="0"/>
        <w:rPr>
          <w:sz w:val="20"/>
          <w:szCs w:val="20"/>
        </w:rPr>
      </w:pPr>
      <w:r w:rsidRPr="0043324D">
        <w:rPr>
          <w:sz w:val="20"/>
          <w:szCs w:val="20"/>
        </w:rPr>
        <w:t xml:space="preserve">      Adoption of 2019 Budget                                                                         </w:t>
      </w:r>
      <w:r>
        <w:rPr>
          <w:sz w:val="20"/>
          <w:szCs w:val="20"/>
        </w:rPr>
        <w:tab/>
      </w:r>
      <w:r>
        <w:rPr>
          <w:sz w:val="20"/>
          <w:szCs w:val="20"/>
        </w:rPr>
        <w:tab/>
      </w:r>
      <w:r w:rsidRPr="0043324D">
        <w:rPr>
          <w:sz w:val="20"/>
          <w:szCs w:val="20"/>
        </w:rPr>
        <w:t>90 minutes </w:t>
      </w:r>
    </w:p>
    <w:p w14:paraId="54216BDF" w14:textId="77777777" w:rsidR="00B36D7E" w:rsidRPr="0043324D" w:rsidRDefault="00B36D7E" w:rsidP="00B36D7E">
      <w:pPr>
        <w:ind w:left="0"/>
        <w:rPr>
          <w:sz w:val="20"/>
          <w:szCs w:val="20"/>
        </w:rPr>
      </w:pPr>
      <w:r w:rsidRPr="0043324D">
        <w:rPr>
          <w:sz w:val="20"/>
          <w:szCs w:val="20"/>
        </w:rPr>
        <w:t>  </w:t>
      </w:r>
    </w:p>
    <w:p w14:paraId="21343516" w14:textId="77777777" w:rsidR="00B36D7E" w:rsidRPr="0043324D" w:rsidRDefault="00B36D7E" w:rsidP="00B36D7E">
      <w:pPr>
        <w:ind w:left="0"/>
        <w:rPr>
          <w:b/>
          <w:sz w:val="20"/>
          <w:szCs w:val="20"/>
          <w:u w:val="single"/>
        </w:rPr>
      </w:pPr>
      <w:r w:rsidRPr="0043324D">
        <w:rPr>
          <w:b/>
          <w:sz w:val="20"/>
          <w:szCs w:val="20"/>
          <w:u w:val="single"/>
        </w:rPr>
        <w:t>Evening Adjournment </w:t>
      </w:r>
    </w:p>
    <w:p w14:paraId="6AE5561F" w14:textId="77777777" w:rsidR="00B36D7E" w:rsidRPr="0043324D" w:rsidRDefault="00B36D7E" w:rsidP="00B36D7E">
      <w:pPr>
        <w:ind w:left="0"/>
        <w:rPr>
          <w:sz w:val="20"/>
          <w:szCs w:val="20"/>
        </w:rPr>
      </w:pPr>
      <w:r w:rsidRPr="0043324D">
        <w:rPr>
          <w:sz w:val="20"/>
          <w:szCs w:val="20"/>
        </w:rPr>
        <w:t>  </w:t>
      </w:r>
    </w:p>
    <w:p w14:paraId="7B25C7E3" w14:textId="77777777" w:rsidR="00B36D7E" w:rsidRPr="0043324D" w:rsidRDefault="00B36D7E" w:rsidP="00B36D7E">
      <w:pPr>
        <w:ind w:left="0"/>
        <w:rPr>
          <w:sz w:val="20"/>
          <w:szCs w:val="20"/>
        </w:rPr>
      </w:pPr>
      <w:r w:rsidRPr="0043324D">
        <w:rPr>
          <w:b/>
          <w:sz w:val="20"/>
          <w:szCs w:val="20"/>
          <w:u w:val="single"/>
        </w:rPr>
        <w:t>Sunday Morning Session</w:t>
      </w:r>
      <w:r w:rsidRPr="0043324D">
        <w:rPr>
          <w:sz w:val="20"/>
          <w:szCs w:val="20"/>
        </w:rPr>
        <w:t xml:space="preserve">                                                                                </w:t>
      </w:r>
      <w:r>
        <w:rPr>
          <w:sz w:val="20"/>
          <w:szCs w:val="20"/>
        </w:rPr>
        <w:tab/>
      </w:r>
      <w:r>
        <w:rPr>
          <w:sz w:val="20"/>
          <w:szCs w:val="20"/>
        </w:rPr>
        <w:tab/>
      </w:r>
      <w:r w:rsidRPr="0043324D">
        <w:rPr>
          <w:sz w:val="20"/>
          <w:szCs w:val="20"/>
        </w:rPr>
        <w:t>9:00 am </w:t>
      </w:r>
    </w:p>
    <w:p w14:paraId="73724D91" w14:textId="77777777" w:rsidR="00B36D7E" w:rsidRPr="0043324D" w:rsidRDefault="00B36D7E" w:rsidP="00B36D7E">
      <w:pPr>
        <w:ind w:left="0"/>
        <w:rPr>
          <w:sz w:val="20"/>
          <w:szCs w:val="20"/>
        </w:rPr>
      </w:pPr>
      <w:r w:rsidRPr="0043324D">
        <w:rPr>
          <w:sz w:val="20"/>
          <w:szCs w:val="20"/>
        </w:rPr>
        <w:t>  </w:t>
      </w:r>
    </w:p>
    <w:p w14:paraId="0316A87E" w14:textId="77777777" w:rsidR="00B36D7E" w:rsidRPr="0043324D" w:rsidRDefault="00B36D7E" w:rsidP="00B36D7E">
      <w:pPr>
        <w:ind w:left="0"/>
        <w:rPr>
          <w:sz w:val="20"/>
          <w:szCs w:val="20"/>
        </w:rPr>
      </w:pPr>
      <w:r w:rsidRPr="0043324D">
        <w:rPr>
          <w:b/>
          <w:sz w:val="20"/>
          <w:szCs w:val="20"/>
          <w:u w:val="single"/>
        </w:rPr>
        <w:t>Opportunity for Public Comment </w:t>
      </w:r>
      <w:r w:rsidRPr="0043324D">
        <w:rPr>
          <w:b/>
          <w:sz w:val="20"/>
          <w:szCs w:val="20"/>
        </w:rPr>
        <w:t>                                                                </w:t>
      </w:r>
      <w:r w:rsidRPr="0043324D">
        <w:rPr>
          <w:sz w:val="20"/>
          <w:szCs w:val="20"/>
        </w:rPr>
        <w:t xml:space="preserve"> </w:t>
      </w:r>
      <w:r>
        <w:rPr>
          <w:sz w:val="20"/>
          <w:szCs w:val="20"/>
        </w:rPr>
        <w:tab/>
      </w:r>
      <w:r>
        <w:rPr>
          <w:sz w:val="20"/>
          <w:szCs w:val="20"/>
        </w:rPr>
        <w:tab/>
      </w:r>
      <w:r w:rsidRPr="0043324D">
        <w:rPr>
          <w:sz w:val="20"/>
          <w:szCs w:val="20"/>
        </w:rPr>
        <w:t>10 minutes </w:t>
      </w:r>
    </w:p>
    <w:p w14:paraId="174AA425" w14:textId="77777777" w:rsidR="00B36D7E" w:rsidRPr="0043324D" w:rsidRDefault="00B36D7E" w:rsidP="00B36D7E">
      <w:pPr>
        <w:ind w:left="0"/>
        <w:rPr>
          <w:sz w:val="20"/>
          <w:szCs w:val="20"/>
        </w:rPr>
      </w:pPr>
      <w:r w:rsidRPr="0043324D">
        <w:rPr>
          <w:sz w:val="20"/>
          <w:szCs w:val="20"/>
        </w:rPr>
        <w:t>  </w:t>
      </w:r>
    </w:p>
    <w:p w14:paraId="2587E607" w14:textId="77777777" w:rsidR="00B36D7E" w:rsidRPr="0043324D" w:rsidRDefault="00B36D7E" w:rsidP="00B36D7E">
      <w:pPr>
        <w:ind w:left="0"/>
        <w:rPr>
          <w:b/>
          <w:sz w:val="20"/>
          <w:szCs w:val="20"/>
          <w:u w:val="single"/>
        </w:rPr>
      </w:pPr>
      <w:r w:rsidRPr="0043324D">
        <w:rPr>
          <w:b/>
          <w:sz w:val="20"/>
          <w:szCs w:val="20"/>
          <w:u w:val="single"/>
        </w:rPr>
        <w:t>Reports of Special Committees </w:t>
      </w:r>
    </w:p>
    <w:p w14:paraId="69906911" w14:textId="77777777" w:rsidR="00B36D7E" w:rsidRPr="0043324D" w:rsidRDefault="00B36D7E" w:rsidP="00B36D7E">
      <w:pPr>
        <w:ind w:left="0"/>
        <w:rPr>
          <w:sz w:val="20"/>
          <w:szCs w:val="20"/>
        </w:rPr>
      </w:pPr>
      <w:r w:rsidRPr="0043324D">
        <w:rPr>
          <w:sz w:val="20"/>
          <w:szCs w:val="20"/>
        </w:rPr>
        <w:t xml:space="preserve">      Blockchain Committee                                                                              </w:t>
      </w:r>
      <w:r>
        <w:rPr>
          <w:sz w:val="20"/>
          <w:szCs w:val="20"/>
        </w:rPr>
        <w:tab/>
      </w:r>
      <w:r>
        <w:rPr>
          <w:sz w:val="20"/>
          <w:szCs w:val="20"/>
        </w:rPr>
        <w:tab/>
      </w:r>
      <w:r w:rsidRPr="0043324D">
        <w:rPr>
          <w:sz w:val="20"/>
          <w:szCs w:val="20"/>
        </w:rPr>
        <w:t>15 minutes </w:t>
      </w:r>
    </w:p>
    <w:p w14:paraId="641B98CD" w14:textId="77777777" w:rsidR="00B36D7E" w:rsidRPr="0043324D" w:rsidRDefault="00B36D7E" w:rsidP="00B36D7E">
      <w:pPr>
        <w:ind w:left="0"/>
        <w:rPr>
          <w:sz w:val="20"/>
          <w:szCs w:val="20"/>
        </w:rPr>
      </w:pPr>
      <w:r w:rsidRPr="0043324D">
        <w:rPr>
          <w:sz w:val="20"/>
          <w:szCs w:val="20"/>
        </w:rPr>
        <w:t xml:space="preserve">      Youth Engagement Committee                                                                 </w:t>
      </w:r>
      <w:r>
        <w:rPr>
          <w:sz w:val="20"/>
          <w:szCs w:val="20"/>
        </w:rPr>
        <w:tab/>
      </w:r>
      <w:r>
        <w:rPr>
          <w:sz w:val="20"/>
          <w:szCs w:val="20"/>
        </w:rPr>
        <w:tab/>
      </w:r>
      <w:r w:rsidRPr="0043324D">
        <w:rPr>
          <w:sz w:val="20"/>
          <w:szCs w:val="20"/>
        </w:rPr>
        <w:t>15 minutes </w:t>
      </w:r>
    </w:p>
    <w:p w14:paraId="11C1D255" w14:textId="77777777" w:rsidR="00B36D7E" w:rsidRPr="0043324D" w:rsidRDefault="00B36D7E" w:rsidP="00B36D7E">
      <w:pPr>
        <w:ind w:left="0"/>
        <w:rPr>
          <w:sz w:val="20"/>
          <w:szCs w:val="20"/>
        </w:rPr>
      </w:pPr>
      <w:r w:rsidRPr="0043324D">
        <w:rPr>
          <w:sz w:val="20"/>
          <w:szCs w:val="20"/>
        </w:rPr>
        <w:lastRenderedPageBreak/>
        <w:t xml:space="preserve">      Convention Voting Process Committee                                                    </w:t>
      </w:r>
      <w:r>
        <w:rPr>
          <w:sz w:val="20"/>
          <w:szCs w:val="20"/>
        </w:rPr>
        <w:tab/>
      </w:r>
      <w:r>
        <w:rPr>
          <w:sz w:val="20"/>
          <w:szCs w:val="20"/>
        </w:rPr>
        <w:tab/>
      </w:r>
      <w:r w:rsidRPr="0043324D">
        <w:rPr>
          <w:sz w:val="20"/>
          <w:szCs w:val="20"/>
        </w:rPr>
        <w:t>5 minutes </w:t>
      </w:r>
    </w:p>
    <w:p w14:paraId="53AEC2E5" w14:textId="77777777" w:rsidR="00B36D7E" w:rsidRPr="0043324D" w:rsidRDefault="00B36D7E" w:rsidP="00B36D7E">
      <w:pPr>
        <w:ind w:left="0"/>
        <w:rPr>
          <w:sz w:val="20"/>
          <w:szCs w:val="20"/>
        </w:rPr>
      </w:pPr>
      <w:r w:rsidRPr="0043324D">
        <w:rPr>
          <w:sz w:val="20"/>
          <w:szCs w:val="20"/>
        </w:rPr>
        <w:t xml:space="preserve">      Membership Support Committee                                                            </w:t>
      </w:r>
      <w:r>
        <w:rPr>
          <w:sz w:val="20"/>
          <w:szCs w:val="20"/>
        </w:rPr>
        <w:tab/>
      </w:r>
      <w:r>
        <w:rPr>
          <w:sz w:val="20"/>
          <w:szCs w:val="20"/>
        </w:rPr>
        <w:tab/>
      </w:r>
      <w:r w:rsidRPr="0043324D">
        <w:rPr>
          <w:sz w:val="20"/>
          <w:szCs w:val="20"/>
        </w:rPr>
        <w:t>5 minutes </w:t>
      </w:r>
      <w:r w:rsidRPr="0043324D">
        <w:rPr>
          <w:sz w:val="20"/>
          <w:szCs w:val="20"/>
        </w:rPr>
        <w:br/>
        <w:t>  </w:t>
      </w:r>
    </w:p>
    <w:p w14:paraId="7277B7FC" w14:textId="77777777" w:rsidR="00B36D7E" w:rsidRPr="0043324D" w:rsidRDefault="00B36D7E" w:rsidP="00B36D7E">
      <w:pPr>
        <w:ind w:left="0"/>
        <w:rPr>
          <w:sz w:val="20"/>
          <w:szCs w:val="20"/>
        </w:rPr>
      </w:pPr>
      <w:r w:rsidRPr="006944B7">
        <w:rPr>
          <w:b/>
          <w:sz w:val="20"/>
          <w:szCs w:val="20"/>
          <w:u w:val="single"/>
        </w:rPr>
        <w:t>New Business with Previous Notice</w:t>
      </w:r>
      <w:r w:rsidRPr="0043324D">
        <w:rPr>
          <w:sz w:val="20"/>
          <w:szCs w:val="20"/>
        </w:rPr>
        <w:t xml:space="preserve"> (cont.) </w:t>
      </w:r>
    </w:p>
    <w:p w14:paraId="75DA34DB" w14:textId="77777777" w:rsidR="00B36D7E" w:rsidRPr="0043324D" w:rsidRDefault="00B36D7E" w:rsidP="00B36D7E">
      <w:pPr>
        <w:ind w:left="0"/>
        <w:rPr>
          <w:sz w:val="20"/>
          <w:szCs w:val="20"/>
        </w:rPr>
      </w:pPr>
      <w:r w:rsidRPr="0043324D">
        <w:rPr>
          <w:sz w:val="20"/>
          <w:szCs w:val="20"/>
        </w:rPr>
        <w:t xml:space="preserve">      Adoption of 2019 Budget (cont.)                                                             </w:t>
      </w:r>
      <w:r>
        <w:rPr>
          <w:sz w:val="20"/>
          <w:szCs w:val="20"/>
        </w:rPr>
        <w:tab/>
      </w:r>
      <w:r>
        <w:rPr>
          <w:sz w:val="20"/>
          <w:szCs w:val="20"/>
        </w:rPr>
        <w:tab/>
      </w:r>
      <w:r w:rsidRPr="0043324D">
        <w:rPr>
          <w:sz w:val="20"/>
          <w:szCs w:val="20"/>
        </w:rPr>
        <w:t>30 minutes </w:t>
      </w:r>
    </w:p>
    <w:p w14:paraId="4F2AAE91" w14:textId="77777777" w:rsidR="00B36D7E" w:rsidRPr="0043324D" w:rsidRDefault="00B36D7E" w:rsidP="00B36D7E">
      <w:pPr>
        <w:ind w:left="0"/>
        <w:rPr>
          <w:sz w:val="20"/>
          <w:szCs w:val="20"/>
        </w:rPr>
      </w:pPr>
      <w:r w:rsidRPr="0043324D">
        <w:rPr>
          <w:sz w:val="20"/>
          <w:szCs w:val="20"/>
        </w:rPr>
        <w:t xml:space="preserve">      Scheduling the next LNC Meeting                                                            </w:t>
      </w:r>
      <w:r>
        <w:rPr>
          <w:sz w:val="20"/>
          <w:szCs w:val="20"/>
        </w:rPr>
        <w:tab/>
      </w:r>
      <w:r>
        <w:rPr>
          <w:sz w:val="20"/>
          <w:szCs w:val="20"/>
        </w:rPr>
        <w:tab/>
      </w:r>
      <w:r w:rsidRPr="0043324D">
        <w:rPr>
          <w:sz w:val="20"/>
          <w:szCs w:val="20"/>
        </w:rPr>
        <w:t>10 minutes </w:t>
      </w:r>
    </w:p>
    <w:p w14:paraId="3377D801" w14:textId="77777777" w:rsidR="00B36D7E" w:rsidRPr="0043324D" w:rsidRDefault="00B36D7E" w:rsidP="00B36D7E">
      <w:pPr>
        <w:ind w:left="0"/>
        <w:rPr>
          <w:sz w:val="20"/>
          <w:szCs w:val="20"/>
        </w:rPr>
      </w:pPr>
      <w:r w:rsidRPr="0043324D">
        <w:rPr>
          <w:sz w:val="20"/>
          <w:szCs w:val="20"/>
        </w:rPr>
        <w:t>  </w:t>
      </w:r>
    </w:p>
    <w:p w14:paraId="17A66459" w14:textId="77777777" w:rsidR="00B36D7E" w:rsidRPr="006944B7" w:rsidRDefault="00B36D7E" w:rsidP="00B36D7E">
      <w:pPr>
        <w:ind w:left="0"/>
        <w:rPr>
          <w:b/>
          <w:sz w:val="20"/>
          <w:szCs w:val="20"/>
          <w:u w:val="single"/>
        </w:rPr>
      </w:pPr>
      <w:r w:rsidRPr="006944B7">
        <w:rPr>
          <w:b/>
          <w:sz w:val="20"/>
          <w:szCs w:val="20"/>
          <w:u w:val="single"/>
        </w:rPr>
        <w:t>New Business without Previous Notice </w:t>
      </w:r>
    </w:p>
    <w:p w14:paraId="656476D5" w14:textId="77777777" w:rsidR="00B36D7E" w:rsidRPr="0043324D" w:rsidRDefault="00B36D7E" w:rsidP="00B36D7E">
      <w:pPr>
        <w:ind w:left="0"/>
        <w:rPr>
          <w:sz w:val="20"/>
          <w:szCs w:val="20"/>
        </w:rPr>
      </w:pPr>
      <w:r w:rsidRPr="0043324D">
        <w:rPr>
          <w:sz w:val="20"/>
          <w:szCs w:val="20"/>
        </w:rPr>
        <w:t xml:space="preserve">      Discussion of 2018 Election Results (Bishop-Henchman)                      </w:t>
      </w:r>
      <w:r>
        <w:rPr>
          <w:sz w:val="20"/>
          <w:szCs w:val="20"/>
        </w:rPr>
        <w:tab/>
      </w:r>
      <w:r>
        <w:rPr>
          <w:sz w:val="20"/>
          <w:szCs w:val="20"/>
        </w:rPr>
        <w:tab/>
      </w:r>
      <w:r w:rsidRPr="0043324D">
        <w:rPr>
          <w:sz w:val="20"/>
          <w:szCs w:val="20"/>
        </w:rPr>
        <w:t>20 minutes </w:t>
      </w:r>
    </w:p>
    <w:p w14:paraId="5A2FB4AD" w14:textId="77777777" w:rsidR="00B36D7E" w:rsidRPr="0043324D" w:rsidRDefault="00B36D7E" w:rsidP="00B36D7E">
      <w:pPr>
        <w:ind w:left="0"/>
        <w:rPr>
          <w:sz w:val="20"/>
          <w:szCs w:val="20"/>
        </w:rPr>
      </w:pPr>
      <w:r w:rsidRPr="0043324D">
        <w:rPr>
          <w:sz w:val="20"/>
          <w:szCs w:val="20"/>
        </w:rPr>
        <w:t xml:space="preserve">      2019 Goals Discussion (Harlos)                                                               </w:t>
      </w:r>
      <w:r>
        <w:rPr>
          <w:sz w:val="20"/>
          <w:szCs w:val="20"/>
        </w:rPr>
        <w:tab/>
      </w:r>
      <w:r>
        <w:rPr>
          <w:sz w:val="20"/>
          <w:szCs w:val="20"/>
        </w:rPr>
        <w:tab/>
      </w:r>
      <w:r w:rsidRPr="0043324D">
        <w:rPr>
          <w:sz w:val="20"/>
          <w:szCs w:val="20"/>
        </w:rPr>
        <w:t>30 minutes </w:t>
      </w:r>
    </w:p>
    <w:p w14:paraId="73332EE1" w14:textId="77777777" w:rsidR="00B36D7E" w:rsidRDefault="00B36D7E" w:rsidP="00B36D7E">
      <w:pPr>
        <w:ind w:left="0"/>
        <w:rPr>
          <w:sz w:val="20"/>
          <w:szCs w:val="20"/>
        </w:rPr>
      </w:pPr>
      <w:r w:rsidRPr="0043324D">
        <w:rPr>
          <w:sz w:val="20"/>
          <w:szCs w:val="20"/>
        </w:rPr>
        <w:t xml:space="preserve">      FASB Functional Reporting Requirements (Bishop-Henchman)            </w:t>
      </w:r>
      <w:r>
        <w:rPr>
          <w:sz w:val="20"/>
          <w:szCs w:val="20"/>
        </w:rPr>
        <w:tab/>
      </w:r>
      <w:r>
        <w:rPr>
          <w:sz w:val="20"/>
          <w:szCs w:val="20"/>
        </w:rPr>
        <w:tab/>
      </w:r>
      <w:r w:rsidRPr="0043324D">
        <w:rPr>
          <w:sz w:val="20"/>
          <w:szCs w:val="20"/>
        </w:rPr>
        <w:t>10 minutes </w:t>
      </w:r>
    </w:p>
    <w:p w14:paraId="060D2E3B" w14:textId="5D0E934C" w:rsidR="00B36D7E" w:rsidRDefault="00B36D7E" w:rsidP="00B36D7E">
      <w:pPr>
        <w:ind w:left="0"/>
        <w:rPr>
          <w:sz w:val="20"/>
          <w:szCs w:val="20"/>
        </w:rPr>
      </w:pPr>
      <w:r w:rsidRPr="0043324D">
        <w:rPr>
          <w:sz w:val="20"/>
          <w:szCs w:val="20"/>
        </w:rPr>
        <w:t xml:space="preserve">      </w:t>
      </w:r>
      <w:r>
        <w:rPr>
          <w:sz w:val="20"/>
          <w:szCs w:val="20"/>
        </w:rPr>
        <w:t>Voting Resolution (Redpath)</w:t>
      </w:r>
      <w:r>
        <w:rPr>
          <w:sz w:val="20"/>
          <w:szCs w:val="20"/>
        </w:rPr>
        <w:tab/>
      </w:r>
      <w:r>
        <w:rPr>
          <w:sz w:val="20"/>
          <w:szCs w:val="20"/>
        </w:rPr>
        <w:tab/>
      </w:r>
      <w:r>
        <w:rPr>
          <w:sz w:val="20"/>
          <w:szCs w:val="20"/>
        </w:rPr>
        <w:tab/>
      </w:r>
      <w:r>
        <w:rPr>
          <w:sz w:val="20"/>
          <w:szCs w:val="20"/>
        </w:rPr>
        <w:tab/>
      </w:r>
      <w:r>
        <w:rPr>
          <w:sz w:val="20"/>
          <w:szCs w:val="20"/>
        </w:rPr>
        <w:tab/>
      </w:r>
      <w:r w:rsidRPr="0043324D">
        <w:rPr>
          <w:sz w:val="20"/>
          <w:szCs w:val="20"/>
        </w:rPr>
        <w:t xml:space="preserve"> </w:t>
      </w:r>
      <w:r>
        <w:rPr>
          <w:sz w:val="20"/>
          <w:szCs w:val="20"/>
        </w:rPr>
        <w:tab/>
      </w:r>
      <w:r>
        <w:rPr>
          <w:sz w:val="20"/>
          <w:szCs w:val="20"/>
        </w:rPr>
        <w:tab/>
      </w:r>
      <w:r w:rsidRPr="0043324D">
        <w:rPr>
          <w:sz w:val="20"/>
          <w:szCs w:val="20"/>
        </w:rPr>
        <w:t>10 minutes </w:t>
      </w:r>
    </w:p>
    <w:p w14:paraId="42B33DD6" w14:textId="00AB6141" w:rsidR="00B36D7E" w:rsidRDefault="00B36D7E" w:rsidP="00B36D7E">
      <w:pPr>
        <w:ind w:left="0"/>
        <w:rPr>
          <w:sz w:val="20"/>
          <w:szCs w:val="20"/>
        </w:rPr>
      </w:pPr>
      <w:r>
        <w:rPr>
          <w:sz w:val="20"/>
          <w:szCs w:val="20"/>
        </w:rPr>
        <w:t>      Liberland Resolution (Harlos)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5</w:t>
      </w:r>
      <w:r w:rsidRPr="0043324D">
        <w:rPr>
          <w:sz w:val="20"/>
          <w:szCs w:val="20"/>
        </w:rPr>
        <w:t xml:space="preserve"> minutes </w:t>
      </w:r>
    </w:p>
    <w:p w14:paraId="3FABC05D" w14:textId="745CF0F4" w:rsidR="00797FEA" w:rsidRDefault="00797FEA" w:rsidP="00797FEA">
      <w:pPr>
        <w:ind w:left="0"/>
        <w:rPr>
          <w:sz w:val="20"/>
          <w:szCs w:val="20"/>
        </w:rPr>
      </w:pPr>
      <w:r w:rsidRPr="0043324D">
        <w:rPr>
          <w:sz w:val="20"/>
          <w:szCs w:val="20"/>
        </w:rPr>
        <w:t xml:space="preserve">      </w:t>
      </w:r>
      <w:r>
        <w:rPr>
          <w:sz w:val="20"/>
          <w:szCs w:val="20"/>
        </w:rPr>
        <w:t>Policy Manual Amendments re: Alternates (Harlos)</w:t>
      </w:r>
      <w:r>
        <w:rPr>
          <w:sz w:val="20"/>
          <w:szCs w:val="20"/>
        </w:rPr>
        <w:tab/>
      </w:r>
      <w:r>
        <w:rPr>
          <w:sz w:val="20"/>
          <w:szCs w:val="20"/>
        </w:rPr>
        <w:tab/>
      </w:r>
      <w:r w:rsidRPr="0043324D">
        <w:rPr>
          <w:sz w:val="20"/>
          <w:szCs w:val="20"/>
        </w:rPr>
        <w:t xml:space="preserve"> </w:t>
      </w:r>
      <w:r>
        <w:rPr>
          <w:sz w:val="20"/>
          <w:szCs w:val="20"/>
        </w:rPr>
        <w:tab/>
      </w:r>
      <w:r>
        <w:rPr>
          <w:sz w:val="20"/>
          <w:szCs w:val="20"/>
        </w:rPr>
        <w:tab/>
        <w:t>15</w:t>
      </w:r>
      <w:r w:rsidRPr="0043324D">
        <w:rPr>
          <w:sz w:val="20"/>
          <w:szCs w:val="20"/>
        </w:rPr>
        <w:t xml:space="preserve"> minutes </w:t>
      </w:r>
    </w:p>
    <w:p w14:paraId="73DEA6A3" w14:textId="0DC721B2" w:rsidR="00797FEA" w:rsidRDefault="00797FEA" w:rsidP="00B36D7E">
      <w:pPr>
        <w:ind w:left="0"/>
        <w:rPr>
          <w:sz w:val="20"/>
          <w:szCs w:val="20"/>
        </w:rPr>
      </w:pPr>
      <w:r>
        <w:rPr>
          <w:sz w:val="20"/>
          <w:szCs w:val="20"/>
        </w:rPr>
        <w:t>      Stylistic Clean-up to Policy Manual (Harlos)</w:t>
      </w:r>
      <w:r>
        <w:rPr>
          <w:sz w:val="20"/>
          <w:szCs w:val="20"/>
        </w:rPr>
        <w:tab/>
      </w:r>
      <w:r>
        <w:rPr>
          <w:sz w:val="20"/>
          <w:szCs w:val="20"/>
        </w:rPr>
        <w:tab/>
      </w:r>
      <w:r>
        <w:rPr>
          <w:sz w:val="20"/>
          <w:szCs w:val="20"/>
        </w:rPr>
        <w:tab/>
      </w:r>
      <w:r>
        <w:rPr>
          <w:sz w:val="20"/>
          <w:szCs w:val="20"/>
        </w:rPr>
        <w:tab/>
      </w:r>
      <w:r>
        <w:rPr>
          <w:sz w:val="20"/>
          <w:szCs w:val="20"/>
        </w:rPr>
        <w:tab/>
        <w:t>15 minutes</w:t>
      </w:r>
    </w:p>
    <w:p w14:paraId="0D9A6C5F" w14:textId="6994D548" w:rsidR="00B36D7E" w:rsidRPr="0043324D" w:rsidRDefault="00B36D7E" w:rsidP="00B36D7E">
      <w:pPr>
        <w:ind w:left="0"/>
        <w:rPr>
          <w:sz w:val="20"/>
          <w:szCs w:val="20"/>
        </w:rPr>
      </w:pPr>
      <w:r w:rsidRPr="0043324D">
        <w:rPr>
          <w:sz w:val="20"/>
          <w:szCs w:val="20"/>
        </w:rPr>
        <w:t>   </w:t>
      </w:r>
    </w:p>
    <w:p w14:paraId="783C2B16" w14:textId="77777777" w:rsidR="00B36D7E" w:rsidRPr="0043324D" w:rsidRDefault="00B36D7E" w:rsidP="00B36D7E">
      <w:pPr>
        <w:ind w:left="0"/>
        <w:rPr>
          <w:sz w:val="20"/>
          <w:szCs w:val="20"/>
        </w:rPr>
      </w:pPr>
      <w:r w:rsidRPr="0043324D">
        <w:rPr>
          <w:sz w:val="20"/>
          <w:szCs w:val="20"/>
        </w:rPr>
        <w:t>  </w:t>
      </w:r>
      <w:r w:rsidRPr="006944B7">
        <w:rPr>
          <w:b/>
          <w:sz w:val="20"/>
          <w:szCs w:val="20"/>
          <w:u w:val="single"/>
        </w:rPr>
        <w:t>Regional Reports</w:t>
      </w:r>
      <w:r w:rsidRPr="0043324D">
        <w:rPr>
          <w:sz w:val="20"/>
          <w:szCs w:val="20"/>
        </w:rPr>
        <w:t xml:space="preserve"> (supplements to printed reports) </w:t>
      </w:r>
    </w:p>
    <w:p w14:paraId="374DDC23" w14:textId="77777777" w:rsidR="00B36D7E" w:rsidRPr="0043324D" w:rsidRDefault="00B36D7E" w:rsidP="00B36D7E">
      <w:pPr>
        <w:ind w:left="0"/>
        <w:rPr>
          <w:sz w:val="20"/>
          <w:szCs w:val="20"/>
        </w:rPr>
      </w:pPr>
      <w:r w:rsidRPr="0043324D">
        <w:rPr>
          <w:sz w:val="20"/>
          <w:szCs w:val="20"/>
        </w:rPr>
        <w:t xml:space="preserve">      Region 1                                                                                                    </w:t>
      </w:r>
      <w:r>
        <w:rPr>
          <w:sz w:val="20"/>
          <w:szCs w:val="20"/>
        </w:rPr>
        <w:tab/>
      </w:r>
      <w:r>
        <w:rPr>
          <w:sz w:val="20"/>
          <w:szCs w:val="20"/>
        </w:rPr>
        <w:tab/>
      </w:r>
      <w:r w:rsidRPr="0043324D">
        <w:rPr>
          <w:sz w:val="20"/>
          <w:szCs w:val="20"/>
        </w:rPr>
        <w:t>5 minutes </w:t>
      </w:r>
    </w:p>
    <w:p w14:paraId="4102E8FB" w14:textId="77777777" w:rsidR="00B36D7E" w:rsidRPr="0043324D" w:rsidRDefault="00B36D7E" w:rsidP="00B36D7E">
      <w:pPr>
        <w:ind w:left="0"/>
        <w:rPr>
          <w:sz w:val="20"/>
          <w:szCs w:val="20"/>
        </w:rPr>
      </w:pPr>
      <w:r w:rsidRPr="0043324D">
        <w:rPr>
          <w:sz w:val="20"/>
          <w:szCs w:val="20"/>
        </w:rPr>
        <w:t xml:space="preserve">      Region 2                                                                                                    </w:t>
      </w:r>
      <w:r>
        <w:rPr>
          <w:sz w:val="20"/>
          <w:szCs w:val="20"/>
        </w:rPr>
        <w:tab/>
      </w:r>
      <w:r>
        <w:rPr>
          <w:sz w:val="20"/>
          <w:szCs w:val="20"/>
        </w:rPr>
        <w:tab/>
      </w:r>
      <w:r w:rsidRPr="0043324D">
        <w:rPr>
          <w:sz w:val="20"/>
          <w:szCs w:val="20"/>
        </w:rPr>
        <w:t>5 minutes </w:t>
      </w:r>
    </w:p>
    <w:p w14:paraId="27B0BCDA" w14:textId="77777777" w:rsidR="00B36D7E" w:rsidRPr="0043324D" w:rsidRDefault="00B36D7E" w:rsidP="00B36D7E">
      <w:pPr>
        <w:ind w:left="0"/>
        <w:rPr>
          <w:sz w:val="20"/>
          <w:szCs w:val="20"/>
        </w:rPr>
      </w:pPr>
      <w:r w:rsidRPr="0043324D">
        <w:rPr>
          <w:sz w:val="20"/>
          <w:szCs w:val="20"/>
        </w:rPr>
        <w:t xml:space="preserve">      Region 3                                                                                                    </w:t>
      </w:r>
      <w:r>
        <w:rPr>
          <w:sz w:val="20"/>
          <w:szCs w:val="20"/>
        </w:rPr>
        <w:tab/>
      </w:r>
      <w:r>
        <w:rPr>
          <w:sz w:val="20"/>
          <w:szCs w:val="20"/>
        </w:rPr>
        <w:tab/>
      </w:r>
      <w:r w:rsidRPr="0043324D">
        <w:rPr>
          <w:sz w:val="20"/>
          <w:szCs w:val="20"/>
        </w:rPr>
        <w:t>5 minutes </w:t>
      </w:r>
    </w:p>
    <w:p w14:paraId="4249BE9A" w14:textId="77777777" w:rsidR="00B36D7E" w:rsidRPr="0043324D" w:rsidRDefault="00B36D7E" w:rsidP="00B36D7E">
      <w:pPr>
        <w:ind w:left="0"/>
        <w:rPr>
          <w:sz w:val="20"/>
          <w:szCs w:val="20"/>
        </w:rPr>
      </w:pPr>
      <w:r w:rsidRPr="0043324D">
        <w:rPr>
          <w:sz w:val="20"/>
          <w:szCs w:val="20"/>
        </w:rPr>
        <w:t xml:space="preserve">      Region 4                                                                                                    </w:t>
      </w:r>
      <w:r>
        <w:rPr>
          <w:sz w:val="20"/>
          <w:szCs w:val="20"/>
        </w:rPr>
        <w:tab/>
      </w:r>
      <w:r>
        <w:rPr>
          <w:sz w:val="20"/>
          <w:szCs w:val="20"/>
        </w:rPr>
        <w:tab/>
      </w:r>
      <w:r w:rsidRPr="0043324D">
        <w:rPr>
          <w:sz w:val="20"/>
          <w:szCs w:val="20"/>
        </w:rPr>
        <w:t>5 minutes </w:t>
      </w:r>
    </w:p>
    <w:p w14:paraId="2221F7C2" w14:textId="77777777" w:rsidR="00B36D7E" w:rsidRPr="0043324D" w:rsidRDefault="00B36D7E" w:rsidP="00B36D7E">
      <w:pPr>
        <w:ind w:left="0"/>
        <w:rPr>
          <w:sz w:val="20"/>
          <w:szCs w:val="20"/>
        </w:rPr>
      </w:pPr>
      <w:r w:rsidRPr="0043324D">
        <w:rPr>
          <w:sz w:val="20"/>
          <w:szCs w:val="20"/>
        </w:rPr>
        <w:t xml:space="preserve">      Region 5                                                                                                    </w:t>
      </w:r>
      <w:r>
        <w:rPr>
          <w:sz w:val="20"/>
          <w:szCs w:val="20"/>
        </w:rPr>
        <w:tab/>
      </w:r>
      <w:r>
        <w:rPr>
          <w:sz w:val="20"/>
          <w:szCs w:val="20"/>
        </w:rPr>
        <w:tab/>
      </w:r>
      <w:r w:rsidRPr="0043324D">
        <w:rPr>
          <w:sz w:val="20"/>
          <w:szCs w:val="20"/>
        </w:rPr>
        <w:t>5 minutes </w:t>
      </w:r>
    </w:p>
    <w:p w14:paraId="0C2A90D7" w14:textId="77777777" w:rsidR="00B36D7E" w:rsidRPr="0043324D" w:rsidRDefault="00B36D7E" w:rsidP="00B36D7E">
      <w:pPr>
        <w:ind w:left="0"/>
        <w:rPr>
          <w:sz w:val="20"/>
          <w:szCs w:val="20"/>
        </w:rPr>
      </w:pPr>
      <w:r w:rsidRPr="0043324D">
        <w:rPr>
          <w:sz w:val="20"/>
          <w:szCs w:val="20"/>
        </w:rPr>
        <w:t xml:space="preserve">      Region 6                                                                                                    </w:t>
      </w:r>
      <w:r>
        <w:rPr>
          <w:sz w:val="20"/>
          <w:szCs w:val="20"/>
        </w:rPr>
        <w:tab/>
      </w:r>
      <w:r>
        <w:rPr>
          <w:sz w:val="20"/>
          <w:szCs w:val="20"/>
        </w:rPr>
        <w:tab/>
      </w:r>
      <w:r w:rsidRPr="0043324D">
        <w:rPr>
          <w:sz w:val="20"/>
          <w:szCs w:val="20"/>
        </w:rPr>
        <w:t>5 minutes </w:t>
      </w:r>
    </w:p>
    <w:p w14:paraId="580346E5" w14:textId="77777777" w:rsidR="00B36D7E" w:rsidRPr="0043324D" w:rsidRDefault="00B36D7E" w:rsidP="00B36D7E">
      <w:pPr>
        <w:ind w:left="0"/>
        <w:rPr>
          <w:sz w:val="20"/>
          <w:szCs w:val="20"/>
        </w:rPr>
      </w:pPr>
      <w:r w:rsidRPr="0043324D">
        <w:rPr>
          <w:sz w:val="20"/>
          <w:szCs w:val="20"/>
        </w:rPr>
        <w:t xml:space="preserve">      Region 7                                                                                                    </w:t>
      </w:r>
      <w:r>
        <w:rPr>
          <w:sz w:val="20"/>
          <w:szCs w:val="20"/>
        </w:rPr>
        <w:tab/>
      </w:r>
      <w:r>
        <w:rPr>
          <w:sz w:val="20"/>
          <w:szCs w:val="20"/>
        </w:rPr>
        <w:tab/>
      </w:r>
      <w:r w:rsidRPr="0043324D">
        <w:rPr>
          <w:sz w:val="20"/>
          <w:szCs w:val="20"/>
        </w:rPr>
        <w:t>5 minutes </w:t>
      </w:r>
    </w:p>
    <w:p w14:paraId="10C3A147" w14:textId="77777777" w:rsidR="00B36D7E" w:rsidRPr="0043324D" w:rsidRDefault="00B36D7E" w:rsidP="00B36D7E">
      <w:pPr>
        <w:ind w:left="0"/>
        <w:rPr>
          <w:sz w:val="20"/>
          <w:szCs w:val="20"/>
        </w:rPr>
      </w:pPr>
      <w:r w:rsidRPr="0043324D">
        <w:rPr>
          <w:sz w:val="20"/>
          <w:szCs w:val="20"/>
        </w:rPr>
        <w:t xml:space="preserve">      Region 8                                                                                                    </w:t>
      </w:r>
      <w:r>
        <w:rPr>
          <w:sz w:val="20"/>
          <w:szCs w:val="20"/>
        </w:rPr>
        <w:tab/>
      </w:r>
      <w:r>
        <w:rPr>
          <w:sz w:val="20"/>
          <w:szCs w:val="20"/>
        </w:rPr>
        <w:tab/>
      </w:r>
      <w:r w:rsidRPr="0043324D">
        <w:rPr>
          <w:sz w:val="20"/>
          <w:szCs w:val="20"/>
        </w:rPr>
        <w:t>5 minutes </w:t>
      </w:r>
    </w:p>
    <w:p w14:paraId="3C0ECB5A" w14:textId="77777777" w:rsidR="00B36D7E" w:rsidRPr="0043324D" w:rsidRDefault="00B36D7E" w:rsidP="00B36D7E">
      <w:pPr>
        <w:ind w:left="0"/>
        <w:rPr>
          <w:sz w:val="20"/>
          <w:szCs w:val="20"/>
        </w:rPr>
      </w:pPr>
      <w:r w:rsidRPr="0043324D">
        <w:rPr>
          <w:sz w:val="20"/>
          <w:szCs w:val="20"/>
        </w:rPr>
        <w:t>  </w:t>
      </w:r>
    </w:p>
    <w:p w14:paraId="1E9C1C21" w14:textId="77777777" w:rsidR="00B36D7E" w:rsidRPr="0043324D" w:rsidRDefault="00B36D7E" w:rsidP="00B36D7E">
      <w:pPr>
        <w:ind w:left="0"/>
        <w:rPr>
          <w:sz w:val="20"/>
          <w:szCs w:val="20"/>
        </w:rPr>
      </w:pPr>
      <w:r w:rsidRPr="006944B7">
        <w:rPr>
          <w:b/>
          <w:sz w:val="20"/>
          <w:szCs w:val="20"/>
          <w:u w:val="single"/>
        </w:rPr>
        <w:t>Announcements</w:t>
      </w:r>
      <w:r w:rsidRPr="0043324D">
        <w:rPr>
          <w:sz w:val="20"/>
          <w:szCs w:val="20"/>
        </w:rPr>
        <w:t>                                                              </w:t>
      </w:r>
      <w:r>
        <w:rPr>
          <w:sz w:val="20"/>
          <w:szCs w:val="20"/>
        </w:rPr>
        <w:t>                             </w:t>
      </w:r>
      <w:r>
        <w:rPr>
          <w:sz w:val="20"/>
          <w:szCs w:val="20"/>
        </w:rPr>
        <w:tab/>
      </w:r>
      <w:r>
        <w:rPr>
          <w:sz w:val="20"/>
          <w:szCs w:val="20"/>
        </w:rPr>
        <w:tab/>
      </w:r>
      <w:r w:rsidRPr="0043324D">
        <w:rPr>
          <w:sz w:val="20"/>
          <w:szCs w:val="20"/>
        </w:rPr>
        <w:t>10 minutes </w:t>
      </w:r>
    </w:p>
    <w:p w14:paraId="65EFEF0F" w14:textId="77777777" w:rsidR="00B36D7E" w:rsidRPr="0043324D" w:rsidRDefault="00B36D7E" w:rsidP="00B36D7E">
      <w:pPr>
        <w:ind w:left="0"/>
        <w:rPr>
          <w:sz w:val="20"/>
          <w:szCs w:val="20"/>
        </w:rPr>
      </w:pPr>
      <w:r w:rsidRPr="0043324D">
        <w:rPr>
          <w:sz w:val="20"/>
          <w:szCs w:val="20"/>
        </w:rPr>
        <w:t>   </w:t>
      </w:r>
    </w:p>
    <w:p w14:paraId="40B300D2" w14:textId="77777777" w:rsidR="00B36D7E" w:rsidRPr="0043324D" w:rsidRDefault="00B36D7E" w:rsidP="00B36D7E">
      <w:pPr>
        <w:ind w:left="0"/>
        <w:rPr>
          <w:sz w:val="20"/>
          <w:szCs w:val="20"/>
        </w:rPr>
      </w:pPr>
      <w:r w:rsidRPr="0043324D">
        <w:rPr>
          <w:sz w:val="20"/>
          <w:szCs w:val="20"/>
        </w:rPr>
        <w:t>  </w:t>
      </w:r>
    </w:p>
    <w:p w14:paraId="2E33411F" w14:textId="46550C33" w:rsidR="00B36D7E" w:rsidRPr="0043324D" w:rsidRDefault="00B36D7E" w:rsidP="00B36D7E">
      <w:pPr>
        <w:ind w:left="0"/>
        <w:rPr>
          <w:b/>
          <w:sz w:val="20"/>
          <w:szCs w:val="20"/>
        </w:rPr>
      </w:pPr>
      <w:r w:rsidRPr="0043324D">
        <w:rPr>
          <w:sz w:val="20"/>
          <w:szCs w:val="20"/>
        </w:rPr>
        <w:t xml:space="preserve">                                                                                                                        </w:t>
      </w:r>
      <w:r>
        <w:rPr>
          <w:sz w:val="20"/>
          <w:szCs w:val="20"/>
        </w:rPr>
        <w:tab/>
      </w:r>
      <w:r w:rsidRPr="0043324D">
        <w:rPr>
          <w:b/>
          <w:sz w:val="20"/>
          <w:szCs w:val="20"/>
        </w:rPr>
        <w:t xml:space="preserve">TOTAL:  </w:t>
      </w:r>
      <w:r>
        <w:rPr>
          <w:b/>
          <w:sz w:val="20"/>
          <w:szCs w:val="20"/>
        </w:rPr>
        <w:t>6</w:t>
      </w:r>
      <w:r w:rsidR="000E764E">
        <w:rPr>
          <w:b/>
          <w:sz w:val="20"/>
          <w:szCs w:val="20"/>
        </w:rPr>
        <w:t>3</w:t>
      </w:r>
      <w:r>
        <w:rPr>
          <w:b/>
          <w:sz w:val="20"/>
          <w:szCs w:val="20"/>
        </w:rPr>
        <w:t>0</w:t>
      </w:r>
      <w:r w:rsidRPr="0043324D">
        <w:rPr>
          <w:b/>
          <w:sz w:val="20"/>
          <w:szCs w:val="20"/>
        </w:rPr>
        <w:t xml:space="preserve"> minutes </w:t>
      </w:r>
    </w:p>
    <w:p w14:paraId="6DE863CC" w14:textId="77777777" w:rsidR="00BA58A9" w:rsidRDefault="00BA58A9" w:rsidP="00715525">
      <w:pPr>
        <w:ind w:left="0"/>
        <w:jc w:val="both"/>
        <w:rPr>
          <w:rFonts w:cs="Arial"/>
        </w:rPr>
      </w:pPr>
    </w:p>
    <w:p w14:paraId="07498532" w14:textId="69859E2D" w:rsidR="00844265" w:rsidRPr="00844265" w:rsidRDefault="00892E96" w:rsidP="00B305D5">
      <w:pPr>
        <w:pStyle w:val="Heading2"/>
      </w:pPr>
      <w:bookmarkStart w:id="9" w:name="_Toc401781999"/>
      <w:bookmarkStart w:id="10" w:name="_Toc533891173"/>
      <w:r w:rsidRPr="00844265">
        <w:t>REPORT OF POTENTIAL CONFLICTS OF INTEREST</w:t>
      </w:r>
      <w:bookmarkEnd w:id="9"/>
      <w:bookmarkEnd w:id="10"/>
    </w:p>
    <w:p w14:paraId="2A877AD9" w14:textId="77777777" w:rsidR="00844265" w:rsidRPr="00844265" w:rsidRDefault="00844265" w:rsidP="00715525">
      <w:pPr>
        <w:ind w:left="0"/>
        <w:jc w:val="both"/>
        <w:rPr>
          <w:rFonts w:cs="Arial"/>
        </w:rPr>
      </w:pPr>
    </w:p>
    <w:p w14:paraId="2A80ACB4" w14:textId="08C1FCE0" w:rsidR="00230B30" w:rsidRPr="00844265" w:rsidRDefault="00892E96" w:rsidP="00715525">
      <w:pPr>
        <w:ind w:left="0"/>
        <w:jc w:val="both"/>
        <w:rPr>
          <w:rFonts w:cs="Arial"/>
        </w:rPr>
      </w:pPr>
      <w:r w:rsidRPr="00844265">
        <w:rPr>
          <w:rFonts w:cs="Arial"/>
        </w:rPr>
        <w:t>Ms. Harlos had previously circulated a copy of the currently disclosed conflicts and asked for any updates. The updated list of conflic</w:t>
      </w:r>
      <w:r w:rsidR="006C7825" w:rsidRPr="00844265">
        <w:rPr>
          <w:rFonts w:cs="Arial"/>
        </w:rPr>
        <w:t xml:space="preserve">ts of interests is attached as </w:t>
      </w:r>
      <w:r w:rsidR="006C7825" w:rsidRPr="00844265">
        <w:rPr>
          <w:rFonts w:cs="Arial"/>
          <w:b/>
        </w:rPr>
        <w:t>A</w:t>
      </w:r>
      <w:r w:rsidRPr="00844265">
        <w:rPr>
          <w:rFonts w:cs="Arial"/>
          <w:b/>
        </w:rPr>
        <w:t>ppendix B</w:t>
      </w:r>
      <w:r w:rsidRPr="00844265">
        <w:rPr>
          <w:rFonts w:cs="Arial"/>
        </w:rPr>
        <w:t>.</w:t>
      </w:r>
    </w:p>
    <w:p w14:paraId="256E2F03" w14:textId="77777777" w:rsidR="000C2B78" w:rsidRPr="00844265" w:rsidRDefault="000C2B78" w:rsidP="00715525">
      <w:pPr>
        <w:pStyle w:val="NormalLeft0"/>
        <w:jc w:val="both"/>
        <w:rPr>
          <w:rFonts w:cs="Arial"/>
          <w:u w:val="none"/>
        </w:rPr>
      </w:pPr>
    </w:p>
    <w:p w14:paraId="0F0E53B8" w14:textId="7177B399" w:rsidR="00860AE9" w:rsidRPr="00844265" w:rsidRDefault="00892E96" w:rsidP="00600F2F">
      <w:pPr>
        <w:pStyle w:val="Heading1"/>
      </w:pPr>
      <w:bookmarkStart w:id="11" w:name="_Toc401782000"/>
      <w:bookmarkStart w:id="12" w:name="_Toc533891174"/>
      <w:r w:rsidRPr="00844265">
        <w:t>OFFICER REPORTS</w:t>
      </w:r>
      <w:bookmarkEnd w:id="11"/>
      <w:bookmarkEnd w:id="12"/>
    </w:p>
    <w:p w14:paraId="33AE7437" w14:textId="77777777" w:rsidR="00F77E67" w:rsidRPr="00844265" w:rsidRDefault="00F77E67" w:rsidP="00715525">
      <w:pPr>
        <w:pStyle w:val="NormalLeft0"/>
        <w:jc w:val="both"/>
        <w:rPr>
          <w:rFonts w:cs="Arial"/>
          <w:u w:val="none"/>
        </w:rPr>
      </w:pPr>
    </w:p>
    <w:p w14:paraId="46AD2890" w14:textId="7C569C72" w:rsidR="00F77E67" w:rsidRPr="00844265" w:rsidRDefault="00892E96" w:rsidP="00B305D5">
      <w:pPr>
        <w:pStyle w:val="Heading2"/>
      </w:pPr>
      <w:bookmarkStart w:id="13" w:name="_Toc401782001"/>
      <w:bookmarkStart w:id="14" w:name="_Toc533891175"/>
      <w:r w:rsidRPr="00844265">
        <w:t>CHAIR’S REPORT</w:t>
      </w:r>
      <w:bookmarkEnd w:id="13"/>
      <w:bookmarkEnd w:id="14"/>
    </w:p>
    <w:p w14:paraId="7BF9FA32" w14:textId="77777777" w:rsidR="00F77E67" w:rsidRPr="00844265" w:rsidRDefault="00F77E67" w:rsidP="00715525">
      <w:pPr>
        <w:pStyle w:val="NormalLeft0"/>
        <w:jc w:val="both"/>
        <w:rPr>
          <w:rFonts w:cs="Arial"/>
          <w:u w:val="none"/>
        </w:rPr>
      </w:pPr>
    </w:p>
    <w:p w14:paraId="400040DB" w14:textId="7DB00290" w:rsidR="00CD451C" w:rsidRPr="00844265" w:rsidRDefault="00892E96" w:rsidP="00715525">
      <w:pPr>
        <w:pStyle w:val="NormalLeft0"/>
        <w:jc w:val="both"/>
        <w:rPr>
          <w:rFonts w:cs="Arial"/>
          <w:u w:val="none"/>
        </w:rPr>
      </w:pPr>
      <w:r w:rsidRPr="00844265">
        <w:rPr>
          <w:rFonts w:cs="Arial"/>
          <w:u w:val="none"/>
        </w:rPr>
        <w:t xml:space="preserve">Mr. Sarwark </w:t>
      </w:r>
      <w:r w:rsidR="00310674" w:rsidRPr="00844265">
        <w:rPr>
          <w:rFonts w:cs="Arial"/>
          <w:u w:val="none"/>
        </w:rPr>
        <w:t xml:space="preserve">had submitted </w:t>
      </w:r>
      <w:r w:rsidRPr="00844265">
        <w:rPr>
          <w:rFonts w:cs="Arial"/>
          <w:u w:val="none"/>
        </w:rPr>
        <w:t xml:space="preserve">a </w:t>
      </w:r>
      <w:r w:rsidR="00310674" w:rsidRPr="00844265">
        <w:rPr>
          <w:rFonts w:cs="Arial"/>
          <w:u w:val="none"/>
        </w:rPr>
        <w:t xml:space="preserve">written report </w:t>
      </w:r>
      <w:r w:rsidRPr="00844265">
        <w:rPr>
          <w:rFonts w:cs="Arial"/>
          <w:u w:val="none"/>
        </w:rPr>
        <w:t>in advance (</w:t>
      </w:r>
      <w:r w:rsidR="00230B30" w:rsidRPr="00860AA8">
        <w:rPr>
          <w:rFonts w:cs="Arial"/>
          <w:u w:val="none"/>
        </w:rPr>
        <w:t>see</w:t>
      </w:r>
      <w:r w:rsidR="00230B30" w:rsidRPr="00844265">
        <w:rPr>
          <w:rFonts w:cs="Arial"/>
          <w:u w:val="none"/>
        </w:rPr>
        <w:t xml:space="preserve"> </w:t>
      </w:r>
      <w:r w:rsidR="006C7825" w:rsidRPr="00844265">
        <w:rPr>
          <w:rFonts w:cs="Arial"/>
          <w:b/>
          <w:u w:val="none"/>
        </w:rPr>
        <w:t>A</w:t>
      </w:r>
      <w:r w:rsidR="00E019CB" w:rsidRPr="00844265">
        <w:rPr>
          <w:rFonts w:cs="Arial"/>
          <w:b/>
          <w:u w:val="none"/>
        </w:rPr>
        <w:t>ppendix C</w:t>
      </w:r>
      <w:r w:rsidRPr="00844265">
        <w:rPr>
          <w:rFonts w:cs="Arial"/>
          <w:u w:val="none"/>
        </w:rPr>
        <w:t>) and supple</w:t>
      </w:r>
      <w:r w:rsidR="00D66C2E">
        <w:rPr>
          <w:rFonts w:cs="Arial"/>
          <w:u w:val="none"/>
        </w:rPr>
        <w:t>m</w:t>
      </w:r>
      <w:r w:rsidR="00457DF9">
        <w:rPr>
          <w:rFonts w:cs="Arial"/>
          <w:u w:val="none"/>
        </w:rPr>
        <w:t>ented with a brief oral report regarding his experiences with his campaign.  Of note, out of a total of 40,000 votes, only 3,000 were already registered Libertarians.</w:t>
      </w:r>
    </w:p>
    <w:p w14:paraId="67DD5416" w14:textId="77777777" w:rsidR="00D66C2E" w:rsidRDefault="00D66C2E" w:rsidP="00715525">
      <w:pPr>
        <w:pStyle w:val="NormalLeft0"/>
        <w:jc w:val="both"/>
        <w:rPr>
          <w:rFonts w:cs="Arial"/>
          <w:u w:val="none"/>
        </w:rPr>
      </w:pPr>
      <w:bookmarkStart w:id="15" w:name="OLE_LINK5"/>
      <w:bookmarkStart w:id="16" w:name="OLE_LINK6"/>
    </w:p>
    <w:p w14:paraId="729B6D4F" w14:textId="1B23D19D" w:rsidR="005857B6" w:rsidRDefault="00C64FCC" w:rsidP="00715525">
      <w:pPr>
        <w:pStyle w:val="NormalLeft0"/>
        <w:jc w:val="both"/>
        <w:rPr>
          <w:rFonts w:cs="Arial"/>
          <w:u w:val="none"/>
        </w:rPr>
      </w:pPr>
      <w:r w:rsidRPr="00844265">
        <w:rPr>
          <w:rFonts w:cs="Arial"/>
          <w:u w:val="none"/>
        </w:rPr>
        <w:t>The LNC took no action.</w:t>
      </w:r>
      <w:bookmarkEnd w:id="15"/>
      <w:bookmarkEnd w:id="16"/>
      <w:r w:rsidR="00D66C2E">
        <w:rPr>
          <w:rFonts w:cs="Arial"/>
          <w:u w:val="none"/>
        </w:rPr>
        <w:t xml:space="preserve">  </w:t>
      </w:r>
    </w:p>
    <w:p w14:paraId="482D2BC8" w14:textId="77777777" w:rsidR="005857B6" w:rsidRDefault="005857B6">
      <w:pPr>
        <w:ind w:left="0"/>
        <w:rPr>
          <w:rFonts w:cs="Arial"/>
        </w:rPr>
      </w:pPr>
      <w:r>
        <w:rPr>
          <w:rFonts w:cs="Arial"/>
        </w:rPr>
        <w:br w:type="page"/>
      </w:r>
    </w:p>
    <w:p w14:paraId="2F9D9822" w14:textId="089B6883" w:rsidR="006D72EA" w:rsidRPr="00844265" w:rsidRDefault="00892E96" w:rsidP="00B305D5">
      <w:pPr>
        <w:pStyle w:val="Heading2"/>
      </w:pPr>
      <w:bookmarkStart w:id="17" w:name="_Toc401782002"/>
      <w:bookmarkStart w:id="18" w:name="_Toc533891176"/>
      <w:r w:rsidRPr="00844265">
        <w:lastRenderedPageBreak/>
        <w:t>VICE-CHAIR’S REPORT</w:t>
      </w:r>
      <w:bookmarkEnd w:id="17"/>
      <w:bookmarkEnd w:id="18"/>
    </w:p>
    <w:p w14:paraId="4BE22A44" w14:textId="77777777" w:rsidR="006D72EA" w:rsidRPr="00844265" w:rsidRDefault="006D72EA" w:rsidP="00715525">
      <w:pPr>
        <w:pStyle w:val="NormalLeft0"/>
        <w:jc w:val="both"/>
        <w:rPr>
          <w:rFonts w:cs="Arial"/>
          <w:u w:val="none"/>
        </w:rPr>
      </w:pPr>
    </w:p>
    <w:p w14:paraId="02C247DA" w14:textId="7CCC3557" w:rsidR="00D66C2E" w:rsidRDefault="00892E96" w:rsidP="00715525">
      <w:pPr>
        <w:pStyle w:val="NormalLeft0"/>
        <w:jc w:val="both"/>
        <w:rPr>
          <w:rFonts w:cs="Arial"/>
          <w:u w:val="none"/>
        </w:rPr>
      </w:pPr>
      <w:r w:rsidRPr="00844265">
        <w:rPr>
          <w:rFonts w:cs="Arial"/>
          <w:u w:val="none"/>
        </w:rPr>
        <w:t xml:space="preserve">Mr. Merced had submitted a written report in advance </w:t>
      </w:r>
      <w:r w:rsidR="00E019CB" w:rsidRPr="00844265">
        <w:rPr>
          <w:rFonts w:cs="Arial"/>
          <w:u w:val="none"/>
        </w:rPr>
        <w:t>(</w:t>
      </w:r>
      <w:r w:rsidR="00E019CB" w:rsidRPr="0084261D">
        <w:rPr>
          <w:rFonts w:cs="Arial"/>
          <w:u w:val="none"/>
        </w:rPr>
        <w:t>see</w:t>
      </w:r>
      <w:r w:rsidR="00E019CB" w:rsidRPr="00844265">
        <w:rPr>
          <w:rFonts w:cs="Arial"/>
          <w:u w:val="none"/>
        </w:rPr>
        <w:t xml:space="preserve"> </w:t>
      </w:r>
      <w:r w:rsidR="006C7825" w:rsidRPr="00844265">
        <w:rPr>
          <w:rFonts w:cs="Arial"/>
          <w:b/>
          <w:u w:val="none"/>
        </w:rPr>
        <w:t>A</w:t>
      </w:r>
      <w:r w:rsidR="00E019CB" w:rsidRPr="00844265">
        <w:rPr>
          <w:rFonts w:cs="Arial"/>
          <w:b/>
          <w:u w:val="none"/>
        </w:rPr>
        <w:t>ppendix D</w:t>
      </w:r>
      <w:r w:rsidRPr="00844265">
        <w:rPr>
          <w:rFonts w:cs="Arial"/>
          <w:u w:val="none"/>
        </w:rPr>
        <w:t>) and supplemented with a</w:t>
      </w:r>
      <w:r w:rsidR="00CD4ADD">
        <w:rPr>
          <w:rFonts w:cs="Arial"/>
          <w:u w:val="none"/>
        </w:rPr>
        <w:t>n</w:t>
      </w:r>
      <w:r w:rsidRPr="00844265">
        <w:rPr>
          <w:rFonts w:cs="Arial"/>
          <w:u w:val="none"/>
        </w:rPr>
        <w:t xml:space="preserve"> oral </w:t>
      </w:r>
      <w:r w:rsidR="00D66C2E">
        <w:rPr>
          <w:rFonts w:cs="Arial"/>
          <w:u w:val="none"/>
        </w:rPr>
        <w:t>report</w:t>
      </w:r>
      <w:r w:rsidR="00815817">
        <w:rPr>
          <w:rFonts w:cs="Arial"/>
          <w:u w:val="none"/>
        </w:rPr>
        <w:t xml:space="preserve"> including the details on the re-launch of the “Meet the Libertarians” podcast</w:t>
      </w:r>
      <w:r w:rsidR="00CD4ADD">
        <w:rPr>
          <w:rFonts w:cs="Arial"/>
          <w:u w:val="none"/>
        </w:rPr>
        <w:t xml:space="preserve"> for any LNC members who wish to appear.</w:t>
      </w:r>
    </w:p>
    <w:p w14:paraId="45853FF2" w14:textId="77777777" w:rsidR="00D66C2E" w:rsidRDefault="00D66C2E" w:rsidP="00715525">
      <w:pPr>
        <w:pStyle w:val="NormalLeft0"/>
        <w:jc w:val="both"/>
        <w:rPr>
          <w:rFonts w:cs="Arial"/>
          <w:u w:val="none"/>
        </w:rPr>
      </w:pPr>
    </w:p>
    <w:p w14:paraId="23F31356" w14:textId="68E223FF" w:rsidR="00D66C2E" w:rsidRDefault="00C43B0F" w:rsidP="00715525">
      <w:pPr>
        <w:pStyle w:val="NormalLeft0"/>
        <w:jc w:val="both"/>
        <w:rPr>
          <w:rFonts w:cs="Arial"/>
          <w:u w:val="none"/>
        </w:rPr>
      </w:pPr>
      <w:r w:rsidRPr="00844265">
        <w:rPr>
          <w:rFonts w:cs="Arial"/>
          <w:u w:val="none"/>
        </w:rPr>
        <w:t xml:space="preserve">He concluded by </w:t>
      </w:r>
      <w:r w:rsidR="00E019CB" w:rsidRPr="00844265">
        <w:rPr>
          <w:rFonts w:cs="Arial"/>
          <w:u w:val="none"/>
        </w:rPr>
        <w:t>fielding questions and comments</w:t>
      </w:r>
      <w:r w:rsidR="00D66C2E">
        <w:rPr>
          <w:rFonts w:cs="Arial"/>
          <w:u w:val="none"/>
        </w:rPr>
        <w:t xml:space="preserve">. </w:t>
      </w:r>
    </w:p>
    <w:p w14:paraId="2064364C" w14:textId="77777777" w:rsidR="00D66C2E" w:rsidRDefault="00D66C2E" w:rsidP="00715525">
      <w:pPr>
        <w:pStyle w:val="NormalLeft0"/>
        <w:jc w:val="both"/>
        <w:rPr>
          <w:rFonts w:cs="Arial"/>
          <w:u w:val="none"/>
        </w:rPr>
      </w:pPr>
    </w:p>
    <w:p w14:paraId="3E7C4B58" w14:textId="555C0C7A" w:rsidR="00F77E67" w:rsidRPr="00844265" w:rsidRDefault="00C43B0F" w:rsidP="00715525">
      <w:pPr>
        <w:pStyle w:val="NormalLeft0"/>
        <w:jc w:val="both"/>
        <w:rPr>
          <w:rFonts w:cs="Arial"/>
          <w:u w:val="none"/>
        </w:rPr>
      </w:pPr>
      <w:r w:rsidRPr="00844265">
        <w:rPr>
          <w:rFonts w:cs="Arial"/>
          <w:u w:val="none"/>
        </w:rPr>
        <w:t>The LNC took no action.</w:t>
      </w:r>
      <w:r w:rsidR="00D66C2E">
        <w:rPr>
          <w:rFonts w:cs="Arial"/>
          <w:u w:val="none"/>
        </w:rPr>
        <w:t xml:space="preserve"> </w:t>
      </w:r>
    </w:p>
    <w:p w14:paraId="4163443D" w14:textId="77777777" w:rsidR="006D72EA" w:rsidRPr="00844265" w:rsidRDefault="006D72EA" w:rsidP="00715525">
      <w:pPr>
        <w:pStyle w:val="NormalLeft0"/>
        <w:jc w:val="both"/>
        <w:rPr>
          <w:rFonts w:cs="Arial"/>
          <w:u w:val="none"/>
        </w:rPr>
      </w:pPr>
    </w:p>
    <w:p w14:paraId="183DA6C3" w14:textId="3E0FEA57" w:rsidR="00F77E67" w:rsidRPr="00844265" w:rsidRDefault="00892E96" w:rsidP="00B305D5">
      <w:pPr>
        <w:pStyle w:val="Heading2"/>
      </w:pPr>
      <w:bookmarkStart w:id="19" w:name="_Toc401782003"/>
      <w:bookmarkStart w:id="20" w:name="_Toc533891177"/>
      <w:r w:rsidRPr="00844265">
        <w:t>TREASURER’S REPORT</w:t>
      </w:r>
      <w:bookmarkEnd w:id="19"/>
      <w:bookmarkEnd w:id="20"/>
    </w:p>
    <w:p w14:paraId="10334F13" w14:textId="77777777" w:rsidR="00F77E67" w:rsidRPr="00844265" w:rsidRDefault="00F77E67" w:rsidP="00715525">
      <w:pPr>
        <w:pStyle w:val="NormalLeft0"/>
        <w:jc w:val="both"/>
        <w:rPr>
          <w:rFonts w:cs="Arial"/>
          <w:u w:val="none"/>
        </w:rPr>
      </w:pPr>
    </w:p>
    <w:p w14:paraId="1B6D4347" w14:textId="4B25B5F2" w:rsidR="00472522" w:rsidRDefault="00892E96" w:rsidP="00715525">
      <w:pPr>
        <w:pStyle w:val="NormalLeft0"/>
        <w:jc w:val="both"/>
        <w:rPr>
          <w:rFonts w:cs="Arial"/>
          <w:u w:val="none"/>
        </w:rPr>
      </w:pPr>
      <w:r w:rsidRPr="00844265">
        <w:rPr>
          <w:rFonts w:cs="Arial"/>
          <w:u w:val="none"/>
        </w:rPr>
        <w:t>Mr. Hagan submitted his regular monthly end-of-month financial re</w:t>
      </w:r>
      <w:r w:rsidR="006C7825" w:rsidRPr="00844265">
        <w:rPr>
          <w:rFonts w:cs="Arial"/>
          <w:u w:val="none"/>
        </w:rPr>
        <w:t>port in advance (</w:t>
      </w:r>
      <w:r w:rsidR="006C7825" w:rsidRPr="00860AA8">
        <w:rPr>
          <w:rFonts w:cs="Arial"/>
          <w:u w:val="none"/>
        </w:rPr>
        <w:t>see</w:t>
      </w:r>
      <w:r w:rsidR="006C7825" w:rsidRPr="00844265">
        <w:rPr>
          <w:rFonts w:cs="Arial"/>
          <w:b/>
          <w:u w:val="none"/>
        </w:rPr>
        <w:t xml:space="preserve"> A</w:t>
      </w:r>
      <w:r w:rsidR="00E019CB" w:rsidRPr="00844265">
        <w:rPr>
          <w:rFonts w:cs="Arial"/>
          <w:b/>
          <w:u w:val="none"/>
        </w:rPr>
        <w:t>ppendix E</w:t>
      </w:r>
      <w:r w:rsidRPr="00844265">
        <w:rPr>
          <w:rFonts w:cs="Arial"/>
          <w:u w:val="none"/>
        </w:rPr>
        <w:t xml:space="preserve">) and supplemented </w:t>
      </w:r>
      <w:r w:rsidR="00C1729E">
        <w:rPr>
          <w:rFonts w:cs="Arial"/>
          <w:u w:val="none"/>
        </w:rPr>
        <w:t>as follows</w:t>
      </w:r>
      <w:r w:rsidR="005A5700">
        <w:rPr>
          <w:rFonts w:cs="Arial"/>
          <w:u w:val="none"/>
        </w:rPr>
        <w:t xml:space="preserve"> (with input from Mr. Kraus)</w:t>
      </w:r>
      <w:r w:rsidR="00C1729E">
        <w:rPr>
          <w:rFonts w:cs="Arial"/>
          <w:u w:val="none"/>
        </w:rPr>
        <w:t xml:space="preserve">: </w:t>
      </w:r>
    </w:p>
    <w:p w14:paraId="293C3323" w14:textId="77777777" w:rsidR="005A5700" w:rsidRDefault="005A5700" w:rsidP="00715525">
      <w:pPr>
        <w:pStyle w:val="NormalLeft0"/>
        <w:jc w:val="both"/>
        <w:rPr>
          <w:rFonts w:cs="Arial"/>
          <w:u w:val="none"/>
        </w:rPr>
      </w:pPr>
    </w:p>
    <w:p w14:paraId="05828AE1" w14:textId="6FF866C7" w:rsidR="005A5700" w:rsidRDefault="005A5700" w:rsidP="00715525">
      <w:pPr>
        <w:pStyle w:val="NormalLeft0"/>
        <w:jc w:val="both"/>
        <w:rPr>
          <w:rFonts w:cs="Arial"/>
          <w:u w:val="none"/>
        </w:rPr>
      </w:pPr>
      <w:r>
        <w:rPr>
          <w:rFonts w:cs="Arial"/>
          <w:u w:val="none"/>
        </w:rPr>
        <w:t>We are still in the red with $12,300.00 in unrestricted cash and $90,853 in accounts payable.  The outstanding Hyatt bill is included in the accounts payable total, and that balance is being paid down regularly. In January, withdrawals of approximately $33,900.00 can be made from each of the two bequests presently held in trust.</w:t>
      </w:r>
      <w:r>
        <w:rPr>
          <w:rStyle w:val="FootnoteReference"/>
          <w:rFonts w:cs="Arial"/>
          <w:u w:val="none"/>
        </w:rPr>
        <w:footnoteReference w:id="9"/>
      </w:r>
    </w:p>
    <w:p w14:paraId="68A3B178" w14:textId="77777777" w:rsidR="005A5700" w:rsidRDefault="005A5700" w:rsidP="00715525">
      <w:pPr>
        <w:pStyle w:val="NormalLeft0"/>
        <w:jc w:val="both"/>
        <w:rPr>
          <w:rFonts w:cs="Arial"/>
          <w:u w:val="none"/>
        </w:rPr>
      </w:pPr>
    </w:p>
    <w:p w14:paraId="623C39BB" w14:textId="35DCFAE4" w:rsidR="00D0279F" w:rsidRPr="00D0279F" w:rsidRDefault="00D0279F" w:rsidP="00D0279F">
      <w:pPr>
        <w:pStyle w:val="NormalLeft0"/>
        <w:jc w:val="both"/>
        <w:rPr>
          <w:rFonts w:cs="Arial"/>
          <w:b/>
          <w:i/>
          <w:color w:val="008000"/>
          <w:u w:val="none"/>
        </w:rPr>
      </w:pPr>
      <w:r w:rsidRPr="00D0279F">
        <w:rPr>
          <w:rFonts w:cs="Arial"/>
          <w:b/>
          <w:i/>
          <w:color w:val="008000"/>
          <w:u w:val="none"/>
        </w:rPr>
        <w:t xml:space="preserve">Mr. Hagan moved to amend the Policy Manual at Section 2.03 </w:t>
      </w:r>
      <w:r w:rsidR="00B231F8">
        <w:rPr>
          <w:rFonts w:cs="Arial"/>
          <w:b/>
          <w:i/>
          <w:color w:val="008000"/>
          <w:u w:val="none"/>
        </w:rPr>
        <w:t xml:space="preserve">(also known as the “Weiner Rule”) </w:t>
      </w:r>
      <w:r w:rsidRPr="00D0279F">
        <w:rPr>
          <w:rFonts w:cs="Arial"/>
          <w:b/>
          <w:i/>
          <w:color w:val="008000"/>
          <w:u w:val="none"/>
        </w:rPr>
        <w:t>as follows:</w:t>
      </w:r>
    </w:p>
    <w:p w14:paraId="3B7F9812" w14:textId="77777777" w:rsidR="00D0279F" w:rsidRDefault="00D0279F" w:rsidP="00D0279F">
      <w:pPr>
        <w:pStyle w:val="NormalLeft0"/>
        <w:jc w:val="both"/>
        <w:rPr>
          <w:rFonts w:cs="Arial"/>
          <w:u w:val="none"/>
        </w:rPr>
      </w:pPr>
    </w:p>
    <w:p w14:paraId="24C1919A" w14:textId="77777777" w:rsidR="00D0279F" w:rsidRPr="00D0279F" w:rsidRDefault="00D0279F" w:rsidP="00D0279F">
      <w:pPr>
        <w:pStyle w:val="NormalLeft0"/>
        <w:jc w:val="both"/>
        <w:rPr>
          <w:rFonts w:cs="Arial"/>
          <w:u w:val="none"/>
        </w:rPr>
      </w:pPr>
      <w:r w:rsidRPr="00D0279F">
        <w:rPr>
          <w:rFonts w:cs="Arial"/>
          <w:u w:val="none"/>
        </w:rPr>
        <w:t xml:space="preserve">17) Office Mortgage </w:t>
      </w:r>
    </w:p>
    <w:p w14:paraId="30FB8E6C" w14:textId="77777777" w:rsidR="00D0279F" w:rsidRPr="00D0279F" w:rsidRDefault="00D0279F" w:rsidP="00D0279F">
      <w:pPr>
        <w:pStyle w:val="NormalLeft0"/>
        <w:jc w:val="both"/>
        <w:rPr>
          <w:rFonts w:cs="Arial"/>
          <w:u w:val="none"/>
        </w:rPr>
      </w:pPr>
      <w:r w:rsidRPr="00D0279F">
        <w:rPr>
          <w:rFonts w:cs="Arial"/>
          <w:u w:val="none"/>
        </w:rPr>
        <w:t xml:space="preserve"> </w:t>
      </w:r>
    </w:p>
    <w:p w14:paraId="53AF365D" w14:textId="619EC3EC" w:rsidR="00E019CB" w:rsidRDefault="00D0279F" w:rsidP="00D0279F">
      <w:pPr>
        <w:pStyle w:val="NormalLeft0"/>
        <w:jc w:val="both"/>
        <w:rPr>
          <w:rFonts w:cs="Arial"/>
          <w:u w:val="none"/>
        </w:rPr>
      </w:pPr>
      <w:r w:rsidRPr="00D0279F">
        <w:rPr>
          <w:rFonts w:cs="Arial"/>
          <w:u w:val="none"/>
        </w:rPr>
        <w:t xml:space="preserve">It shall be the goal of the LNC to completely pay off the office mortgage as quickly as possible, and in any case prior to the due date of the 10-year balloon payment. Towards that end the LNC shall budget a minimum of </w:t>
      </w:r>
      <w:r w:rsidRPr="00D0279F">
        <w:rPr>
          <w:rFonts w:cs="Arial"/>
          <w:b/>
          <w:strike/>
          <w:color w:val="FF0000"/>
          <w:u w:val="none"/>
        </w:rPr>
        <w:t>$60,000</w:t>
      </w:r>
      <w:r w:rsidRPr="00D0279F">
        <w:rPr>
          <w:rFonts w:cs="Arial"/>
          <w:b/>
          <w:color w:val="3366FF"/>
        </w:rPr>
        <w:t>$20,000</w:t>
      </w:r>
      <w:r w:rsidRPr="00D0279F">
        <w:rPr>
          <w:rFonts w:cs="Arial"/>
          <w:u w:val="none"/>
        </w:rPr>
        <w:t xml:space="preserve"> in each odd-numbered year to pay down the principal until the mortgage balance is zero. Fundraising for this specific purpose shall be made a high priority. This provision does not preclude additional fundraising and prepayments in even-numbered years.  </w:t>
      </w:r>
    </w:p>
    <w:p w14:paraId="0F5AFA91" w14:textId="77777777" w:rsidR="00B231F8" w:rsidRDefault="00B231F8" w:rsidP="00D0279F">
      <w:pPr>
        <w:pStyle w:val="NormalLeft0"/>
        <w:jc w:val="both"/>
        <w:rPr>
          <w:rFonts w:cs="Arial"/>
          <w:u w:val="none"/>
        </w:rPr>
      </w:pPr>
    </w:p>
    <w:p w14:paraId="304B57AE" w14:textId="6CA29375" w:rsidR="00B231F8" w:rsidRDefault="00B231F8" w:rsidP="00D0279F">
      <w:pPr>
        <w:pStyle w:val="NormalLeft0"/>
        <w:jc w:val="both"/>
        <w:rPr>
          <w:rFonts w:cs="Arial"/>
          <w:u w:val="none"/>
        </w:rPr>
      </w:pPr>
      <w:r>
        <w:rPr>
          <w:rFonts w:cs="Arial"/>
          <w:u w:val="none"/>
        </w:rPr>
        <w:t>Mr. Redpath moved and subsequently withdrew without objection a substitute motion that would eliminate the “Weiner Rule” entirely.</w:t>
      </w:r>
    </w:p>
    <w:p w14:paraId="476E082E" w14:textId="77777777" w:rsidR="00B231F8" w:rsidRDefault="00B231F8" w:rsidP="00D0279F">
      <w:pPr>
        <w:pStyle w:val="NormalLeft0"/>
        <w:jc w:val="both"/>
        <w:rPr>
          <w:rFonts w:cs="Arial"/>
          <w:u w:val="none"/>
        </w:rPr>
      </w:pPr>
    </w:p>
    <w:p w14:paraId="633C9551" w14:textId="785947BA" w:rsidR="00B231F8" w:rsidRDefault="00B231F8" w:rsidP="00D0279F">
      <w:pPr>
        <w:pStyle w:val="NormalLeft0"/>
        <w:jc w:val="both"/>
        <w:rPr>
          <w:rFonts w:cs="Arial"/>
          <w:u w:val="none"/>
        </w:rPr>
      </w:pPr>
      <w:r w:rsidRPr="00593118">
        <w:rPr>
          <w:rFonts w:cs="Arial"/>
          <w:u w:val="none"/>
        </w:rPr>
        <w:t xml:space="preserve">A roll call vote was conducted </w:t>
      </w:r>
      <w:r>
        <w:rPr>
          <w:rFonts w:cs="Arial"/>
          <w:u w:val="none"/>
        </w:rPr>
        <w:t>with the following results:</w:t>
      </w:r>
    </w:p>
    <w:p w14:paraId="62479A06" w14:textId="77777777" w:rsidR="008253DD" w:rsidRDefault="008253DD" w:rsidP="00D0279F">
      <w:pPr>
        <w:pStyle w:val="NormalLeft0"/>
        <w:jc w:val="both"/>
        <w:rPr>
          <w:rFonts w:cs="Arial"/>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8253DD" w14:paraId="03EE372E"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662E5EB8" w14:textId="3307AD12" w:rsidR="008253DD" w:rsidRPr="00120C9D" w:rsidRDefault="008253DD" w:rsidP="006F0AAF">
            <w:pPr>
              <w:ind w:left="0"/>
              <w:rPr>
                <w:b/>
                <w:bCs/>
                <w:color w:val="FFFFFF"/>
                <w:spacing w:val="0"/>
                <w:sz w:val="16"/>
                <w:szCs w:val="16"/>
              </w:rPr>
            </w:pPr>
            <w:r w:rsidRPr="00120C9D">
              <w:rPr>
                <w:b/>
                <w:bCs/>
                <w:color w:val="FFFFFF"/>
                <w:spacing w:val="0"/>
                <w:sz w:val="16"/>
                <w:szCs w:val="16"/>
              </w:rPr>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1BF4AC9C" w14:textId="77777777" w:rsidR="008253DD" w:rsidRPr="00120C9D" w:rsidRDefault="008253DD" w:rsidP="00C90699">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148EA881" w14:textId="77777777" w:rsidR="008253DD" w:rsidRPr="00120C9D" w:rsidRDefault="008253DD" w:rsidP="00C90699">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3FE30972" w14:textId="77777777" w:rsidR="008253DD" w:rsidRPr="00120C9D" w:rsidRDefault="008253DD" w:rsidP="00C90699">
            <w:pPr>
              <w:ind w:left="0"/>
              <w:rPr>
                <w:b/>
                <w:bCs/>
                <w:color w:val="FFFFFF"/>
                <w:spacing w:val="0"/>
                <w:sz w:val="16"/>
                <w:szCs w:val="16"/>
              </w:rPr>
            </w:pPr>
            <w:r w:rsidRPr="00120C9D">
              <w:rPr>
                <w:b/>
                <w:bCs/>
                <w:color w:val="FFFFFF"/>
                <w:spacing w:val="0"/>
                <w:sz w:val="16"/>
                <w:szCs w:val="16"/>
              </w:rPr>
              <w:t>Abst.</w:t>
            </w:r>
          </w:p>
        </w:tc>
      </w:tr>
      <w:tr w:rsidR="008253DD" w14:paraId="7C044287"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4C78E3D" w14:textId="77777777" w:rsidR="008253DD" w:rsidRPr="00120C9D" w:rsidRDefault="008253DD" w:rsidP="00C90699">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6A8B2A5" w14:textId="365FE80C"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0DA40C8" w14:textId="77777777" w:rsidR="008253DD" w:rsidRPr="00D75E8C" w:rsidRDefault="008253DD" w:rsidP="00C90699">
            <w:pPr>
              <w:ind w:left="0"/>
              <w:rPr>
                <w:b/>
                <w:bCs/>
                <w:spacing w:val="0"/>
                <w:sz w:val="16"/>
                <w:szCs w:val="16"/>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FF3EE27" w14:textId="77777777" w:rsidR="008253DD" w:rsidRPr="00D75E8C" w:rsidRDefault="008253DD" w:rsidP="00C90699">
            <w:pPr>
              <w:ind w:left="0"/>
              <w:rPr>
                <w:spacing w:val="0"/>
              </w:rPr>
            </w:pPr>
          </w:p>
        </w:tc>
      </w:tr>
      <w:tr w:rsidR="008253DD" w14:paraId="15482350"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A7938B1" w14:textId="77777777" w:rsidR="008253DD" w:rsidRPr="00120C9D" w:rsidRDefault="008253DD" w:rsidP="00C90699">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780BDB0" w14:textId="1855E91B"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0F9C52F"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90E510C" w14:textId="77777777" w:rsidR="008253DD" w:rsidRPr="00D75E8C" w:rsidRDefault="008253DD" w:rsidP="00C90699">
            <w:pPr>
              <w:ind w:left="0"/>
              <w:rPr>
                <w:spacing w:val="0"/>
              </w:rPr>
            </w:pPr>
          </w:p>
        </w:tc>
      </w:tr>
      <w:tr w:rsidR="008253DD" w14:paraId="4CBB601B"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B7F6166" w14:textId="77777777" w:rsidR="008253DD" w:rsidRPr="00120C9D" w:rsidRDefault="008253DD" w:rsidP="00C90699">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0C83569" w14:textId="32DC74FF"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BB5CF32"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8DA60AB" w14:textId="77777777" w:rsidR="008253DD" w:rsidRPr="00D75E8C" w:rsidRDefault="008253DD" w:rsidP="00C90699">
            <w:pPr>
              <w:ind w:left="0"/>
              <w:rPr>
                <w:b/>
                <w:bCs/>
                <w:spacing w:val="0"/>
                <w:sz w:val="16"/>
                <w:szCs w:val="16"/>
              </w:rPr>
            </w:pPr>
          </w:p>
        </w:tc>
      </w:tr>
      <w:tr w:rsidR="008253DD" w14:paraId="48D45426"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B62B96F" w14:textId="77777777" w:rsidR="008253DD" w:rsidRPr="00120C9D" w:rsidRDefault="008253DD" w:rsidP="00C90699">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570B80F" w14:textId="4E81195A"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051DE07"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FBFB6CB" w14:textId="77777777" w:rsidR="008253DD" w:rsidRPr="00D75E8C" w:rsidRDefault="008253DD" w:rsidP="00C90699">
            <w:pPr>
              <w:ind w:left="0"/>
              <w:rPr>
                <w:b/>
                <w:bCs/>
                <w:spacing w:val="0"/>
                <w:sz w:val="16"/>
                <w:szCs w:val="16"/>
              </w:rPr>
            </w:pPr>
          </w:p>
        </w:tc>
      </w:tr>
      <w:tr w:rsidR="008253DD" w14:paraId="46C87825"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4AD1DCF" w14:textId="77777777" w:rsidR="008253DD" w:rsidRPr="00120C9D" w:rsidRDefault="008253DD" w:rsidP="00C90699">
            <w:pPr>
              <w:ind w:left="0"/>
              <w:rPr>
                <w:bCs/>
                <w:spacing w:val="0"/>
                <w:sz w:val="16"/>
                <w:szCs w:val="16"/>
              </w:rPr>
            </w:pPr>
            <w:r w:rsidRPr="00120C9D">
              <w:rPr>
                <w:bCs/>
                <w:spacing w:val="0"/>
                <w:sz w:val="16"/>
                <w:szCs w:val="16"/>
              </w:rPr>
              <w:t>Harlos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05D462C" w14:textId="49B66CCF"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559D3C3"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21DA826" w14:textId="77777777" w:rsidR="008253DD" w:rsidRPr="00D75E8C" w:rsidRDefault="008253DD" w:rsidP="00C90699">
            <w:pPr>
              <w:ind w:left="0"/>
              <w:rPr>
                <w:spacing w:val="0"/>
              </w:rPr>
            </w:pPr>
          </w:p>
        </w:tc>
      </w:tr>
      <w:tr w:rsidR="008253DD" w14:paraId="1A8A1459"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3B60215" w14:textId="77777777" w:rsidR="008253DD" w:rsidRPr="00120C9D" w:rsidRDefault="008253DD" w:rsidP="00C90699">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87A938E" w14:textId="7679163D"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17B83B5"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A78776B" w14:textId="77777777" w:rsidR="008253DD" w:rsidRPr="00D75E8C" w:rsidRDefault="008253DD" w:rsidP="00C90699">
            <w:pPr>
              <w:ind w:left="0"/>
              <w:rPr>
                <w:spacing w:val="0"/>
              </w:rPr>
            </w:pPr>
          </w:p>
        </w:tc>
      </w:tr>
      <w:tr w:rsidR="008253DD" w14:paraId="6AD07330"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E3B50F5" w14:textId="77777777" w:rsidR="008253DD" w:rsidRPr="00120C9D" w:rsidRDefault="008253DD" w:rsidP="00C90699">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49D8A71" w14:textId="1E572895"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AD4D6D0"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241A129" w14:textId="77777777" w:rsidR="008253DD" w:rsidRPr="00D75E8C" w:rsidRDefault="008253DD" w:rsidP="00C90699">
            <w:pPr>
              <w:ind w:left="0"/>
              <w:rPr>
                <w:spacing w:val="0"/>
              </w:rPr>
            </w:pPr>
          </w:p>
        </w:tc>
      </w:tr>
      <w:tr w:rsidR="008253DD" w14:paraId="737AD237"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9DFFBB6" w14:textId="77777777" w:rsidR="008253DD" w:rsidRPr="00120C9D" w:rsidRDefault="008253DD" w:rsidP="00C90699">
            <w:pPr>
              <w:ind w:left="0"/>
              <w:rPr>
                <w:bCs/>
                <w:spacing w:val="0"/>
                <w:sz w:val="16"/>
                <w:szCs w:val="16"/>
              </w:rPr>
            </w:pPr>
            <w:r w:rsidRPr="00120C9D">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0C857F4" w14:textId="10BCB0E0"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0E2CF29"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320F1E" w14:textId="77777777" w:rsidR="008253DD" w:rsidRPr="00D75E8C" w:rsidRDefault="008253DD" w:rsidP="00C90699">
            <w:pPr>
              <w:ind w:left="0"/>
              <w:rPr>
                <w:spacing w:val="0"/>
              </w:rPr>
            </w:pPr>
          </w:p>
        </w:tc>
      </w:tr>
      <w:tr w:rsidR="008253DD" w14:paraId="64F52F2E"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7EBEE"/>
            <w:tcMar>
              <w:top w:w="0" w:type="dxa"/>
              <w:left w:w="45" w:type="dxa"/>
              <w:bottom w:w="0" w:type="dxa"/>
              <w:right w:w="45" w:type="dxa"/>
            </w:tcMar>
            <w:vAlign w:val="bottom"/>
            <w:hideMark/>
          </w:tcPr>
          <w:p w14:paraId="49DF881C" w14:textId="77777777" w:rsidR="008253DD" w:rsidRPr="00120C9D" w:rsidRDefault="008253DD" w:rsidP="00C90699">
            <w:pPr>
              <w:ind w:left="0"/>
              <w:rPr>
                <w:bCs/>
                <w:spacing w:val="0"/>
                <w:sz w:val="16"/>
                <w:szCs w:val="16"/>
              </w:rPr>
            </w:pPr>
            <w:r w:rsidRPr="00120C9D">
              <w:rPr>
                <w:bCs/>
                <w:spacing w:val="0"/>
                <w:sz w:val="16"/>
                <w:szCs w:val="16"/>
              </w:rPr>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E7EBEE"/>
            <w:tcMar>
              <w:top w:w="0" w:type="dxa"/>
              <w:left w:w="45" w:type="dxa"/>
              <w:bottom w:w="0" w:type="dxa"/>
              <w:right w:w="45" w:type="dxa"/>
            </w:tcMar>
            <w:vAlign w:val="bottom"/>
            <w:hideMark/>
          </w:tcPr>
          <w:p w14:paraId="1F756507" w14:textId="77777777" w:rsidR="008253DD" w:rsidRPr="00D75E8C" w:rsidRDefault="008253DD" w:rsidP="00C90699">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7EBEE"/>
            <w:tcMar>
              <w:top w:w="0" w:type="dxa"/>
              <w:left w:w="45" w:type="dxa"/>
              <w:bottom w:w="0" w:type="dxa"/>
              <w:right w:w="45" w:type="dxa"/>
            </w:tcMar>
            <w:vAlign w:val="bottom"/>
            <w:hideMark/>
          </w:tcPr>
          <w:p w14:paraId="75B182A0" w14:textId="31DA4590" w:rsidR="008253DD" w:rsidRPr="00D75E8C" w:rsidRDefault="008253DD" w:rsidP="00C90699">
            <w:pPr>
              <w:ind w:left="0"/>
              <w:rPr>
                <w:b/>
                <w:bCs/>
                <w:spacing w:val="0"/>
                <w:sz w:val="16"/>
                <w:szCs w:val="16"/>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7EBEE"/>
            <w:tcMar>
              <w:top w:w="0" w:type="dxa"/>
              <w:left w:w="45" w:type="dxa"/>
              <w:bottom w:w="0" w:type="dxa"/>
              <w:right w:w="45" w:type="dxa"/>
            </w:tcMar>
            <w:vAlign w:val="bottom"/>
            <w:hideMark/>
          </w:tcPr>
          <w:p w14:paraId="35ED2019" w14:textId="77777777" w:rsidR="008253DD" w:rsidRPr="00D75E8C" w:rsidRDefault="008253DD" w:rsidP="00C90699">
            <w:pPr>
              <w:ind w:left="0"/>
              <w:rPr>
                <w:spacing w:val="0"/>
              </w:rPr>
            </w:pPr>
          </w:p>
        </w:tc>
      </w:tr>
      <w:tr w:rsidR="008253DD" w14:paraId="42A8FDA7"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D1FD838" w14:textId="77777777" w:rsidR="008253DD" w:rsidRPr="00120C9D" w:rsidRDefault="008253DD" w:rsidP="00C90699">
            <w:pPr>
              <w:ind w:left="0"/>
              <w:rPr>
                <w:bCs/>
                <w:spacing w:val="0"/>
                <w:sz w:val="16"/>
                <w:szCs w:val="16"/>
              </w:rPr>
            </w:pPr>
            <w:r w:rsidRPr="00120C9D">
              <w:rPr>
                <w:bCs/>
                <w:spacing w:val="0"/>
                <w:sz w:val="16"/>
                <w:szCs w:val="16"/>
              </w:rPr>
              <w:t>Merced</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9B6B463" w14:textId="1DAB6408"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132FDDA"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C415D67" w14:textId="77777777" w:rsidR="008253DD" w:rsidRPr="00D75E8C" w:rsidRDefault="008253DD" w:rsidP="00C90699">
            <w:pPr>
              <w:ind w:left="0"/>
              <w:rPr>
                <w:spacing w:val="0"/>
              </w:rPr>
            </w:pPr>
          </w:p>
        </w:tc>
      </w:tr>
      <w:tr w:rsidR="00134E7D" w14:paraId="742F3316"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550997E" w14:textId="7962BDE4" w:rsidR="00134E7D" w:rsidRPr="00120C9D" w:rsidRDefault="00134E7D" w:rsidP="00134E7D">
            <w:pPr>
              <w:ind w:left="0"/>
              <w:rPr>
                <w:bCs/>
                <w:spacing w:val="0"/>
                <w:sz w:val="16"/>
                <w:szCs w:val="16"/>
              </w:rPr>
            </w:pPr>
            <w:r>
              <w:rPr>
                <w:bCs/>
                <w:spacing w:val="0"/>
                <w:sz w:val="16"/>
                <w:szCs w:val="16"/>
              </w:rPr>
              <w:lastRenderedPageBreak/>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01D37BC" w14:textId="77777777" w:rsidR="00134E7D" w:rsidRPr="00D75E8C" w:rsidRDefault="00134E7D"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BF013A5"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42E6D98" w14:textId="77777777" w:rsidR="00134E7D" w:rsidRPr="00D75E8C" w:rsidRDefault="00134E7D" w:rsidP="00134E7D">
            <w:pPr>
              <w:ind w:left="0"/>
              <w:rPr>
                <w:spacing w:val="0"/>
              </w:rPr>
            </w:pPr>
          </w:p>
        </w:tc>
      </w:tr>
      <w:tr w:rsidR="008253DD" w14:paraId="146C9160"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871701B" w14:textId="77777777" w:rsidR="008253DD" w:rsidRPr="00120C9D" w:rsidRDefault="008253DD" w:rsidP="00C90699">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2E6992C" w14:textId="6FE27112"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38EECE6"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D230B13" w14:textId="77777777" w:rsidR="008253DD" w:rsidRPr="00D75E8C" w:rsidRDefault="008253DD" w:rsidP="00C90699">
            <w:pPr>
              <w:ind w:left="0"/>
              <w:rPr>
                <w:spacing w:val="0"/>
              </w:rPr>
            </w:pPr>
          </w:p>
        </w:tc>
      </w:tr>
      <w:tr w:rsidR="008253DD" w14:paraId="79172264"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411CF91" w14:textId="77777777" w:rsidR="008253DD" w:rsidRPr="00120C9D" w:rsidRDefault="008253DD" w:rsidP="00C90699">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A54B049" w14:textId="5D18C5F5"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DFBCCB6"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FE96D69" w14:textId="77777777" w:rsidR="008253DD" w:rsidRPr="00D75E8C" w:rsidRDefault="008253DD" w:rsidP="00C90699">
            <w:pPr>
              <w:ind w:left="0"/>
              <w:rPr>
                <w:spacing w:val="0"/>
              </w:rPr>
            </w:pPr>
          </w:p>
        </w:tc>
      </w:tr>
      <w:tr w:rsidR="008253DD" w14:paraId="6D183C6C"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78F60F3" w14:textId="77777777" w:rsidR="008253DD" w:rsidRPr="00120C9D" w:rsidRDefault="008253DD" w:rsidP="00C90699">
            <w:pPr>
              <w:ind w:left="0"/>
              <w:rPr>
                <w:bCs/>
                <w:spacing w:val="0"/>
                <w:sz w:val="16"/>
                <w:szCs w:val="16"/>
              </w:rPr>
            </w:pPr>
            <w:r w:rsidRPr="00120C9D">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286FF41" w14:textId="1A6F431D" w:rsidR="008253DD" w:rsidRPr="00D75E8C" w:rsidRDefault="008253DD" w:rsidP="00C90699">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FFB2433"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0A88C39" w14:textId="77777777" w:rsidR="008253DD" w:rsidRPr="00D75E8C" w:rsidRDefault="008253DD" w:rsidP="00C90699">
            <w:pPr>
              <w:ind w:left="0"/>
              <w:rPr>
                <w:spacing w:val="0"/>
              </w:rPr>
            </w:pPr>
          </w:p>
        </w:tc>
      </w:tr>
      <w:tr w:rsidR="008253DD" w14:paraId="0CB2770A"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5D2F3A5" w14:textId="77777777" w:rsidR="008253DD" w:rsidRPr="00120C9D" w:rsidRDefault="008253DD" w:rsidP="00C90699">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8D9D6E3" w14:textId="77777777" w:rsidR="008253DD" w:rsidRPr="00D75E8C" w:rsidRDefault="008253DD" w:rsidP="00C90699">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815830D" w14:textId="77777777" w:rsidR="008253DD" w:rsidRPr="00D75E8C" w:rsidRDefault="008253DD" w:rsidP="00C90699">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C517997" w14:textId="5D5A3EEC" w:rsidR="008253DD" w:rsidRPr="00D75E8C" w:rsidRDefault="008253DD" w:rsidP="00C90699">
            <w:pPr>
              <w:ind w:left="0"/>
              <w:rPr>
                <w:b/>
                <w:bCs/>
                <w:spacing w:val="0"/>
                <w:sz w:val="16"/>
                <w:szCs w:val="16"/>
              </w:rPr>
            </w:pPr>
            <w:r>
              <w:rPr>
                <w:b/>
                <w:bCs/>
                <w:spacing w:val="0"/>
                <w:sz w:val="16"/>
                <w:szCs w:val="16"/>
              </w:rPr>
              <w:t>X</w:t>
            </w:r>
          </w:p>
        </w:tc>
      </w:tr>
      <w:tr w:rsidR="0069121E" w14:paraId="070B15C2"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FF51958" w14:textId="0D96F2E7" w:rsidR="0069121E" w:rsidRPr="00120C9D" w:rsidRDefault="0069121E" w:rsidP="0069121E">
            <w:pPr>
              <w:ind w:left="0"/>
              <w:rPr>
                <w:bCs/>
                <w:spacing w:val="0"/>
                <w:sz w:val="16"/>
                <w:szCs w:val="16"/>
              </w:rPr>
            </w:pPr>
            <w:r w:rsidRPr="00120C9D">
              <w:rPr>
                <w:bCs/>
                <w:spacing w:val="0"/>
                <w:sz w:val="16"/>
                <w:szCs w:val="16"/>
              </w:rPr>
              <w:t>S</w:t>
            </w:r>
            <w:r>
              <w:rPr>
                <w:bCs/>
                <w:spacing w:val="0"/>
                <w:sz w:val="16"/>
                <w:szCs w:val="16"/>
              </w:rPr>
              <w:t>mith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8DA21CF" w14:textId="4BAD28C5" w:rsidR="0069121E" w:rsidRPr="00D75E8C" w:rsidRDefault="0069121E" w:rsidP="0069121E">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34FB7B3" w14:textId="77777777" w:rsidR="0069121E" w:rsidRPr="00D75E8C" w:rsidRDefault="0069121E" w:rsidP="0069121E">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4471C08" w14:textId="4D01F561" w:rsidR="0069121E" w:rsidRPr="00D75E8C" w:rsidRDefault="0069121E" w:rsidP="0069121E">
            <w:pPr>
              <w:ind w:left="0"/>
              <w:rPr>
                <w:b/>
                <w:bCs/>
                <w:spacing w:val="0"/>
                <w:sz w:val="16"/>
                <w:szCs w:val="16"/>
              </w:rPr>
            </w:pPr>
          </w:p>
        </w:tc>
      </w:tr>
      <w:tr w:rsidR="008253DD" w14:paraId="270CF000"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29D262AC" w14:textId="77777777" w:rsidR="008253DD" w:rsidRPr="00120C9D" w:rsidRDefault="008253DD" w:rsidP="00C90699">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072037A1" w14:textId="6A2CBED8" w:rsidR="008253DD" w:rsidRPr="00120C9D" w:rsidRDefault="008253DD" w:rsidP="00C90699">
            <w:pPr>
              <w:ind w:left="0"/>
              <w:rPr>
                <w:b/>
                <w:bCs/>
                <w:color w:val="FFFFFF"/>
                <w:spacing w:val="0"/>
                <w:sz w:val="16"/>
                <w:szCs w:val="16"/>
              </w:rPr>
            </w:pPr>
            <w:r>
              <w:rPr>
                <w:b/>
                <w:bCs/>
                <w:color w:val="FFFFFF"/>
                <w:spacing w:val="0"/>
                <w:sz w:val="16"/>
                <w:szCs w:val="16"/>
              </w:rPr>
              <w:t>14</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7A02D87A" w14:textId="51A25FE0" w:rsidR="008253DD" w:rsidRPr="00120C9D" w:rsidRDefault="008253DD" w:rsidP="00C90699">
            <w:pPr>
              <w:ind w:left="0"/>
              <w:rPr>
                <w:b/>
                <w:bCs/>
                <w:color w:val="FFFFFF"/>
                <w:spacing w:val="0"/>
                <w:sz w:val="16"/>
                <w:szCs w:val="16"/>
              </w:rPr>
            </w:pPr>
            <w:r>
              <w:rPr>
                <w:b/>
                <w:bCs/>
                <w:color w:val="FFFFFF"/>
                <w:spacing w:val="0"/>
                <w:sz w:val="16"/>
                <w:szCs w:val="16"/>
              </w:rPr>
              <w:t>1</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5A37BAFA" w14:textId="2434AEDB" w:rsidR="008253DD" w:rsidRPr="00120C9D" w:rsidRDefault="00B212C4" w:rsidP="00C90699">
            <w:pPr>
              <w:ind w:left="0"/>
              <w:rPr>
                <w:b/>
                <w:bCs/>
                <w:color w:val="FFFFFF"/>
                <w:spacing w:val="0"/>
                <w:sz w:val="16"/>
                <w:szCs w:val="16"/>
              </w:rPr>
            </w:pPr>
            <w:r>
              <w:rPr>
                <w:b/>
                <w:bCs/>
                <w:color w:val="FFFFFF"/>
                <w:spacing w:val="0"/>
                <w:sz w:val="16"/>
                <w:szCs w:val="16"/>
              </w:rPr>
              <w:t>1</w:t>
            </w:r>
          </w:p>
        </w:tc>
      </w:tr>
    </w:tbl>
    <w:p w14:paraId="6A0B774B" w14:textId="77777777" w:rsidR="00CE7DDD" w:rsidRDefault="00CE7DDD" w:rsidP="00D0279F">
      <w:pPr>
        <w:pStyle w:val="NormalLeft0"/>
        <w:jc w:val="both"/>
        <w:rPr>
          <w:rFonts w:cs="Arial"/>
          <w:u w:val="none"/>
        </w:rPr>
      </w:pPr>
    </w:p>
    <w:p w14:paraId="54EC7680" w14:textId="32898BC3" w:rsidR="00CE7DDD" w:rsidRDefault="00CE7DDD" w:rsidP="00D0279F">
      <w:pPr>
        <w:pStyle w:val="NormalLeft0"/>
        <w:jc w:val="both"/>
        <w:rPr>
          <w:rFonts w:cs="Arial"/>
          <w:b/>
          <w:u w:val="none"/>
        </w:rPr>
      </w:pPr>
      <w:r w:rsidRPr="00CE7DDD">
        <w:rPr>
          <w:rFonts w:cs="Arial"/>
          <w:b/>
          <w:i/>
          <w:color w:val="008000"/>
          <w:u w:val="none"/>
        </w:rPr>
        <w:t xml:space="preserve">This motion </w:t>
      </w:r>
      <w:r w:rsidR="00FB5E02">
        <w:rPr>
          <w:rFonts w:cs="Arial"/>
          <w:b/>
          <w:i/>
          <w:color w:val="008000"/>
          <w:u w:val="none"/>
        </w:rPr>
        <w:t>PASSED</w:t>
      </w:r>
      <w:r w:rsidRPr="00CE7DDD">
        <w:rPr>
          <w:rFonts w:cs="Arial"/>
          <w:b/>
          <w:i/>
          <w:color w:val="008000"/>
          <w:u w:val="none"/>
        </w:rPr>
        <w:t xml:space="preserve"> with a </w:t>
      </w:r>
      <w:r w:rsidR="008253DD">
        <w:rPr>
          <w:rFonts w:cs="Arial"/>
          <w:b/>
          <w:i/>
          <w:color w:val="008000"/>
          <w:u w:val="none"/>
        </w:rPr>
        <w:t xml:space="preserve">roll call </w:t>
      </w:r>
      <w:r w:rsidRPr="00CE7DDD">
        <w:rPr>
          <w:rFonts w:cs="Arial"/>
          <w:b/>
          <w:i/>
          <w:color w:val="008000"/>
          <w:u w:val="none"/>
        </w:rPr>
        <w:t>vote of 14-1-</w:t>
      </w:r>
      <w:r w:rsidR="00B212C4">
        <w:rPr>
          <w:rFonts w:cs="Arial"/>
          <w:b/>
          <w:i/>
          <w:color w:val="008000"/>
          <w:u w:val="none"/>
        </w:rPr>
        <w:t>1</w:t>
      </w:r>
      <w:r w:rsidRPr="00CE7DDD">
        <w:rPr>
          <w:rFonts w:cs="Arial"/>
          <w:b/>
          <w:i/>
          <w:color w:val="008000"/>
          <w:u w:val="none"/>
        </w:rPr>
        <w:t>.</w:t>
      </w:r>
      <w:r>
        <w:rPr>
          <w:rFonts w:cs="Arial"/>
          <w:u w:val="none"/>
        </w:rPr>
        <w:t xml:space="preserve"> </w:t>
      </w:r>
      <w:r>
        <w:rPr>
          <w:rFonts w:cs="Arial"/>
          <w:b/>
          <w:u w:val="none"/>
        </w:rPr>
        <w:t>[181201-1]</w:t>
      </w:r>
    </w:p>
    <w:p w14:paraId="057A7963" w14:textId="77777777" w:rsidR="00FD504E" w:rsidRDefault="00FD504E" w:rsidP="00D0279F">
      <w:pPr>
        <w:pStyle w:val="NormalLeft0"/>
        <w:jc w:val="both"/>
        <w:rPr>
          <w:rFonts w:cs="Arial"/>
          <w:b/>
          <w:u w:val="none"/>
        </w:rPr>
      </w:pPr>
    </w:p>
    <w:p w14:paraId="18BDD77D" w14:textId="2374F777" w:rsidR="00FD504E" w:rsidRDefault="00FD504E" w:rsidP="00D0279F">
      <w:pPr>
        <w:pStyle w:val="NormalLeft0"/>
        <w:jc w:val="both"/>
        <w:rPr>
          <w:rFonts w:cs="Arial"/>
          <w:u w:val="none"/>
        </w:rPr>
      </w:pPr>
      <w:r>
        <w:rPr>
          <w:rFonts w:cs="Arial"/>
          <w:u w:val="none"/>
        </w:rPr>
        <w:t xml:space="preserve">Mr. Redpath raised the issue of a potential conflict of interest in his role as Assistant Treasurer due to his engagement to Audit </w:t>
      </w:r>
      <w:r w:rsidR="00DA6EA0">
        <w:rPr>
          <w:rFonts w:cs="Arial"/>
          <w:u w:val="none"/>
        </w:rPr>
        <w:t>Committee member</w:t>
      </w:r>
      <w:r>
        <w:rPr>
          <w:rFonts w:cs="Arial"/>
          <w:u w:val="none"/>
        </w:rPr>
        <w:t xml:space="preserve"> Julie Fox.  Ms. Harlos inquired whether this relationship would need to be listed in the Potential Conflicts of Interest Disclosures. Mr. Sarwark left that issue for the parties to decide outside of the meeting.</w:t>
      </w:r>
    </w:p>
    <w:p w14:paraId="3A079A3D" w14:textId="77777777" w:rsidR="00FD504E" w:rsidRDefault="00FD504E" w:rsidP="00D0279F">
      <w:pPr>
        <w:pStyle w:val="NormalLeft0"/>
        <w:jc w:val="both"/>
        <w:rPr>
          <w:rFonts w:cs="Arial"/>
          <w:u w:val="none"/>
        </w:rPr>
      </w:pPr>
    </w:p>
    <w:p w14:paraId="468F71ED" w14:textId="20AD78FF" w:rsidR="00FD504E" w:rsidRPr="00FD504E" w:rsidRDefault="00FD504E" w:rsidP="00D0279F">
      <w:pPr>
        <w:pStyle w:val="NormalLeft0"/>
        <w:jc w:val="both"/>
        <w:rPr>
          <w:rFonts w:cs="Arial"/>
          <w:u w:val="none"/>
        </w:rPr>
      </w:pPr>
      <w:r>
        <w:rPr>
          <w:rFonts w:cs="Arial"/>
          <w:u w:val="none"/>
        </w:rPr>
        <w:t>The LNC took no action.</w:t>
      </w:r>
    </w:p>
    <w:p w14:paraId="644DB185" w14:textId="77777777" w:rsidR="00C31754" w:rsidRPr="00844265" w:rsidRDefault="00C31754" w:rsidP="00715525">
      <w:pPr>
        <w:pStyle w:val="NormalLeft0"/>
        <w:jc w:val="both"/>
        <w:rPr>
          <w:rFonts w:cs="Arial"/>
          <w:u w:val="none"/>
        </w:rPr>
      </w:pPr>
    </w:p>
    <w:p w14:paraId="13A029FB" w14:textId="14A1A21E" w:rsidR="00F77E67" w:rsidRPr="00844265" w:rsidRDefault="00892E96" w:rsidP="00B305D5">
      <w:pPr>
        <w:pStyle w:val="Heading2"/>
      </w:pPr>
      <w:bookmarkStart w:id="21" w:name="_Toc401782004"/>
      <w:bookmarkStart w:id="22" w:name="_Toc533891178"/>
      <w:r w:rsidRPr="00844265">
        <w:t>SECRETARY’S REPORT</w:t>
      </w:r>
      <w:bookmarkEnd w:id="21"/>
      <w:bookmarkEnd w:id="22"/>
    </w:p>
    <w:p w14:paraId="0277313E" w14:textId="77777777" w:rsidR="00F77E67" w:rsidRPr="00844265" w:rsidRDefault="00F77E67" w:rsidP="00715525">
      <w:pPr>
        <w:pStyle w:val="NormalLeft0"/>
        <w:jc w:val="both"/>
        <w:rPr>
          <w:rFonts w:cs="Arial"/>
          <w:u w:val="none"/>
        </w:rPr>
      </w:pPr>
    </w:p>
    <w:p w14:paraId="7DAF5590" w14:textId="0D714956" w:rsidR="00C1729E" w:rsidRDefault="00892E96" w:rsidP="00715525">
      <w:pPr>
        <w:pStyle w:val="NormalLeft0"/>
        <w:jc w:val="both"/>
        <w:rPr>
          <w:rFonts w:cs="Arial"/>
          <w:u w:val="none"/>
        </w:rPr>
      </w:pPr>
      <w:r w:rsidRPr="00844265">
        <w:rPr>
          <w:rFonts w:cs="Arial"/>
          <w:u w:val="none"/>
        </w:rPr>
        <w:t>Ms. Harlos</w:t>
      </w:r>
      <w:r w:rsidR="00416819" w:rsidRPr="00844265">
        <w:rPr>
          <w:rFonts w:cs="Arial"/>
          <w:u w:val="none"/>
        </w:rPr>
        <w:t xml:space="preserve"> had s</w:t>
      </w:r>
      <w:r w:rsidR="0032239D" w:rsidRPr="00844265">
        <w:rPr>
          <w:rFonts w:cs="Arial"/>
          <w:u w:val="none"/>
        </w:rPr>
        <w:t xml:space="preserve">ubmitted </w:t>
      </w:r>
      <w:r w:rsidR="00416819" w:rsidRPr="00844265">
        <w:rPr>
          <w:rFonts w:cs="Arial"/>
          <w:u w:val="none"/>
        </w:rPr>
        <w:t xml:space="preserve">a </w:t>
      </w:r>
      <w:r w:rsidR="0032239D" w:rsidRPr="00844265">
        <w:rPr>
          <w:rFonts w:cs="Arial"/>
          <w:u w:val="none"/>
        </w:rPr>
        <w:t>written report</w:t>
      </w:r>
      <w:r w:rsidR="00416819" w:rsidRPr="00844265">
        <w:rPr>
          <w:rFonts w:cs="Arial"/>
          <w:u w:val="none"/>
        </w:rPr>
        <w:t xml:space="preserve"> in advance </w:t>
      </w:r>
      <w:r w:rsidRPr="00844265">
        <w:rPr>
          <w:rFonts w:cs="Arial"/>
          <w:u w:val="none"/>
        </w:rPr>
        <w:t>(</w:t>
      </w:r>
      <w:r w:rsidR="006C7825" w:rsidRPr="00860AA8">
        <w:rPr>
          <w:rFonts w:cs="Arial"/>
          <w:u w:val="none"/>
        </w:rPr>
        <w:t>see</w:t>
      </w:r>
      <w:r w:rsidR="006C7825" w:rsidRPr="00844265">
        <w:rPr>
          <w:rFonts w:cs="Arial"/>
          <w:b/>
          <w:u w:val="none"/>
        </w:rPr>
        <w:t xml:space="preserve"> Appendix F</w:t>
      </w:r>
      <w:r w:rsidR="00416819" w:rsidRPr="00844265">
        <w:rPr>
          <w:rFonts w:cs="Arial"/>
          <w:b/>
          <w:u w:val="none"/>
        </w:rPr>
        <w:t>)</w:t>
      </w:r>
      <w:r w:rsidR="00557BCE" w:rsidRPr="00844265">
        <w:rPr>
          <w:rFonts w:cs="Arial"/>
          <w:u w:val="none"/>
        </w:rPr>
        <w:t xml:space="preserve"> and supplemented with a</w:t>
      </w:r>
      <w:r w:rsidR="00BF79A3">
        <w:rPr>
          <w:rFonts w:cs="Arial"/>
          <w:u w:val="none"/>
        </w:rPr>
        <w:t xml:space="preserve"> brief</w:t>
      </w:r>
      <w:r w:rsidR="00557BCE" w:rsidRPr="00844265">
        <w:rPr>
          <w:rFonts w:cs="Arial"/>
          <w:u w:val="none"/>
        </w:rPr>
        <w:t xml:space="preserve"> oral report</w:t>
      </w:r>
      <w:r w:rsidR="001F566A">
        <w:rPr>
          <w:rFonts w:cs="Arial"/>
          <w:u w:val="none"/>
        </w:rPr>
        <w:t xml:space="preserve"> highlighting regular activities to engage membership and affiliate leadership.</w:t>
      </w:r>
    </w:p>
    <w:p w14:paraId="3E630D86" w14:textId="77777777" w:rsidR="001F566A" w:rsidRDefault="001F566A" w:rsidP="00715525">
      <w:pPr>
        <w:pStyle w:val="NormalLeft0"/>
        <w:jc w:val="both"/>
        <w:rPr>
          <w:rFonts w:cs="Arial"/>
          <w:u w:val="none"/>
        </w:rPr>
      </w:pPr>
    </w:p>
    <w:p w14:paraId="790AA737" w14:textId="28BDEB82" w:rsidR="001F566A" w:rsidRDefault="001F566A" w:rsidP="00715525">
      <w:pPr>
        <w:pStyle w:val="NormalLeft0"/>
        <w:jc w:val="both"/>
        <w:rPr>
          <w:rFonts w:cs="Arial"/>
          <w:u w:val="none"/>
        </w:rPr>
      </w:pPr>
      <w:r>
        <w:rPr>
          <w:rFonts w:cs="Arial"/>
          <w:u w:val="none"/>
        </w:rPr>
        <w:t>Ms. Mattson affirmed she would be sending the past archive of affiliate bylaws.</w:t>
      </w:r>
    </w:p>
    <w:p w14:paraId="5E08FE0B" w14:textId="77777777" w:rsidR="00166B7D" w:rsidRDefault="00166B7D" w:rsidP="00715525">
      <w:pPr>
        <w:pStyle w:val="NormalLeft0"/>
        <w:jc w:val="both"/>
        <w:rPr>
          <w:rFonts w:cs="Arial"/>
          <w:u w:val="none"/>
        </w:rPr>
      </w:pPr>
    </w:p>
    <w:p w14:paraId="31A8CDB3" w14:textId="4F3B0C45" w:rsidR="0064683C" w:rsidRPr="00844265" w:rsidRDefault="00B231F8" w:rsidP="00715525">
      <w:pPr>
        <w:pStyle w:val="NormalLeft0"/>
        <w:jc w:val="both"/>
        <w:rPr>
          <w:rFonts w:cs="Arial"/>
          <w:u w:val="none"/>
        </w:rPr>
      </w:pPr>
      <w:r>
        <w:rPr>
          <w:rFonts w:cs="Arial"/>
          <w:u w:val="none"/>
        </w:rPr>
        <w:t>Dr. Lark</w:t>
      </w:r>
      <w:r w:rsidR="00557BCE" w:rsidRPr="00844265">
        <w:rPr>
          <w:rFonts w:cs="Arial"/>
          <w:u w:val="none"/>
        </w:rPr>
        <w:t xml:space="preserve"> was awarded the Easter </w:t>
      </w:r>
      <w:r w:rsidR="00E302DD" w:rsidRPr="00844265">
        <w:rPr>
          <w:rFonts w:cs="Arial"/>
          <w:u w:val="none"/>
        </w:rPr>
        <w:t>egg</w:t>
      </w:r>
      <w:r w:rsidR="00C1729E">
        <w:rPr>
          <w:rFonts w:cs="Arial"/>
          <w:u w:val="none"/>
        </w:rPr>
        <w:t xml:space="preserve"> prize for </w:t>
      </w:r>
      <w:r>
        <w:rPr>
          <w:rFonts w:cs="Arial"/>
          <w:u w:val="none"/>
        </w:rPr>
        <w:t>his</w:t>
      </w:r>
      <w:r w:rsidR="00557BCE" w:rsidRPr="00844265">
        <w:rPr>
          <w:rFonts w:cs="Arial"/>
          <w:u w:val="none"/>
        </w:rPr>
        <w:t xml:space="preserve"> careful proofreading of the prior minutes.</w:t>
      </w:r>
      <w:r w:rsidR="00892E96" w:rsidRPr="00844265">
        <w:rPr>
          <w:rFonts w:cs="Arial"/>
          <w:u w:val="none"/>
        </w:rPr>
        <w:t xml:space="preserve">  </w:t>
      </w:r>
    </w:p>
    <w:p w14:paraId="33E80C05" w14:textId="77777777" w:rsidR="0064683C" w:rsidRPr="00844265" w:rsidRDefault="0064683C" w:rsidP="00715525">
      <w:pPr>
        <w:pStyle w:val="NormalLeft0"/>
        <w:jc w:val="both"/>
        <w:rPr>
          <w:rFonts w:cs="Arial"/>
          <w:u w:val="none"/>
        </w:rPr>
      </w:pPr>
    </w:p>
    <w:p w14:paraId="51AA255F" w14:textId="643C6A1D" w:rsidR="001B142C" w:rsidRPr="00844265" w:rsidRDefault="00892E96" w:rsidP="00B305D5">
      <w:pPr>
        <w:pStyle w:val="Heading3"/>
      </w:pPr>
      <w:bookmarkStart w:id="23" w:name="_Toc401782007"/>
      <w:bookmarkStart w:id="24" w:name="_Toc533891179"/>
      <w:r w:rsidRPr="00844265">
        <w:t xml:space="preserve">APPROVAL OF THE </w:t>
      </w:r>
      <w:r w:rsidR="001F566A">
        <w:t>SEPTEMBER 29-30, 2018</w:t>
      </w:r>
      <w:r w:rsidRPr="00844265">
        <w:t xml:space="preserve"> LNC MINUTES</w:t>
      </w:r>
      <w:bookmarkEnd w:id="23"/>
      <w:bookmarkEnd w:id="24"/>
    </w:p>
    <w:p w14:paraId="07688E2D" w14:textId="77777777" w:rsidR="001B142C" w:rsidRPr="00844265" w:rsidRDefault="001B142C" w:rsidP="00715525">
      <w:pPr>
        <w:pStyle w:val="NormalLeft0"/>
        <w:jc w:val="both"/>
        <w:rPr>
          <w:rFonts w:cs="Arial"/>
          <w:u w:val="none"/>
        </w:rPr>
      </w:pPr>
    </w:p>
    <w:p w14:paraId="5123049A" w14:textId="28970B96" w:rsidR="00AE4AFF" w:rsidRPr="00844265" w:rsidRDefault="00892E96" w:rsidP="00715525">
      <w:pPr>
        <w:pStyle w:val="NormalLeft0"/>
        <w:jc w:val="both"/>
        <w:rPr>
          <w:rFonts w:cs="Arial"/>
          <w:b/>
          <w:i/>
          <w:color w:val="008000"/>
          <w:u w:val="none"/>
        </w:rPr>
      </w:pPr>
      <w:r w:rsidRPr="00844265">
        <w:rPr>
          <w:rFonts w:cs="Arial"/>
          <w:b/>
          <w:i/>
          <w:color w:val="008000"/>
          <w:u w:val="none"/>
        </w:rPr>
        <w:t xml:space="preserve">Ms. </w:t>
      </w:r>
      <w:r w:rsidR="001B142C" w:rsidRPr="00844265">
        <w:rPr>
          <w:rFonts w:cs="Arial"/>
          <w:b/>
          <w:i/>
          <w:color w:val="008000"/>
          <w:u w:val="none"/>
        </w:rPr>
        <w:t>Harlos moved to approve the</w:t>
      </w:r>
      <w:r w:rsidR="00DF11DF" w:rsidRPr="00844265">
        <w:rPr>
          <w:rFonts w:cs="Arial"/>
          <w:b/>
          <w:i/>
          <w:color w:val="008000"/>
          <w:u w:val="none"/>
        </w:rPr>
        <w:t xml:space="preserve"> </w:t>
      </w:r>
      <w:r w:rsidR="00B231F8">
        <w:rPr>
          <w:rFonts w:cs="Arial"/>
          <w:b/>
          <w:i/>
          <w:color w:val="008000"/>
          <w:u w:val="none"/>
        </w:rPr>
        <w:t>September 29-30, 2018</w:t>
      </w:r>
      <w:r w:rsidR="00DF11DF" w:rsidRPr="00844265">
        <w:rPr>
          <w:rFonts w:cs="Arial"/>
          <w:b/>
          <w:i/>
          <w:color w:val="008000"/>
          <w:u w:val="none"/>
        </w:rPr>
        <w:t xml:space="preserve"> LN</w:t>
      </w:r>
      <w:r w:rsidR="001B142C" w:rsidRPr="00844265">
        <w:rPr>
          <w:rFonts w:cs="Arial"/>
          <w:b/>
          <w:i/>
          <w:color w:val="008000"/>
          <w:u w:val="none"/>
        </w:rPr>
        <w:t>C Minutes.</w:t>
      </w:r>
      <w:r w:rsidR="001F566A" w:rsidRPr="00085835">
        <w:rPr>
          <w:rStyle w:val="FootnoteReference"/>
          <w:rFonts w:cs="Arial"/>
          <w:u w:val="none"/>
        </w:rPr>
        <w:footnoteReference w:id="10"/>
      </w:r>
    </w:p>
    <w:p w14:paraId="6D4652FB" w14:textId="77777777" w:rsidR="0069121E" w:rsidRDefault="0069121E" w:rsidP="00715525">
      <w:pPr>
        <w:pStyle w:val="NormalLeft0"/>
        <w:jc w:val="both"/>
        <w:rPr>
          <w:rFonts w:cs="Arial"/>
          <w:i/>
          <w:highlight w:val="yellow"/>
          <w:u w:val="none"/>
        </w:rPr>
      </w:pPr>
    </w:p>
    <w:p w14:paraId="477460E3" w14:textId="6F6641F8" w:rsidR="0029639C" w:rsidRPr="00FD5EF3" w:rsidRDefault="001F566A" w:rsidP="00715525">
      <w:pPr>
        <w:pStyle w:val="NormalLeft0"/>
        <w:jc w:val="both"/>
        <w:rPr>
          <w:rFonts w:cs="Arial"/>
          <w:i/>
          <w:u w:val="none"/>
        </w:rPr>
      </w:pPr>
      <w:r w:rsidRPr="00FD5EF3">
        <w:rPr>
          <w:rFonts w:cs="Arial"/>
          <w:i/>
          <w:highlight w:val="yellow"/>
          <w:u w:val="none"/>
        </w:rPr>
        <w:t>Without objection, Dr. Lark requested that this item be moved until tomorrow to give further time to review.</w:t>
      </w:r>
    </w:p>
    <w:p w14:paraId="353552DB" w14:textId="77777777" w:rsidR="00166B7D" w:rsidRPr="008B71ED" w:rsidRDefault="00166B7D" w:rsidP="00166B7D">
      <w:pPr>
        <w:pStyle w:val="NormalLeft0"/>
        <w:jc w:val="both"/>
        <w:rPr>
          <w:rFonts w:cs="Arial"/>
          <w:b/>
          <w:i/>
          <w:color w:val="008000"/>
          <w:u w:val="none"/>
        </w:rPr>
      </w:pPr>
    </w:p>
    <w:p w14:paraId="1962B3F2" w14:textId="5EAD3980" w:rsidR="00C31754" w:rsidRPr="00FD5EF3" w:rsidRDefault="00FD5EF3" w:rsidP="00715525">
      <w:pPr>
        <w:pStyle w:val="NormalLeft0"/>
        <w:jc w:val="both"/>
        <w:rPr>
          <w:rFonts w:cs="Arial"/>
          <w:b/>
          <w:i/>
          <w:color w:val="008000"/>
          <w:u w:val="none"/>
        </w:rPr>
      </w:pPr>
      <w:r w:rsidRPr="00FD5EF3">
        <w:rPr>
          <w:rFonts w:cs="Arial"/>
          <w:b/>
          <w:i/>
          <w:color w:val="008000"/>
          <w:u w:val="none"/>
        </w:rPr>
        <w:t>Ms. Harlos moved to appoint the members of the Convention Voting Process Committee and the Membership Support Committee via ranked-choice voting (Scottish STV3) using the OpaVote site with a voting period of seven (7) days or until all votes are cast, whichever comes first. Alternates will note their choices manually, which will be input by the Secretary if the corresponding regional representative does not vote or expressly abstain.</w:t>
      </w:r>
      <w:r w:rsidR="0069121E" w:rsidRPr="00085835">
        <w:rPr>
          <w:rStyle w:val="FootnoteReference"/>
          <w:rFonts w:cs="Arial"/>
          <w:u w:val="none"/>
        </w:rPr>
        <w:footnoteReference w:id="11"/>
      </w:r>
    </w:p>
    <w:p w14:paraId="4A0E2F02" w14:textId="77777777" w:rsidR="00FD5EF3" w:rsidRDefault="00FD5EF3" w:rsidP="00715525">
      <w:pPr>
        <w:pStyle w:val="NormalLeft0"/>
        <w:jc w:val="both"/>
        <w:rPr>
          <w:rFonts w:cs="Arial"/>
          <w:u w:val="none"/>
        </w:rPr>
      </w:pPr>
    </w:p>
    <w:p w14:paraId="0125A2DF" w14:textId="77777777" w:rsidR="00891107" w:rsidRDefault="00891107" w:rsidP="00891107">
      <w:pPr>
        <w:pStyle w:val="NormalLeft0"/>
        <w:jc w:val="both"/>
        <w:rPr>
          <w:rFonts w:cs="Arial"/>
          <w:u w:val="none"/>
        </w:rPr>
      </w:pPr>
      <w:r w:rsidRPr="00593118">
        <w:rPr>
          <w:rFonts w:cs="Arial"/>
          <w:u w:val="none"/>
        </w:rPr>
        <w:t xml:space="preserve">A roll call vote was conducted </w:t>
      </w:r>
      <w:r>
        <w:rPr>
          <w:rFonts w:cs="Arial"/>
          <w:u w:val="none"/>
        </w:rPr>
        <w:t>with the following results:</w:t>
      </w:r>
    </w:p>
    <w:p w14:paraId="4B9DD5F3" w14:textId="77777777" w:rsidR="00891107" w:rsidRDefault="00891107" w:rsidP="00715525">
      <w:pPr>
        <w:pStyle w:val="NormalLeft0"/>
        <w:jc w:val="both"/>
        <w:rPr>
          <w:rFonts w:cs="Arial"/>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69121E" w14:paraId="570B59B9"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3B16C46A" w14:textId="749C80D7" w:rsidR="0069121E" w:rsidRPr="00120C9D" w:rsidRDefault="0069121E" w:rsidP="006F0AAF">
            <w:pPr>
              <w:ind w:left="0"/>
              <w:rPr>
                <w:b/>
                <w:bCs/>
                <w:color w:val="FFFFFF"/>
                <w:spacing w:val="0"/>
                <w:sz w:val="16"/>
                <w:szCs w:val="16"/>
              </w:rPr>
            </w:pPr>
            <w:r w:rsidRPr="00120C9D">
              <w:rPr>
                <w:b/>
                <w:bCs/>
                <w:color w:val="FFFFFF"/>
                <w:spacing w:val="0"/>
                <w:sz w:val="16"/>
                <w:szCs w:val="16"/>
              </w:rPr>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7379DA51" w14:textId="77777777" w:rsidR="0069121E" w:rsidRPr="00120C9D" w:rsidRDefault="0069121E" w:rsidP="0069121E">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24B93E07" w14:textId="77777777" w:rsidR="0069121E" w:rsidRPr="00120C9D" w:rsidRDefault="0069121E" w:rsidP="0069121E">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718D5BE5" w14:textId="77777777" w:rsidR="0069121E" w:rsidRPr="00120C9D" w:rsidRDefault="0069121E" w:rsidP="0069121E">
            <w:pPr>
              <w:ind w:left="0"/>
              <w:rPr>
                <w:b/>
                <w:bCs/>
                <w:color w:val="FFFFFF"/>
                <w:spacing w:val="0"/>
                <w:sz w:val="16"/>
                <w:szCs w:val="16"/>
              </w:rPr>
            </w:pPr>
            <w:r w:rsidRPr="00120C9D">
              <w:rPr>
                <w:b/>
                <w:bCs/>
                <w:color w:val="FFFFFF"/>
                <w:spacing w:val="0"/>
                <w:sz w:val="16"/>
                <w:szCs w:val="16"/>
              </w:rPr>
              <w:t>Abst.</w:t>
            </w:r>
          </w:p>
        </w:tc>
      </w:tr>
      <w:tr w:rsidR="0069121E" w14:paraId="5908CA92"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97E0005" w14:textId="77777777" w:rsidR="0069121E" w:rsidRPr="00120C9D" w:rsidRDefault="0069121E" w:rsidP="0069121E">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1D3BCA6" w14:textId="77777777" w:rsidR="0069121E" w:rsidRPr="00D75E8C" w:rsidRDefault="0069121E" w:rsidP="0069121E">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2F8F74F" w14:textId="77777777" w:rsidR="0069121E" w:rsidRPr="00D75E8C" w:rsidRDefault="0069121E" w:rsidP="0069121E">
            <w:pPr>
              <w:ind w:left="0"/>
              <w:rPr>
                <w:b/>
                <w:bCs/>
                <w:spacing w:val="0"/>
                <w:sz w:val="16"/>
                <w:szCs w:val="16"/>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43464B9" w14:textId="77777777" w:rsidR="0069121E" w:rsidRPr="00D75E8C" w:rsidRDefault="0069121E" w:rsidP="0069121E">
            <w:pPr>
              <w:ind w:left="0"/>
              <w:rPr>
                <w:spacing w:val="0"/>
              </w:rPr>
            </w:pPr>
          </w:p>
        </w:tc>
      </w:tr>
      <w:tr w:rsidR="0069121E" w14:paraId="72A35AAA"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1503A2D" w14:textId="77777777" w:rsidR="0069121E" w:rsidRPr="00120C9D" w:rsidRDefault="0069121E" w:rsidP="0069121E">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DD4A2D8" w14:textId="5BB54136" w:rsidR="0069121E" w:rsidRPr="00D75E8C" w:rsidRDefault="0069121E" w:rsidP="0069121E">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17811C9" w14:textId="20684895" w:rsidR="0069121E" w:rsidRPr="00D75E8C" w:rsidRDefault="0069121E" w:rsidP="0069121E">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64F1347" w14:textId="77777777" w:rsidR="0069121E" w:rsidRPr="00D75E8C" w:rsidRDefault="0069121E" w:rsidP="0069121E">
            <w:pPr>
              <w:ind w:left="0"/>
              <w:rPr>
                <w:spacing w:val="0"/>
              </w:rPr>
            </w:pPr>
          </w:p>
        </w:tc>
      </w:tr>
      <w:tr w:rsidR="0069121E" w14:paraId="5917EE63"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FDA1DB8" w14:textId="77777777" w:rsidR="0069121E" w:rsidRPr="00120C9D" w:rsidRDefault="0069121E" w:rsidP="0069121E">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DB326AF" w14:textId="618490E1" w:rsidR="0069121E" w:rsidRPr="00D75E8C" w:rsidRDefault="0069121E" w:rsidP="0069121E">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CDFF7BF" w14:textId="5393A097" w:rsidR="0069121E" w:rsidRPr="00D75E8C" w:rsidRDefault="0069121E" w:rsidP="0069121E">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7300AB8" w14:textId="77777777" w:rsidR="0069121E" w:rsidRPr="00D75E8C" w:rsidRDefault="0069121E" w:rsidP="0069121E">
            <w:pPr>
              <w:ind w:left="0"/>
              <w:rPr>
                <w:b/>
                <w:bCs/>
                <w:spacing w:val="0"/>
                <w:sz w:val="16"/>
                <w:szCs w:val="16"/>
              </w:rPr>
            </w:pPr>
          </w:p>
        </w:tc>
      </w:tr>
      <w:tr w:rsidR="0069121E" w14:paraId="09316C58"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62138FD" w14:textId="77777777" w:rsidR="0069121E" w:rsidRPr="00120C9D" w:rsidRDefault="0069121E" w:rsidP="0069121E">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3940067" w14:textId="77777777" w:rsidR="0069121E" w:rsidRPr="00D75E8C" w:rsidRDefault="0069121E" w:rsidP="0069121E">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FE035A1" w14:textId="77777777" w:rsidR="0069121E" w:rsidRPr="00D75E8C" w:rsidRDefault="0069121E" w:rsidP="0069121E">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7761C87" w14:textId="77777777" w:rsidR="0069121E" w:rsidRPr="00D75E8C" w:rsidRDefault="0069121E" w:rsidP="0069121E">
            <w:pPr>
              <w:ind w:left="0"/>
              <w:rPr>
                <w:b/>
                <w:bCs/>
                <w:spacing w:val="0"/>
                <w:sz w:val="16"/>
                <w:szCs w:val="16"/>
              </w:rPr>
            </w:pPr>
          </w:p>
        </w:tc>
      </w:tr>
      <w:tr w:rsidR="0069121E" w14:paraId="15876B57"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81624D7" w14:textId="77777777" w:rsidR="0069121E" w:rsidRPr="00120C9D" w:rsidRDefault="0069121E" w:rsidP="0069121E">
            <w:pPr>
              <w:ind w:left="0"/>
              <w:rPr>
                <w:bCs/>
                <w:spacing w:val="0"/>
                <w:sz w:val="16"/>
                <w:szCs w:val="16"/>
              </w:rPr>
            </w:pPr>
            <w:r w:rsidRPr="00120C9D">
              <w:rPr>
                <w:bCs/>
                <w:spacing w:val="0"/>
                <w:sz w:val="16"/>
                <w:szCs w:val="16"/>
              </w:rPr>
              <w:lastRenderedPageBreak/>
              <w:t>Harlos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49020C7" w14:textId="77777777" w:rsidR="0069121E" w:rsidRPr="00D75E8C" w:rsidRDefault="0069121E" w:rsidP="0069121E">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8462F82" w14:textId="77777777" w:rsidR="0069121E" w:rsidRPr="00D75E8C" w:rsidRDefault="0069121E" w:rsidP="0069121E">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799776D" w14:textId="77777777" w:rsidR="0069121E" w:rsidRPr="00D75E8C" w:rsidRDefault="0069121E" w:rsidP="0069121E">
            <w:pPr>
              <w:ind w:left="0"/>
              <w:rPr>
                <w:spacing w:val="0"/>
              </w:rPr>
            </w:pPr>
          </w:p>
        </w:tc>
      </w:tr>
      <w:tr w:rsidR="0069121E" w14:paraId="6ACEE191"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72D9AD0" w14:textId="77777777" w:rsidR="0069121E" w:rsidRPr="00120C9D" w:rsidRDefault="0069121E" w:rsidP="0069121E">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B98C57F" w14:textId="35B6E147" w:rsidR="0069121E" w:rsidRPr="00D75E8C" w:rsidRDefault="0069121E" w:rsidP="0069121E">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EDD9239" w14:textId="43ED3CF4" w:rsidR="0069121E" w:rsidRPr="00D75E8C" w:rsidRDefault="0069121E" w:rsidP="0069121E">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53F5C91" w14:textId="77777777" w:rsidR="0069121E" w:rsidRPr="00D75E8C" w:rsidRDefault="0069121E" w:rsidP="0069121E">
            <w:pPr>
              <w:ind w:left="0"/>
              <w:rPr>
                <w:spacing w:val="0"/>
              </w:rPr>
            </w:pPr>
          </w:p>
        </w:tc>
      </w:tr>
      <w:tr w:rsidR="0069121E" w14:paraId="576ABF20"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DB06F0A" w14:textId="77777777" w:rsidR="0069121E" w:rsidRPr="00120C9D" w:rsidRDefault="0069121E" w:rsidP="0069121E">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4A093C0" w14:textId="7F484683" w:rsidR="0069121E" w:rsidRPr="00D75E8C" w:rsidRDefault="0069121E" w:rsidP="0069121E">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F50DA4E" w14:textId="12C602AF" w:rsidR="0069121E" w:rsidRPr="00D75E8C" w:rsidRDefault="0069121E" w:rsidP="0069121E">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BD3CCF6" w14:textId="77777777" w:rsidR="0069121E" w:rsidRPr="00D75E8C" w:rsidRDefault="0069121E" w:rsidP="0069121E">
            <w:pPr>
              <w:ind w:left="0"/>
              <w:rPr>
                <w:spacing w:val="0"/>
              </w:rPr>
            </w:pPr>
          </w:p>
        </w:tc>
      </w:tr>
      <w:tr w:rsidR="00134E7D" w14:paraId="5A9D753B"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A4734D0" w14:textId="5CD2BB7C" w:rsidR="00134E7D" w:rsidRPr="00120C9D" w:rsidRDefault="00134E7D" w:rsidP="00134E7D">
            <w:pPr>
              <w:ind w:left="0"/>
              <w:rPr>
                <w:bCs/>
                <w:spacing w:val="0"/>
                <w:sz w:val="16"/>
                <w:szCs w:val="16"/>
              </w:rPr>
            </w:pPr>
            <w:r>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8C1FAB6" w14:textId="77777777" w:rsidR="00134E7D" w:rsidRPr="00D75E8C" w:rsidRDefault="00134E7D"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4BBE85D"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7CE263B" w14:textId="77777777" w:rsidR="00134E7D" w:rsidRPr="00D75E8C" w:rsidRDefault="00134E7D" w:rsidP="00134E7D">
            <w:pPr>
              <w:ind w:left="0"/>
              <w:rPr>
                <w:spacing w:val="0"/>
              </w:rPr>
            </w:pPr>
          </w:p>
        </w:tc>
      </w:tr>
      <w:tr w:rsidR="0069121E" w14:paraId="2918C7A9"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11F0754" w14:textId="77777777" w:rsidR="0069121E" w:rsidRPr="00120C9D" w:rsidRDefault="0069121E" w:rsidP="0069121E">
            <w:pPr>
              <w:ind w:left="0"/>
              <w:rPr>
                <w:bCs/>
                <w:spacing w:val="0"/>
                <w:sz w:val="16"/>
                <w:szCs w:val="16"/>
              </w:rPr>
            </w:pPr>
            <w:r w:rsidRPr="00120C9D">
              <w:rPr>
                <w:bCs/>
                <w:spacing w:val="0"/>
                <w:sz w:val="16"/>
                <w:szCs w:val="16"/>
              </w:rPr>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E68E7E0" w14:textId="77777777" w:rsidR="0069121E" w:rsidRPr="00D75E8C" w:rsidRDefault="0069121E" w:rsidP="0069121E">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994455B" w14:textId="77777777" w:rsidR="0069121E" w:rsidRPr="00D75E8C" w:rsidRDefault="0069121E" w:rsidP="0069121E">
            <w:pPr>
              <w:ind w:left="0"/>
              <w:rPr>
                <w:b/>
                <w:bCs/>
                <w:spacing w:val="0"/>
                <w:sz w:val="16"/>
                <w:szCs w:val="16"/>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8358AC1" w14:textId="77777777" w:rsidR="0069121E" w:rsidRPr="00D75E8C" w:rsidRDefault="0069121E" w:rsidP="0069121E">
            <w:pPr>
              <w:ind w:left="0"/>
              <w:rPr>
                <w:spacing w:val="0"/>
              </w:rPr>
            </w:pPr>
          </w:p>
        </w:tc>
      </w:tr>
      <w:tr w:rsidR="00134E7D" w14:paraId="71EDB473"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B6F6CCD" w14:textId="2E11C1F8" w:rsidR="00134E7D" w:rsidRPr="00120C9D" w:rsidRDefault="00134E7D" w:rsidP="00134E7D">
            <w:pPr>
              <w:ind w:left="0"/>
              <w:rPr>
                <w:bCs/>
                <w:spacing w:val="0"/>
                <w:sz w:val="16"/>
                <w:szCs w:val="16"/>
              </w:rPr>
            </w:pPr>
            <w:r>
              <w:rPr>
                <w:bCs/>
                <w:spacing w:val="0"/>
                <w:sz w:val="16"/>
                <w:szCs w:val="16"/>
              </w:rPr>
              <w:t>Merced</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CADA567" w14:textId="77777777" w:rsidR="00134E7D" w:rsidRPr="00D75E8C" w:rsidRDefault="00134E7D"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CAF2B59"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71EC162" w14:textId="77777777" w:rsidR="00134E7D" w:rsidRPr="00D75E8C" w:rsidRDefault="00134E7D" w:rsidP="00134E7D">
            <w:pPr>
              <w:ind w:left="0"/>
              <w:rPr>
                <w:spacing w:val="0"/>
              </w:rPr>
            </w:pPr>
          </w:p>
        </w:tc>
      </w:tr>
      <w:tr w:rsidR="0069121E" w14:paraId="080CD0C0"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58C6C81" w14:textId="77777777" w:rsidR="0069121E" w:rsidRPr="00120C9D" w:rsidRDefault="0069121E" w:rsidP="0069121E">
            <w:pPr>
              <w:ind w:left="0"/>
              <w:rPr>
                <w:bCs/>
                <w:spacing w:val="0"/>
                <w:sz w:val="16"/>
                <w:szCs w:val="16"/>
              </w:rPr>
            </w:pPr>
            <w:r w:rsidRPr="00120C9D">
              <w:rPr>
                <w:bCs/>
                <w:spacing w:val="0"/>
                <w:sz w:val="16"/>
                <w:szCs w:val="16"/>
              </w:rPr>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72B5EB7" w14:textId="77777777" w:rsidR="0069121E" w:rsidRPr="00D75E8C" w:rsidRDefault="0069121E" w:rsidP="0069121E">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5DD61C0" w14:textId="77777777" w:rsidR="0069121E" w:rsidRPr="00D75E8C" w:rsidRDefault="0069121E" w:rsidP="0069121E">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8FC09B2" w14:textId="77777777" w:rsidR="0069121E" w:rsidRPr="00D75E8C" w:rsidRDefault="0069121E" w:rsidP="0069121E">
            <w:pPr>
              <w:ind w:left="0"/>
              <w:rPr>
                <w:spacing w:val="0"/>
              </w:rPr>
            </w:pPr>
          </w:p>
        </w:tc>
      </w:tr>
      <w:tr w:rsidR="00134E7D" w14:paraId="10D88638"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5950FE4" w14:textId="5D7C7E7E" w:rsidR="00134E7D" w:rsidRPr="00120C9D" w:rsidRDefault="00134E7D" w:rsidP="00134E7D">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28F5EA4" w14:textId="77777777" w:rsidR="00134E7D" w:rsidRPr="00D75E8C" w:rsidRDefault="00134E7D" w:rsidP="00134E7D">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12E97FE"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38999A7" w14:textId="77777777" w:rsidR="00134E7D" w:rsidRPr="00D75E8C" w:rsidRDefault="00134E7D" w:rsidP="00134E7D">
            <w:pPr>
              <w:ind w:left="0"/>
              <w:rPr>
                <w:spacing w:val="0"/>
              </w:rPr>
            </w:pPr>
            <w:r>
              <w:rPr>
                <w:b/>
                <w:bCs/>
                <w:spacing w:val="0"/>
                <w:sz w:val="16"/>
                <w:szCs w:val="16"/>
              </w:rPr>
              <w:t>X</w:t>
            </w:r>
          </w:p>
        </w:tc>
      </w:tr>
      <w:tr w:rsidR="0069121E" w14:paraId="6463F056"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B6992F0" w14:textId="77777777" w:rsidR="0069121E" w:rsidRPr="00120C9D" w:rsidRDefault="0069121E" w:rsidP="0069121E">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C36ADD8" w14:textId="37884F15" w:rsidR="0069121E" w:rsidRPr="00D75E8C" w:rsidRDefault="0069121E" w:rsidP="0069121E">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8B81B34" w14:textId="77777777" w:rsidR="0069121E" w:rsidRPr="00D75E8C" w:rsidRDefault="0069121E" w:rsidP="0069121E">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9F84461" w14:textId="034EA6DC" w:rsidR="0069121E" w:rsidRPr="00D75E8C" w:rsidRDefault="0069121E" w:rsidP="0069121E">
            <w:pPr>
              <w:ind w:left="0"/>
              <w:rPr>
                <w:spacing w:val="0"/>
              </w:rPr>
            </w:pPr>
            <w:r>
              <w:rPr>
                <w:b/>
                <w:bCs/>
                <w:spacing w:val="0"/>
                <w:sz w:val="16"/>
                <w:szCs w:val="16"/>
              </w:rPr>
              <w:t>X</w:t>
            </w:r>
          </w:p>
        </w:tc>
      </w:tr>
      <w:tr w:rsidR="00134E7D" w14:paraId="3F7F2724"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A199E8B" w14:textId="7AECDF4C" w:rsidR="00134E7D" w:rsidRPr="00120C9D" w:rsidRDefault="00134E7D" w:rsidP="00134E7D">
            <w:pPr>
              <w:ind w:left="0"/>
              <w:rPr>
                <w:bCs/>
                <w:spacing w:val="0"/>
                <w:sz w:val="16"/>
                <w:szCs w:val="16"/>
              </w:rPr>
            </w:pPr>
            <w:r>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3E41098" w14:textId="77777777" w:rsidR="00134E7D" w:rsidRPr="00D75E8C" w:rsidRDefault="00134E7D"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F5D3F61"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75553DE" w14:textId="77777777" w:rsidR="00134E7D" w:rsidRPr="00D75E8C" w:rsidRDefault="00134E7D" w:rsidP="00134E7D">
            <w:pPr>
              <w:ind w:left="0"/>
              <w:rPr>
                <w:spacing w:val="0"/>
              </w:rPr>
            </w:pPr>
          </w:p>
        </w:tc>
      </w:tr>
      <w:tr w:rsidR="0069121E" w14:paraId="5BDABE04"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71BE33D" w14:textId="77777777" w:rsidR="0069121E" w:rsidRPr="00120C9D" w:rsidRDefault="0069121E" w:rsidP="0069121E">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3E95502" w14:textId="77777777" w:rsidR="0069121E" w:rsidRPr="00D75E8C" w:rsidRDefault="0069121E" w:rsidP="0069121E">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96EE9E5" w14:textId="77777777" w:rsidR="0069121E" w:rsidRPr="00D75E8C" w:rsidRDefault="0069121E" w:rsidP="0069121E">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F0FCA90" w14:textId="77777777" w:rsidR="0069121E" w:rsidRPr="00D75E8C" w:rsidRDefault="0069121E" w:rsidP="0069121E">
            <w:pPr>
              <w:ind w:left="0"/>
              <w:rPr>
                <w:b/>
                <w:bCs/>
                <w:spacing w:val="0"/>
                <w:sz w:val="16"/>
                <w:szCs w:val="16"/>
              </w:rPr>
            </w:pPr>
            <w:r>
              <w:rPr>
                <w:b/>
                <w:bCs/>
                <w:spacing w:val="0"/>
                <w:sz w:val="16"/>
                <w:szCs w:val="16"/>
              </w:rPr>
              <w:t>X</w:t>
            </w:r>
          </w:p>
        </w:tc>
      </w:tr>
      <w:tr w:rsidR="00134E7D" w14:paraId="6B262C34"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A218B7E" w14:textId="28495718" w:rsidR="00134E7D" w:rsidRPr="00120C9D" w:rsidRDefault="00134E7D" w:rsidP="00134E7D">
            <w:pPr>
              <w:ind w:left="0"/>
              <w:rPr>
                <w:bCs/>
                <w:spacing w:val="0"/>
                <w:sz w:val="16"/>
                <w:szCs w:val="16"/>
              </w:rPr>
            </w:pPr>
            <w:r>
              <w:rPr>
                <w:bCs/>
                <w:spacing w:val="0"/>
                <w:sz w:val="16"/>
                <w:szCs w:val="16"/>
              </w:rPr>
              <w:t>Smith</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3F11872" w14:textId="77777777" w:rsidR="00134E7D" w:rsidRPr="00D75E8C" w:rsidRDefault="00134E7D" w:rsidP="00134E7D">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343A5AF"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537DD01" w14:textId="77777777" w:rsidR="00134E7D" w:rsidRPr="00D75E8C" w:rsidRDefault="00134E7D" w:rsidP="00134E7D">
            <w:pPr>
              <w:ind w:left="0"/>
              <w:rPr>
                <w:spacing w:val="0"/>
              </w:rPr>
            </w:pPr>
            <w:r>
              <w:rPr>
                <w:b/>
                <w:bCs/>
                <w:spacing w:val="0"/>
                <w:sz w:val="16"/>
                <w:szCs w:val="16"/>
              </w:rPr>
              <w:t>X</w:t>
            </w:r>
          </w:p>
        </w:tc>
      </w:tr>
      <w:tr w:rsidR="0069121E" w14:paraId="71A53944" w14:textId="77777777" w:rsidTr="0069121E">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4F42B6E1" w14:textId="77777777" w:rsidR="0069121E" w:rsidRPr="00120C9D" w:rsidRDefault="0069121E" w:rsidP="0069121E">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4D6EA995" w14:textId="54A431EC" w:rsidR="0069121E" w:rsidRPr="00120C9D" w:rsidRDefault="0069121E" w:rsidP="0069121E">
            <w:pPr>
              <w:ind w:left="0"/>
              <w:rPr>
                <w:b/>
                <w:bCs/>
                <w:color w:val="FFFFFF"/>
                <w:spacing w:val="0"/>
                <w:sz w:val="16"/>
                <w:szCs w:val="16"/>
              </w:rPr>
            </w:pPr>
            <w:r>
              <w:rPr>
                <w:b/>
                <w:bCs/>
                <w:color w:val="FFFFFF"/>
                <w:spacing w:val="0"/>
                <w:sz w:val="16"/>
                <w:szCs w:val="16"/>
              </w:rPr>
              <w:t>7</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296C9CC9" w14:textId="637D43D1" w:rsidR="0069121E" w:rsidRPr="00120C9D" w:rsidRDefault="0069121E" w:rsidP="0069121E">
            <w:pPr>
              <w:ind w:left="0"/>
              <w:rPr>
                <w:b/>
                <w:bCs/>
                <w:color w:val="FFFFFF"/>
                <w:spacing w:val="0"/>
                <w:sz w:val="16"/>
                <w:szCs w:val="16"/>
              </w:rPr>
            </w:pPr>
            <w:r>
              <w:rPr>
                <w:b/>
                <w:bCs/>
                <w:color w:val="FFFFFF"/>
                <w:spacing w:val="0"/>
                <w:sz w:val="16"/>
                <w:szCs w:val="16"/>
              </w:rPr>
              <w:t>5</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46C794D3" w14:textId="218D1B28" w:rsidR="0069121E" w:rsidRPr="00120C9D" w:rsidRDefault="0069121E" w:rsidP="0069121E">
            <w:pPr>
              <w:ind w:left="0"/>
              <w:rPr>
                <w:b/>
                <w:bCs/>
                <w:color w:val="FFFFFF"/>
                <w:spacing w:val="0"/>
                <w:sz w:val="16"/>
                <w:szCs w:val="16"/>
              </w:rPr>
            </w:pPr>
            <w:r>
              <w:rPr>
                <w:b/>
                <w:bCs/>
                <w:color w:val="FFFFFF"/>
                <w:spacing w:val="0"/>
                <w:sz w:val="16"/>
                <w:szCs w:val="16"/>
              </w:rPr>
              <w:t>4</w:t>
            </w:r>
          </w:p>
        </w:tc>
      </w:tr>
    </w:tbl>
    <w:p w14:paraId="1D2E3DEA" w14:textId="77777777" w:rsidR="00FD5EF3" w:rsidRDefault="00FD5EF3" w:rsidP="00715525">
      <w:pPr>
        <w:pStyle w:val="NormalLeft0"/>
        <w:jc w:val="both"/>
        <w:rPr>
          <w:rFonts w:cs="Arial"/>
          <w:u w:val="none"/>
        </w:rPr>
      </w:pPr>
    </w:p>
    <w:p w14:paraId="2A8A3D75" w14:textId="20AE64F0" w:rsidR="0069121E" w:rsidRDefault="0069121E" w:rsidP="00715525">
      <w:pPr>
        <w:pStyle w:val="NormalLeft0"/>
        <w:jc w:val="both"/>
        <w:rPr>
          <w:rFonts w:cs="Arial"/>
          <w:u w:val="none"/>
        </w:rPr>
      </w:pPr>
      <w:r w:rsidRPr="00CE7DDD">
        <w:rPr>
          <w:rFonts w:cs="Arial"/>
          <w:b/>
          <w:i/>
          <w:color w:val="008000"/>
          <w:u w:val="none"/>
        </w:rPr>
        <w:t xml:space="preserve">This motion </w:t>
      </w:r>
      <w:r>
        <w:rPr>
          <w:rFonts w:cs="Arial"/>
          <w:b/>
          <w:i/>
          <w:color w:val="008000"/>
          <w:u w:val="none"/>
        </w:rPr>
        <w:t>PASSED</w:t>
      </w:r>
      <w:r w:rsidRPr="00CE7DDD">
        <w:rPr>
          <w:rFonts w:cs="Arial"/>
          <w:b/>
          <w:i/>
          <w:color w:val="008000"/>
          <w:u w:val="none"/>
        </w:rPr>
        <w:t xml:space="preserve"> with a </w:t>
      </w:r>
      <w:r>
        <w:rPr>
          <w:rFonts w:cs="Arial"/>
          <w:b/>
          <w:i/>
          <w:color w:val="008000"/>
          <w:u w:val="none"/>
        </w:rPr>
        <w:t xml:space="preserve">roll call </w:t>
      </w:r>
      <w:r w:rsidRPr="00CE7DDD">
        <w:rPr>
          <w:rFonts w:cs="Arial"/>
          <w:b/>
          <w:i/>
          <w:color w:val="008000"/>
          <w:u w:val="none"/>
        </w:rPr>
        <w:t xml:space="preserve">vote of </w:t>
      </w:r>
      <w:r>
        <w:rPr>
          <w:rFonts w:cs="Arial"/>
          <w:b/>
          <w:i/>
          <w:color w:val="008000"/>
          <w:u w:val="none"/>
        </w:rPr>
        <w:t>7-5-4</w:t>
      </w:r>
      <w:r w:rsidRPr="00CE7DDD">
        <w:rPr>
          <w:rFonts w:cs="Arial"/>
          <w:b/>
          <w:i/>
          <w:color w:val="008000"/>
          <w:u w:val="none"/>
        </w:rPr>
        <w:t>.</w:t>
      </w:r>
      <w:r>
        <w:rPr>
          <w:rFonts w:cs="Arial"/>
          <w:u w:val="none"/>
        </w:rPr>
        <w:t xml:space="preserve"> </w:t>
      </w:r>
      <w:r>
        <w:rPr>
          <w:rFonts w:cs="Arial"/>
          <w:b/>
          <w:u w:val="none"/>
        </w:rPr>
        <w:t>[181201-2]</w:t>
      </w:r>
    </w:p>
    <w:p w14:paraId="3B4FDC02" w14:textId="77777777" w:rsidR="0069121E" w:rsidRPr="00844265" w:rsidRDefault="0069121E" w:rsidP="00715525">
      <w:pPr>
        <w:pStyle w:val="NormalLeft0"/>
        <w:jc w:val="both"/>
        <w:rPr>
          <w:rFonts w:cs="Arial"/>
          <w:u w:val="none"/>
        </w:rPr>
      </w:pPr>
    </w:p>
    <w:p w14:paraId="7A9E0667" w14:textId="5DFEF498" w:rsidR="00D47BFA" w:rsidRPr="00844265" w:rsidRDefault="00892E96" w:rsidP="00600F2F">
      <w:pPr>
        <w:pStyle w:val="Heading1"/>
      </w:pPr>
      <w:bookmarkStart w:id="25" w:name="_Toc401782008"/>
      <w:bookmarkStart w:id="26" w:name="_Toc533891180"/>
      <w:r w:rsidRPr="00844265">
        <w:t>STAFF REPORTS</w:t>
      </w:r>
      <w:bookmarkEnd w:id="25"/>
      <w:r w:rsidR="00E21F3E">
        <w:rPr>
          <w:rStyle w:val="FootnoteReference"/>
        </w:rPr>
        <w:footnoteReference w:id="12"/>
      </w:r>
      <w:bookmarkEnd w:id="26"/>
    </w:p>
    <w:p w14:paraId="1B68A62A" w14:textId="77777777" w:rsidR="00B32E69" w:rsidRPr="00844265" w:rsidRDefault="00B32E69" w:rsidP="00715525">
      <w:pPr>
        <w:pStyle w:val="NormalLeft0"/>
        <w:jc w:val="both"/>
        <w:rPr>
          <w:rFonts w:cs="Arial"/>
          <w:u w:val="none"/>
        </w:rPr>
      </w:pPr>
    </w:p>
    <w:p w14:paraId="18BB5FC5" w14:textId="405C9EEF" w:rsidR="00230B30" w:rsidRDefault="00892E96" w:rsidP="00715525">
      <w:pPr>
        <w:pStyle w:val="NormalLeft0"/>
        <w:jc w:val="both"/>
        <w:rPr>
          <w:rFonts w:cs="Arial"/>
          <w:u w:val="none"/>
        </w:rPr>
      </w:pPr>
      <w:r w:rsidRPr="00844265">
        <w:rPr>
          <w:rFonts w:cs="Arial"/>
          <w:u w:val="none"/>
        </w:rPr>
        <w:t xml:space="preserve">Staff </w:t>
      </w:r>
      <w:r w:rsidR="003B160D" w:rsidRPr="00844265">
        <w:rPr>
          <w:rFonts w:cs="Arial"/>
          <w:u w:val="none"/>
        </w:rPr>
        <w:t xml:space="preserve">members </w:t>
      </w:r>
      <w:r w:rsidRPr="00844265">
        <w:rPr>
          <w:rFonts w:cs="Arial"/>
          <w:u w:val="none"/>
        </w:rPr>
        <w:t xml:space="preserve">had submitted a written report </w:t>
      </w:r>
      <w:r w:rsidR="00DF1AD2" w:rsidRPr="00844265">
        <w:rPr>
          <w:rFonts w:cs="Arial"/>
          <w:u w:val="none"/>
        </w:rPr>
        <w:t>(</w:t>
      </w:r>
      <w:r w:rsidR="006C7825" w:rsidRPr="00860AA8">
        <w:rPr>
          <w:rFonts w:cs="Arial"/>
          <w:u w:val="none"/>
        </w:rPr>
        <w:t>see</w:t>
      </w:r>
      <w:r w:rsidR="006C7825" w:rsidRPr="00844265">
        <w:rPr>
          <w:rFonts w:cs="Arial"/>
          <w:b/>
          <w:u w:val="none"/>
        </w:rPr>
        <w:t xml:space="preserve"> A</w:t>
      </w:r>
      <w:r w:rsidR="00DF1AD2" w:rsidRPr="00844265">
        <w:rPr>
          <w:rFonts w:cs="Arial"/>
          <w:b/>
          <w:u w:val="none"/>
        </w:rPr>
        <w:t xml:space="preserve">ppendix </w:t>
      </w:r>
      <w:r w:rsidR="00D66647">
        <w:rPr>
          <w:rFonts w:cs="Arial"/>
          <w:b/>
          <w:u w:val="none"/>
        </w:rPr>
        <w:t>G</w:t>
      </w:r>
      <w:r w:rsidR="00252B13" w:rsidRPr="00844265">
        <w:rPr>
          <w:rFonts w:cs="Arial"/>
          <w:u w:val="none"/>
        </w:rPr>
        <w:t xml:space="preserve">) with </w:t>
      </w:r>
      <w:r w:rsidR="009B475E">
        <w:rPr>
          <w:rFonts w:cs="Arial"/>
          <w:u w:val="none"/>
        </w:rPr>
        <w:t>Acting Executive Director Lauren Daugherty</w:t>
      </w:r>
      <w:r w:rsidR="00252B13" w:rsidRPr="00844265">
        <w:rPr>
          <w:rFonts w:cs="Arial"/>
          <w:u w:val="none"/>
        </w:rPr>
        <w:t xml:space="preserve"> providing an </w:t>
      </w:r>
      <w:r w:rsidR="003B160D" w:rsidRPr="00844265">
        <w:rPr>
          <w:rFonts w:cs="Arial"/>
          <w:u w:val="none"/>
        </w:rPr>
        <w:t>oral supplement and explanation including the following points:</w:t>
      </w:r>
      <w:r w:rsidR="00000CA7">
        <w:rPr>
          <w:rFonts w:cs="Arial"/>
          <w:u w:val="none"/>
        </w:rPr>
        <w:t xml:space="preserve">  </w:t>
      </w:r>
    </w:p>
    <w:p w14:paraId="2DFC3A7D" w14:textId="77777777" w:rsidR="00000CA7" w:rsidRDefault="00000CA7" w:rsidP="00715525">
      <w:pPr>
        <w:pStyle w:val="NormalLeft0"/>
        <w:jc w:val="both"/>
        <w:rPr>
          <w:rFonts w:cs="Arial"/>
          <w:u w:val="none"/>
        </w:rPr>
      </w:pPr>
    </w:p>
    <w:p w14:paraId="3C4A0247" w14:textId="314A763E" w:rsidR="00000CA7" w:rsidRDefault="00000CA7" w:rsidP="00000CA7">
      <w:pPr>
        <w:pStyle w:val="NormalLeft0"/>
        <w:numPr>
          <w:ilvl w:val="0"/>
          <w:numId w:val="23"/>
        </w:numPr>
        <w:jc w:val="both"/>
        <w:rPr>
          <w:rFonts w:cs="Arial"/>
          <w:u w:val="none"/>
        </w:rPr>
      </w:pPr>
      <w:r>
        <w:rPr>
          <w:rFonts w:cs="Arial"/>
          <w:u w:val="none"/>
        </w:rPr>
        <w:t>Current financial crunch</w:t>
      </w:r>
    </w:p>
    <w:p w14:paraId="0721A884" w14:textId="1DD504F7" w:rsidR="00000CA7" w:rsidRDefault="00000CA7" w:rsidP="00000CA7">
      <w:pPr>
        <w:pStyle w:val="NormalLeft0"/>
        <w:numPr>
          <w:ilvl w:val="0"/>
          <w:numId w:val="23"/>
        </w:numPr>
        <w:jc w:val="both"/>
        <w:rPr>
          <w:rFonts w:cs="Arial"/>
          <w:u w:val="none"/>
        </w:rPr>
      </w:pPr>
      <w:r>
        <w:rPr>
          <w:rFonts w:cs="Arial"/>
          <w:u w:val="none"/>
        </w:rPr>
        <w:t xml:space="preserve">Strong yearly fundraising </w:t>
      </w:r>
    </w:p>
    <w:p w14:paraId="34526A4F" w14:textId="744F0025" w:rsidR="00000CA7" w:rsidRDefault="00000CA7" w:rsidP="00000CA7">
      <w:pPr>
        <w:pStyle w:val="NormalLeft0"/>
        <w:numPr>
          <w:ilvl w:val="1"/>
          <w:numId w:val="23"/>
        </w:numPr>
        <w:jc w:val="both"/>
        <w:rPr>
          <w:rFonts w:cs="Arial"/>
          <w:u w:val="none"/>
        </w:rPr>
      </w:pPr>
      <w:r>
        <w:rPr>
          <w:rFonts w:cs="Arial"/>
          <w:u w:val="none"/>
        </w:rPr>
        <w:t>2018 has thus far surpassed the average past ten years by 19%</w:t>
      </w:r>
    </w:p>
    <w:p w14:paraId="15C58ABF" w14:textId="4F153205" w:rsidR="00000CA7" w:rsidRDefault="00000CA7" w:rsidP="00000CA7">
      <w:pPr>
        <w:pStyle w:val="NormalLeft0"/>
        <w:numPr>
          <w:ilvl w:val="1"/>
          <w:numId w:val="23"/>
        </w:numPr>
        <w:jc w:val="both"/>
        <w:rPr>
          <w:rFonts w:cs="Arial"/>
          <w:u w:val="none"/>
        </w:rPr>
      </w:pPr>
      <w:r>
        <w:rPr>
          <w:rFonts w:cs="Arial"/>
          <w:u w:val="none"/>
        </w:rPr>
        <w:t>2018 has thus far surpassed the average past five even-numbered years by 2% (if 2016 is excluded as an outlier, this average increase would remain at 19%)</w:t>
      </w:r>
    </w:p>
    <w:p w14:paraId="7B2CB68A" w14:textId="21EEB31E" w:rsidR="00000CA7" w:rsidRDefault="00000CA7" w:rsidP="00000CA7">
      <w:pPr>
        <w:pStyle w:val="NormalLeft0"/>
        <w:numPr>
          <w:ilvl w:val="0"/>
          <w:numId w:val="23"/>
        </w:numPr>
        <w:jc w:val="both"/>
        <w:rPr>
          <w:rFonts w:cs="Arial"/>
          <w:u w:val="none"/>
        </w:rPr>
      </w:pPr>
      <w:r>
        <w:rPr>
          <w:rFonts w:cs="Arial"/>
          <w:u w:val="none"/>
        </w:rPr>
        <w:t>Priorities while Acting Executive Director</w:t>
      </w:r>
    </w:p>
    <w:p w14:paraId="19385A58" w14:textId="6D76DA15" w:rsidR="00000CA7" w:rsidRDefault="00000CA7" w:rsidP="00000CA7">
      <w:pPr>
        <w:pStyle w:val="NormalLeft0"/>
        <w:numPr>
          <w:ilvl w:val="1"/>
          <w:numId w:val="23"/>
        </w:numPr>
        <w:jc w:val="both"/>
        <w:rPr>
          <w:rFonts w:cs="Arial"/>
          <w:u w:val="none"/>
        </w:rPr>
      </w:pPr>
      <w:r>
        <w:rPr>
          <w:rFonts w:cs="Arial"/>
          <w:u w:val="none"/>
        </w:rPr>
        <w:t>Meeting payroll obligations</w:t>
      </w:r>
    </w:p>
    <w:p w14:paraId="5D5A54DF" w14:textId="03994720" w:rsidR="00000CA7" w:rsidRDefault="00000CA7" w:rsidP="00000CA7">
      <w:pPr>
        <w:pStyle w:val="NormalLeft0"/>
        <w:numPr>
          <w:ilvl w:val="1"/>
          <w:numId w:val="23"/>
        </w:numPr>
        <w:jc w:val="both"/>
        <w:rPr>
          <w:rFonts w:cs="Arial"/>
          <w:u w:val="none"/>
        </w:rPr>
      </w:pPr>
      <w:r>
        <w:rPr>
          <w:rFonts w:cs="Arial"/>
          <w:u w:val="none"/>
        </w:rPr>
        <w:t>Catching up on bills</w:t>
      </w:r>
    </w:p>
    <w:p w14:paraId="2A4A54E4" w14:textId="05847487" w:rsidR="00000CA7" w:rsidRDefault="00000CA7" w:rsidP="00000CA7">
      <w:pPr>
        <w:pStyle w:val="NormalLeft0"/>
        <w:numPr>
          <w:ilvl w:val="1"/>
          <w:numId w:val="23"/>
        </w:numPr>
        <w:jc w:val="both"/>
        <w:rPr>
          <w:rFonts w:cs="Arial"/>
          <w:u w:val="none"/>
        </w:rPr>
      </w:pPr>
      <w:r>
        <w:rPr>
          <w:rFonts w:cs="Arial"/>
          <w:u w:val="none"/>
        </w:rPr>
        <w:t>Replenishing reserves</w:t>
      </w:r>
    </w:p>
    <w:p w14:paraId="00A78680" w14:textId="41A335C0" w:rsidR="00000CA7" w:rsidRDefault="00B46DC2" w:rsidP="00000CA7">
      <w:pPr>
        <w:pStyle w:val="NormalLeft0"/>
        <w:numPr>
          <w:ilvl w:val="1"/>
          <w:numId w:val="23"/>
        </w:numPr>
        <w:jc w:val="both"/>
        <w:rPr>
          <w:rFonts w:cs="Arial"/>
          <w:u w:val="none"/>
        </w:rPr>
      </w:pPr>
      <w:r>
        <w:rPr>
          <w:rFonts w:cs="Arial"/>
          <w:u w:val="none"/>
        </w:rPr>
        <w:t>Reviewing and i</w:t>
      </w:r>
      <w:r w:rsidR="00000CA7">
        <w:rPr>
          <w:rFonts w:cs="Arial"/>
          <w:u w:val="none"/>
        </w:rPr>
        <w:t>mplementing best practices</w:t>
      </w:r>
    </w:p>
    <w:p w14:paraId="33D38548" w14:textId="77777777" w:rsidR="00000CA7" w:rsidRDefault="00000CA7" w:rsidP="00000CA7">
      <w:pPr>
        <w:pStyle w:val="NormalLeft0"/>
        <w:ind w:left="1440"/>
        <w:jc w:val="both"/>
        <w:rPr>
          <w:rFonts w:cs="Arial"/>
          <w:u w:val="none"/>
        </w:rPr>
      </w:pPr>
    </w:p>
    <w:p w14:paraId="3881235F" w14:textId="27537B7E" w:rsidR="00166B7D" w:rsidRDefault="00000CA7" w:rsidP="00166B7D">
      <w:pPr>
        <w:pStyle w:val="NormalLeft0"/>
        <w:jc w:val="both"/>
        <w:rPr>
          <w:rFonts w:cs="Arial"/>
          <w:u w:val="none"/>
        </w:rPr>
      </w:pPr>
      <w:r>
        <w:rPr>
          <w:rFonts w:cs="Arial"/>
          <w:u w:val="none"/>
        </w:rPr>
        <w:t>Ms. Daugherty yielded the remaining time to the rest of staff to provide oral supplements regarding their various activities and departments.</w:t>
      </w:r>
    </w:p>
    <w:p w14:paraId="211A8EE6" w14:textId="77777777" w:rsidR="00B46DC2" w:rsidRDefault="00B46DC2" w:rsidP="00166B7D">
      <w:pPr>
        <w:pStyle w:val="NormalLeft0"/>
        <w:jc w:val="both"/>
        <w:rPr>
          <w:rFonts w:cs="Arial"/>
          <w:u w:val="none"/>
        </w:rPr>
      </w:pPr>
    </w:p>
    <w:p w14:paraId="12E8D2CB" w14:textId="08EB62EE" w:rsidR="00B46DC2" w:rsidRDefault="00B46DC2" w:rsidP="00166B7D">
      <w:pPr>
        <w:pStyle w:val="NormalLeft0"/>
        <w:jc w:val="both"/>
        <w:rPr>
          <w:rFonts w:cs="Arial"/>
          <w:u w:val="none"/>
        </w:rPr>
      </w:pPr>
      <w:r>
        <w:rPr>
          <w:rFonts w:cs="Arial"/>
          <w:u w:val="none"/>
        </w:rPr>
        <w:t>The following highlights were covered:</w:t>
      </w:r>
    </w:p>
    <w:p w14:paraId="2D51D4E7" w14:textId="77777777" w:rsidR="00B46DC2" w:rsidRDefault="00B46DC2" w:rsidP="00166B7D">
      <w:pPr>
        <w:pStyle w:val="NormalLeft0"/>
        <w:jc w:val="both"/>
        <w:rPr>
          <w:rFonts w:cs="Arial"/>
          <w:u w:val="none"/>
        </w:rPr>
      </w:pPr>
    </w:p>
    <w:p w14:paraId="376166B4" w14:textId="0DE62D6A" w:rsidR="00B46DC2" w:rsidRPr="00B46DC2" w:rsidRDefault="00B46DC2" w:rsidP="00B46DC2">
      <w:pPr>
        <w:pStyle w:val="NormalLeft0"/>
        <w:numPr>
          <w:ilvl w:val="0"/>
          <w:numId w:val="24"/>
        </w:numPr>
        <w:jc w:val="both"/>
        <w:rPr>
          <w:rFonts w:cs="Arial"/>
          <w:b/>
          <w:u w:val="none"/>
        </w:rPr>
      </w:pPr>
      <w:r w:rsidRPr="00B46DC2">
        <w:rPr>
          <w:rFonts w:cs="Arial"/>
          <w:b/>
          <w:u w:val="none"/>
        </w:rPr>
        <w:t xml:space="preserve">Robert Kraus </w:t>
      </w:r>
    </w:p>
    <w:p w14:paraId="5E30B6EB" w14:textId="561159B3" w:rsidR="00B46DC2" w:rsidRDefault="00B46DC2" w:rsidP="00B46DC2">
      <w:pPr>
        <w:pStyle w:val="NormalLeft0"/>
        <w:numPr>
          <w:ilvl w:val="1"/>
          <w:numId w:val="24"/>
        </w:numPr>
        <w:jc w:val="both"/>
        <w:rPr>
          <w:rFonts w:cs="Arial"/>
          <w:u w:val="none"/>
        </w:rPr>
      </w:pPr>
      <w:r>
        <w:rPr>
          <w:rFonts w:cs="Arial"/>
          <w:u w:val="none"/>
        </w:rPr>
        <w:t xml:space="preserve">Playing catch up to replenish ballot access funds that were used for convention funding </w:t>
      </w:r>
    </w:p>
    <w:p w14:paraId="493F0C3E" w14:textId="77777777" w:rsidR="00B46DC2" w:rsidRDefault="00B46DC2" w:rsidP="00166B7D">
      <w:pPr>
        <w:pStyle w:val="NormalLeft0"/>
        <w:jc w:val="both"/>
        <w:rPr>
          <w:rFonts w:cs="Arial"/>
          <w:u w:val="none"/>
        </w:rPr>
      </w:pPr>
    </w:p>
    <w:p w14:paraId="12C580D1" w14:textId="3DEB80AE" w:rsidR="00B46DC2" w:rsidRPr="00B46DC2" w:rsidRDefault="00B46DC2" w:rsidP="00B46DC2">
      <w:pPr>
        <w:pStyle w:val="NormalLeft0"/>
        <w:numPr>
          <w:ilvl w:val="0"/>
          <w:numId w:val="24"/>
        </w:numPr>
        <w:jc w:val="both"/>
        <w:rPr>
          <w:rFonts w:cs="Arial"/>
          <w:b/>
          <w:u w:val="none"/>
        </w:rPr>
      </w:pPr>
      <w:r w:rsidRPr="00B46DC2">
        <w:rPr>
          <w:rFonts w:cs="Arial"/>
          <w:b/>
          <w:u w:val="none"/>
        </w:rPr>
        <w:t>Bob Johnston</w:t>
      </w:r>
    </w:p>
    <w:p w14:paraId="72AB04F0" w14:textId="0262DFC6" w:rsidR="00B46DC2" w:rsidRDefault="00B46DC2" w:rsidP="00B46DC2">
      <w:pPr>
        <w:pStyle w:val="NormalLeft0"/>
        <w:numPr>
          <w:ilvl w:val="1"/>
          <w:numId w:val="24"/>
        </w:numPr>
        <w:jc w:val="both"/>
        <w:rPr>
          <w:rFonts w:cs="Arial"/>
          <w:u w:val="none"/>
        </w:rPr>
      </w:pPr>
      <w:r>
        <w:rPr>
          <w:rFonts w:cs="Arial"/>
          <w:u w:val="none"/>
        </w:rPr>
        <w:t>Gave overview of his general activities including data-keeping on ballot access and filing requirements for the presidential ticket</w:t>
      </w:r>
    </w:p>
    <w:p w14:paraId="262F6D1F" w14:textId="77777777" w:rsidR="00B46DC2" w:rsidRDefault="00B46DC2" w:rsidP="00B46DC2">
      <w:pPr>
        <w:pStyle w:val="NormalLeft0"/>
        <w:ind w:left="1440"/>
        <w:jc w:val="both"/>
        <w:rPr>
          <w:rFonts w:cs="Arial"/>
          <w:u w:val="none"/>
        </w:rPr>
      </w:pPr>
    </w:p>
    <w:p w14:paraId="25E94E05" w14:textId="599CD5E6" w:rsidR="00B46DC2" w:rsidRPr="00B46DC2" w:rsidRDefault="00B46DC2" w:rsidP="00B46DC2">
      <w:pPr>
        <w:pStyle w:val="NormalLeft0"/>
        <w:numPr>
          <w:ilvl w:val="0"/>
          <w:numId w:val="24"/>
        </w:numPr>
        <w:jc w:val="both"/>
        <w:rPr>
          <w:rFonts w:cs="Arial"/>
          <w:b/>
          <w:u w:val="none"/>
        </w:rPr>
      </w:pPr>
      <w:r w:rsidRPr="00B46DC2">
        <w:rPr>
          <w:rFonts w:cs="Arial"/>
          <w:b/>
          <w:u w:val="none"/>
        </w:rPr>
        <w:t>Tyler Harris</w:t>
      </w:r>
    </w:p>
    <w:p w14:paraId="047A0EF7" w14:textId="70C6ACEC" w:rsidR="00B46DC2" w:rsidRDefault="00B46DC2" w:rsidP="00B46DC2">
      <w:pPr>
        <w:pStyle w:val="NormalLeft0"/>
        <w:numPr>
          <w:ilvl w:val="1"/>
          <w:numId w:val="24"/>
        </w:numPr>
        <w:jc w:val="both"/>
        <w:rPr>
          <w:rFonts w:cs="Arial"/>
          <w:u w:val="none"/>
        </w:rPr>
      </w:pPr>
      <w:r>
        <w:rPr>
          <w:rFonts w:cs="Arial"/>
          <w:u w:val="none"/>
        </w:rPr>
        <w:lastRenderedPageBreak/>
        <w:t>Gave overview of his responsibilities including providing assistance to campaign field teams</w:t>
      </w:r>
    </w:p>
    <w:p w14:paraId="4A3D46BA" w14:textId="77777777" w:rsidR="00B46DC2" w:rsidRDefault="00B46DC2" w:rsidP="00B46DC2">
      <w:pPr>
        <w:pStyle w:val="NormalLeft0"/>
        <w:ind w:left="1440"/>
        <w:jc w:val="both"/>
        <w:rPr>
          <w:rFonts w:cs="Arial"/>
          <w:u w:val="none"/>
        </w:rPr>
      </w:pPr>
    </w:p>
    <w:p w14:paraId="33D1FD3B" w14:textId="25DB961C" w:rsidR="00B46DC2" w:rsidRDefault="00B46DC2" w:rsidP="00B46DC2">
      <w:pPr>
        <w:pStyle w:val="NormalLeft0"/>
        <w:numPr>
          <w:ilvl w:val="0"/>
          <w:numId w:val="24"/>
        </w:numPr>
        <w:jc w:val="both"/>
        <w:rPr>
          <w:rFonts w:cs="Arial"/>
          <w:b/>
          <w:u w:val="none"/>
        </w:rPr>
      </w:pPr>
      <w:r w:rsidRPr="00B46DC2">
        <w:rPr>
          <w:rFonts w:cs="Arial"/>
          <w:b/>
          <w:u w:val="none"/>
        </w:rPr>
        <w:t>Apollo Pazell</w:t>
      </w:r>
    </w:p>
    <w:p w14:paraId="385B9034" w14:textId="1424BCFC" w:rsidR="00B46DC2" w:rsidRPr="00B46DC2" w:rsidRDefault="00B46DC2" w:rsidP="00B46DC2">
      <w:pPr>
        <w:pStyle w:val="NormalLeft0"/>
        <w:numPr>
          <w:ilvl w:val="1"/>
          <w:numId w:val="24"/>
        </w:numPr>
        <w:jc w:val="both"/>
        <w:rPr>
          <w:rFonts w:cs="Arial"/>
          <w:b/>
          <w:u w:val="none"/>
        </w:rPr>
      </w:pPr>
      <w:r>
        <w:rPr>
          <w:rFonts w:cs="Arial"/>
          <w:u w:val="none"/>
        </w:rPr>
        <w:t>Offered to give details in person to any interest</w:t>
      </w:r>
      <w:r w:rsidR="00B212C4">
        <w:rPr>
          <w:rFonts w:cs="Arial"/>
          <w:u w:val="none"/>
        </w:rPr>
        <w:t>ed</w:t>
      </w:r>
      <w:r>
        <w:rPr>
          <w:rFonts w:cs="Arial"/>
          <w:u w:val="none"/>
        </w:rPr>
        <w:t xml:space="preserve"> LNC members on lessons learned during the past targeted campaigns</w:t>
      </w:r>
    </w:p>
    <w:p w14:paraId="2BCF301A" w14:textId="77777777" w:rsidR="00B46DC2" w:rsidRPr="00B46DC2" w:rsidRDefault="00B46DC2" w:rsidP="00B46DC2">
      <w:pPr>
        <w:pStyle w:val="NormalLeft0"/>
        <w:ind w:left="1440"/>
        <w:jc w:val="both"/>
        <w:rPr>
          <w:rFonts w:cs="Arial"/>
          <w:b/>
          <w:u w:val="none"/>
        </w:rPr>
      </w:pPr>
    </w:p>
    <w:p w14:paraId="19ECA0A5" w14:textId="741A848A" w:rsidR="00B46DC2" w:rsidRDefault="00B46DC2" w:rsidP="00B46DC2">
      <w:pPr>
        <w:pStyle w:val="NormalLeft0"/>
        <w:numPr>
          <w:ilvl w:val="0"/>
          <w:numId w:val="24"/>
        </w:numPr>
        <w:jc w:val="both"/>
        <w:rPr>
          <w:rFonts w:cs="Arial"/>
          <w:b/>
          <w:u w:val="none"/>
        </w:rPr>
      </w:pPr>
      <w:r w:rsidRPr="00B46DC2">
        <w:rPr>
          <w:rFonts w:cs="Arial"/>
          <w:b/>
          <w:u w:val="none"/>
        </w:rPr>
        <w:t>Cara Schultz</w:t>
      </w:r>
    </w:p>
    <w:p w14:paraId="467529D1" w14:textId="4CBD2E42" w:rsidR="00B46DC2" w:rsidRPr="00B46DC2" w:rsidRDefault="00B46DC2" w:rsidP="00B46DC2">
      <w:pPr>
        <w:pStyle w:val="NormalLeft0"/>
        <w:numPr>
          <w:ilvl w:val="1"/>
          <w:numId w:val="24"/>
        </w:numPr>
        <w:jc w:val="both"/>
        <w:rPr>
          <w:rFonts w:cs="Arial"/>
          <w:b/>
          <w:u w:val="none"/>
        </w:rPr>
      </w:pPr>
      <w:r>
        <w:rPr>
          <w:rFonts w:cs="Arial"/>
          <w:u w:val="none"/>
        </w:rPr>
        <w:t xml:space="preserve">Explained how </w:t>
      </w:r>
      <w:r w:rsidR="00F4055A">
        <w:rPr>
          <w:rFonts w:cs="Arial"/>
          <w:u w:val="none"/>
        </w:rPr>
        <w:t xml:space="preserve">her </w:t>
      </w:r>
      <w:r>
        <w:rPr>
          <w:rFonts w:cs="Arial"/>
          <w:u w:val="none"/>
        </w:rPr>
        <w:t xml:space="preserve">role of </w:t>
      </w:r>
      <w:r w:rsidR="00F4055A">
        <w:rPr>
          <w:rFonts w:cs="Arial"/>
          <w:u w:val="none"/>
        </w:rPr>
        <w:t>candidate recruitment naturally expanded</w:t>
      </w:r>
      <w:r>
        <w:rPr>
          <w:rFonts w:cs="Arial"/>
          <w:u w:val="none"/>
        </w:rPr>
        <w:t xml:space="preserve"> into </w:t>
      </w:r>
      <w:r w:rsidR="00F4055A">
        <w:rPr>
          <w:rFonts w:cs="Arial"/>
          <w:u w:val="none"/>
        </w:rPr>
        <w:t xml:space="preserve">candidate </w:t>
      </w:r>
      <w:r>
        <w:rPr>
          <w:rFonts w:cs="Arial"/>
          <w:u w:val="none"/>
        </w:rPr>
        <w:t>support and the various ways th</w:t>
      </w:r>
      <w:r w:rsidR="00F4055A">
        <w:rPr>
          <w:rFonts w:cs="Arial"/>
          <w:u w:val="none"/>
        </w:rPr>
        <w:t>is</w:t>
      </w:r>
      <w:r>
        <w:rPr>
          <w:rFonts w:cs="Arial"/>
          <w:u w:val="none"/>
        </w:rPr>
        <w:t xml:space="preserve"> manifested </w:t>
      </w:r>
      <w:r w:rsidR="00F4055A">
        <w:rPr>
          <w:rFonts w:cs="Arial"/>
          <w:u w:val="none"/>
        </w:rPr>
        <w:t xml:space="preserve">during the 2018 </w:t>
      </w:r>
      <w:r>
        <w:rPr>
          <w:rFonts w:cs="Arial"/>
          <w:u w:val="none"/>
        </w:rPr>
        <w:t>campaign season</w:t>
      </w:r>
    </w:p>
    <w:p w14:paraId="4DC8DE6F" w14:textId="77777777" w:rsidR="00B46DC2" w:rsidRPr="00B46DC2" w:rsidRDefault="00B46DC2" w:rsidP="00B46DC2">
      <w:pPr>
        <w:pStyle w:val="NormalLeft0"/>
        <w:ind w:left="1440"/>
        <w:jc w:val="both"/>
        <w:rPr>
          <w:rFonts w:cs="Arial"/>
          <w:b/>
          <w:u w:val="none"/>
        </w:rPr>
      </w:pPr>
    </w:p>
    <w:p w14:paraId="17D1FEA3" w14:textId="37D0513A" w:rsidR="00B46DC2" w:rsidRDefault="00B46DC2" w:rsidP="00B46DC2">
      <w:pPr>
        <w:pStyle w:val="NormalLeft0"/>
        <w:numPr>
          <w:ilvl w:val="0"/>
          <w:numId w:val="24"/>
        </w:numPr>
        <w:jc w:val="both"/>
        <w:rPr>
          <w:rFonts w:cs="Arial"/>
          <w:b/>
          <w:u w:val="none"/>
        </w:rPr>
      </w:pPr>
      <w:r w:rsidRPr="00B46DC2">
        <w:rPr>
          <w:rFonts w:cs="Arial"/>
          <w:b/>
          <w:u w:val="none"/>
        </w:rPr>
        <w:t>Jess Mears</w:t>
      </w:r>
    </w:p>
    <w:p w14:paraId="2E0A234A" w14:textId="6072D694" w:rsidR="00B46DC2" w:rsidRPr="00CA4827" w:rsidRDefault="00B46DC2" w:rsidP="00B46DC2">
      <w:pPr>
        <w:pStyle w:val="NormalLeft0"/>
        <w:numPr>
          <w:ilvl w:val="1"/>
          <w:numId w:val="24"/>
        </w:numPr>
        <w:jc w:val="both"/>
        <w:rPr>
          <w:rFonts w:cs="Arial"/>
          <w:b/>
          <w:u w:val="none"/>
        </w:rPr>
      </w:pPr>
      <w:r>
        <w:rPr>
          <w:rFonts w:cs="Arial"/>
          <w:u w:val="none"/>
        </w:rPr>
        <w:t>Gave information on her background</w:t>
      </w:r>
      <w:r w:rsidR="00CA4827">
        <w:rPr>
          <w:rFonts w:cs="Arial"/>
          <w:u w:val="none"/>
        </w:rPr>
        <w:t xml:space="preserve"> and how her role has evolved over the past </w:t>
      </w:r>
      <w:r w:rsidR="00B212C4">
        <w:rPr>
          <w:rFonts w:cs="Arial"/>
          <w:u w:val="none"/>
        </w:rPr>
        <w:t xml:space="preserve">few </w:t>
      </w:r>
      <w:r w:rsidR="00CA4827">
        <w:rPr>
          <w:rFonts w:cs="Arial"/>
          <w:u w:val="none"/>
        </w:rPr>
        <w:t>months with additional responsibilities and focus</w:t>
      </w:r>
    </w:p>
    <w:p w14:paraId="2E62FE8A" w14:textId="759A2F65" w:rsidR="00CA4827" w:rsidRPr="00CA4827" w:rsidRDefault="00CA4827" w:rsidP="00B46DC2">
      <w:pPr>
        <w:pStyle w:val="NormalLeft0"/>
        <w:numPr>
          <w:ilvl w:val="1"/>
          <w:numId w:val="24"/>
        </w:numPr>
        <w:jc w:val="both"/>
        <w:rPr>
          <w:rFonts w:cs="Arial"/>
          <w:b/>
          <w:u w:val="none"/>
        </w:rPr>
      </w:pPr>
      <w:r>
        <w:rPr>
          <w:rFonts w:cs="Arial"/>
          <w:u w:val="none"/>
        </w:rPr>
        <w:t>Plans to grow the Party’s social media presence</w:t>
      </w:r>
    </w:p>
    <w:p w14:paraId="18A98929" w14:textId="77777777" w:rsidR="00CA4827" w:rsidRPr="00CA4827" w:rsidRDefault="00CA4827" w:rsidP="00CA4827">
      <w:pPr>
        <w:pStyle w:val="NormalLeft0"/>
        <w:ind w:left="1440"/>
        <w:jc w:val="both"/>
        <w:rPr>
          <w:rFonts w:cs="Arial"/>
          <w:b/>
          <w:u w:val="none"/>
        </w:rPr>
      </w:pPr>
    </w:p>
    <w:p w14:paraId="5221CBF4" w14:textId="5DFE9AE2" w:rsidR="00CA4827" w:rsidRDefault="00CA4827" w:rsidP="00CA4827">
      <w:pPr>
        <w:pStyle w:val="NormalLeft0"/>
        <w:numPr>
          <w:ilvl w:val="0"/>
          <w:numId w:val="24"/>
        </w:numPr>
        <w:jc w:val="both"/>
        <w:rPr>
          <w:rFonts w:cs="Arial"/>
          <w:b/>
          <w:u w:val="none"/>
        </w:rPr>
      </w:pPr>
      <w:r>
        <w:rPr>
          <w:rFonts w:cs="Arial"/>
          <w:b/>
          <w:u w:val="none"/>
        </w:rPr>
        <w:t>Tom Mahon</w:t>
      </w:r>
    </w:p>
    <w:p w14:paraId="37193B24" w14:textId="3AFFA5B0" w:rsidR="00CA4827" w:rsidRPr="00B46DC2" w:rsidRDefault="00CA4827" w:rsidP="00CA4827">
      <w:pPr>
        <w:pStyle w:val="NormalLeft0"/>
        <w:numPr>
          <w:ilvl w:val="1"/>
          <w:numId w:val="24"/>
        </w:numPr>
        <w:jc w:val="both"/>
        <w:rPr>
          <w:rFonts w:cs="Arial"/>
          <w:b/>
          <w:u w:val="none"/>
        </w:rPr>
      </w:pPr>
      <w:r>
        <w:rPr>
          <w:rFonts w:cs="Arial"/>
          <w:u w:val="none"/>
        </w:rPr>
        <w:t>Explained his role in assisting Apollo Pazell and the field teams with targeted races</w:t>
      </w:r>
    </w:p>
    <w:p w14:paraId="10E4C7CF" w14:textId="77777777" w:rsidR="00B46DC2" w:rsidRDefault="00B46DC2" w:rsidP="00B46DC2">
      <w:pPr>
        <w:pStyle w:val="NormalLeft0"/>
        <w:jc w:val="both"/>
        <w:rPr>
          <w:rFonts w:cs="Arial"/>
          <w:u w:val="none"/>
        </w:rPr>
      </w:pPr>
    </w:p>
    <w:p w14:paraId="4AB5C443" w14:textId="29C4B5B1" w:rsidR="00166B7D" w:rsidRDefault="006970C8" w:rsidP="00166B7D">
      <w:pPr>
        <w:pStyle w:val="NormalLeft0"/>
        <w:jc w:val="both"/>
        <w:rPr>
          <w:rFonts w:cs="Arial"/>
          <w:u w:val="none"/>
        </w:rPr>
      </w:pPr>
      <w:r>
        <w:rPr>
          <w:rFonts w:cs="Arial"/>
          <w:u w:val="none"/>
        </w:rPr>
        <w:t>Staff</w:t>
      </w:r>
      <w:r w:rsidR="00CA4827">
        <w:rPr>
          <w:rFonts w:cs="Arial"/>
          <w:u w:val="none"/>
        </w:rPr>
        <w:t xml:space="preserve"> then entertained an extensive question and answer period </w:t>
      </w:r>
      <w:r w:rsidR="00B045C9">
        <w:rPr>
          <w:rFonts w:cs="Arial"/>
          <w:u w:val="none"/>
        </w:rPr>
        <w:t>that</w:t>
      </w:r>
      <w:r w:rsidR="00CA4827">
        <w:rPr>
          <w:rFonts w:cs="Arial"/>
          <w:u w:val="none"/>
        </w:rPr>
        <w:t xml:space="preserve"> focused on finances, campaign lessons, and campaign successes.</w:t>
      </w:r>
    </w:p>
    <w:p w14:paraId="4D645D8A" w14:textId="77777777" w:rsidR="00E21F3E" w:rsidRDefault="00E21F3E" w:rsidP="00166B7D">
      <w:pPr>
        <w:pStyle w:val="NormalLeft0"/>
        <w:jc w:val="both"/>
        <w:rPr>
          <w:rFonts w:cs="Arial"/>
          <w:u w:val="none"/>
        </w:rPr>
      </w:pPr>
    </w:p>
    <w:p w14:paraId="1E656056" w14:textId="07F576E5" w:rsidR="00E21F3E" w:rsidRDefault="00E21F3E" w:rsidP="00166B7D">
      <w:pPr>
        <w:pStyle w:val="NormalLeft0"/>
        <w:jc w:val="both"/>
        <w:rPr>
          <w:rFonts w:cs="Arial"/>
          <w:u w:val="none"/>
        </w:rPr>
      </w:pPr>
      <w:r>
        <w:rPr>
          <w:rFonts w:cs="Arial"/>
          <w:u w:val="none"/>
        </w:rPr>
        <w:t>Without objection, Mr. Redpath moved to amend the agenda to go immediately to a ten (10) minute recess, proceed to Special Counsel’s report, and then return to Staff Reports for an additional fifteen (15) minutes.</w:t>
      </w:r>
    </w:p>
    <w:p w14:paraId="5DA268BF" w14:textId="77777777" w:rsidR="00E21F3E" w:rsidRDefault="00E21F3E" w:rsidP="00166B7D">
      <w:pPr>
        <w:pStyle w:val="NormalLeft0"/>
        <w:jc w:val="both"/>
        <w:rPr>
          <w:rFonts w:cs="Arial"/>
          <w:u w:val="none"/>
        </w:rPr>
      </w:pPr>
    </w:p>
    <w:p w14:paraId="3F29EAAA" w14:textId="461C63AF" w:rsidR="003035B5" w:rsidRDefault="003035B5" w:rsidP="00166B7D">
      <w:pPr>
        <w:pStyle w:val="NormalLeft0"/>
        <w:jc w:val="both"/>
        <w:rPr>
          <w:rFonts w:cs="Arial"/>
          <w:u w:val="none"/>
        </w:rPr>
      </w:pPr>
      <w:r>
        <w:rPr>
          <w:rFonts w:cs="Arial"/>
          <w:u w:val="none"/>
        </w:rPr>
        <w:t>The LNC broke for a brief recess.</w:t>
      </w:r>
    </w:p>
    <w:p w14:paraId="79EEAC11" w14:textId="77777777" w:rsidR="00BF79A3" w:rsidRDefault="00BF79A3" w:rsidP="00166B7D">
      <w:pPr>
        <w:pStyle w:val="NormalLeft0"/>
        <w:jc w:val="both"/>
        <w:rPr>
          <w:rFonts w:cs="Arial"/>
          <w:u w:val="none"/>
        </w:rPr>
      </w:pPr>
    </w:p>
    <w:p w14:paraId="04857C01" w14:textId="77777777" w:rsidR="00BF79A3" w:rsidRPr="00844265" w:rsidRDefault="00BF79A3" w:rsidP="00BF79A3">
      <w:pPr>
        <w:ind w:left="0"/>
        <w:jc w:val="both"/>
        <w:rPr>
          <w:rFonts w:cs="Arial"/>
        </w:rPr>
      </w:pPr>
      <w:r w:rsidRPr="00844265">
        <w:rPr>
          <w:rFonts w:cs="Arial"/>
        </w:rPr>
        <w:t>Ms. Harlos passed around a list for LNC members to document their required departure times on Sunday.</w:t>
      </w:r>
    </w:p>
    <w:p w14:paraId="425B5A76" w14:textId="77777777" w:rsidR="00466640" w:rsidRPr="00844265" w:rsidRDefault="00466640" w:rsidP="00715525">
      <w:pPr>
        <w:pStyle w:val="NormalLeft0"/>
        <w:jc w:val="both"/>
        <w:rPr>
          <w:rFonts w:cs="Arial"/>
          <w:u w:val="none"/>
        </w:rPr>
      </w:pPr>
    </w:p>
    <w:p w14:paraId="01B7E9AB" w14:textId="2A43B1D1" w:rsidR="00B32E69" w:rsidRPr="00844265" w:rsidRDefault="00892E96" w:rsidP="00600F2F">
      <w:pPr>
        <w:pStyle w:val="Heading1"/>
      </w:pPr>
      <w:bookmarkStart w:id="27" w:name="_Toc401782009"/>
      <w:bookmarkStart w:id="28" w:name="_Toc533891181"/>
      <w:r w:rsidRPr="00844265">
        <w:t>SPECIAL COUNSEL’S REPORT</w:t>
      </w:r>
      <w:bookmarkEnd w:id="27"/>
      <w:bookmarkEnd w:id="28"/>
    </w:p>
    <w:p w14:paraId="078C03D7" w14:textId="77777777" w:rsidR="00D47BFA" w:rsidRPr="00844265" w:rsidRDefault="00D47BFA" w:rsidP="00715525">
      <w:pPr>
        <w:pStyle w:val="NormalLeft0"/>
        <w:jc w:val="both"/>
        <w:rPr>
          <w:rFonts w:cs="Arial"/>
          <w:u w:val="none"/>
        </w:rPr>
      </w:pPr>
    </w:p>
    <w:p w14:paraId="63593A1E" w14:textId="1110C7F0" w:rsidR="00C375C5" w:rsidRDefault="00D376A0" w:rsidP="00715525">
      <w:pPr>
        <w:pStyle w:val="NormalLeft0"/>
        <w:jc w:val="both"/>
        <w:rPr>
          <w:rFonts w:cs="Arial"/>
          <w:u w:val="none"/>
        </w:rPr>
      </w:pPr>
      <w:r>
        <w:rPr>
          <w:rFonts w:cs="Arial"/>
          <w:u w:val="none"/>
        </w:rPr>
        <w:t xml:space="preserve">LNC Special Counsel Oliver Hall </w:t>
      </w:r>
      <w:r w:rsidR="00AF6149">
        <w:rPr>
          <w:rFonts w:cs="Arial"/>
          <w:u w:val="none"/>
        </w:rPr>
        <w:t>submitted a written report in advance</w:t>
      </w:r>
      <w:r>
        <w:rPr>
          <w:rFonts w:cs="Arial"/>
          <w:u w:val="none"/>
        </w:rPr>
        <w:t xml:space="preserve"> </w:t>
      </w:r>
      <w:r w:rsidR="00AF6149">
        <w:rPr>
          <w:rFonts w:cs="Arial"/>
          <w:u w:val="none"/>
        </w:rPr>
        <w:t>(see</w:t>
      </w:r>
      <w:r w:rsidR="006C7825" w:rsidRPr="00844265">
        <w:rPr>
          <w:rFonts w:cs="Arial"/>
          <w:u w:val="none"/>
        </w:rPr>
        <w:t xml:space="preserve"> </w:t>
      </w:r>
      <w:r w:rsidR="00D66647">
        <w:rPr>
          <w:rFonts w:cs="Arial"/>
          <w:b/>
          <w:u w:val="none"/>
        </w:rPr>
        <w:t>Appendix H</w:t>
      </w:r>
      <w:r w:rsidR="00AF6149">
        <w:rPr>
          <w:rFonts w:cs="Arial"/>
          <w:b/>
          <w:u w:val="none"/>
        </w:rPr>
        <w:t>)</w:t>
      </w:r>
      <w:r w:rsidR="00BF79A3">
        <w:rPr>
          <w:rFonts w:cs="Arial"/>
          <w:b/>
          <w:u w:val="none"/>
        </w:rPr>
        <w:t xml:space="preserve"> </w:t>
      </w:r>
      <w:r w:rsidR="00BF79A3">
        <w:rPr>
          <w:rFonts w:cs="Arial"/>
          <w:u w:val="none"/>
        </w:rPr>
        <w:t>and supplemented with a brief</w:t>
      </w:r>
      <w:r w:rsidR="00BF79A3" w:rsidRPr="00844265">
        <w:rPr>
          <w:rFonts w:cs="Arial"/>
          <w:u w:val="none"/>
        </w:rPr>
        <w:t xml:space="preserve"> oral report</w:t>
      </w:r>
      <w:r w:rsidR="00BF79A3">
        <w:rPr>
          <w:rFonts w:cs="Arial"/>
          <w:u w:val="none"/>
        </w:rPr>
        <w:t xml:space="preserve"> </w:t>
      </w:r>
      <w:r w:rsidR="00491BE1">
        <w:rPr>
          <w:rFonts w:cs="Arial"/>
          <w:u w:val="none"/>
        </w:rPr>
        <w:t xml:space="preserve">and fielded questions and </w:t>
      </w:r>
      <w:r w:rsidR="00711992">
        <w:rPr>
          <w:rFonts w:cs="Arial"/>
          <w:u w:val="none"/>
        </w:rPr>
        <w:t>comments</w:t>
      </w:r>
      <w:r w:rsidR="00491BE1">
        <w:rPr>
          <w:rFonts w:cs="Arial"/>
          <w:u w:val="none"/>
        </w:rPr>
        <w:t xml:space="preserve"> </w:t>
      </w:r>
      <w:r w:rsidR="00BF79A3">
        <w:rPr>
          <w:rFonts w:cs="Arial"/>
          <w:u w:val="none"/>
        </w:rPr>
        <w:t>focusing on</w:t>
      </w:r>
      <w:r w:rsidR="00C375C5">
        <w:rPr>
          <w:rFonts w:cs="Arial"/>
          <w:u w:val="none"/>
        </w:rPr>
        <w:t xml:space="preserve"> the following:</w:t>
      </w:r>
    </w:p>
    <w:p w14:paraId="2E7CF742" w14:textId="77777777" w:rsidR="00C375C5" w:rsidRDefault="00C375C5" w:rsidP="00715525">
      <w:pPr>
        <w:pStyle w:val="NormalLeft0"/>
        <w:jc w:val="both"/>
        <w:rPr>
          <w:rFonts w:cs="Arial"/>
          <w:u w:val="none"/>
        </w:rPr>
      </w:pPr>
    </w:p>
    <w:p w14:paraId="5D54C2D7" w14:textId="43E25454" w:rsidR="00C375C5" w:rsidRDefault="00C375C5" w:rsidP="00C375C5">
      <w:pPr>
        <w:pStyle w:val="NormalLeft0"/>
        <w:numPr>
          <w:ilvl w:val="0"/>
          <w:numId w:val="25"/>
        </w:numPr>
        <w:jc w:val="both"/>
        <w:rPr>
          <w:rFonts w:cs="Arial"/>
          <w:u w:val="none"/>
        </w:rPr>
      </w:pPr>
      <w:r>
        <w:rPr>
          <w:rFonts w:cs="Arial"/>
          <w:u w:val="none"/>
        </w:rPr>
        <w:t>Debate access issues</w:t>
      </w:r>
    </w:p>
    <w:p w14:paraId="17C38C19" w14:textId="4962A7BB" w:rsidR="00C375C5" w:rsidRDefault="00C375C5" w:rsidP="00C375C5">
      <w:pPr>
        <w:pStyle w:val="NormalLeft0"/>
        <w:numPr>
          <w:ilvl w:val="0"/>
          <w:numId w:val="25"/>
        </w:numPr>
        <w:jc w:val="both"/>
        <w:rPr>
          <w:rFonts w:cs="Arial"/>
          <w:u w:val="none"/>
        </w:rPr>
      </w:pPr>
      <w:r>
        <w:rPr>
          <w:rFonts w:cs="Arial"/>
          <w:u w:val="none"/>
        </w:rPr>
        <w:t>Ohio Ballot Access</w:t>
      </w:r>
    </w:p>
    <w:p w14:paraId="5CC9EBA9" w14:textId="7649B01A" w:rsidR="00C375C5" w:rsidRDefault="00C375C5" w:rsidP="00C375C5">
      <w:pPr>
        <w:pStyle w:val="NormalLeft0"/>
        <w:numPr>
          <w:ilvl w:val="0"/>
          <w:numId w:val="25"/>
        </w:numPr>
        <w:jc w:val="both"/>
        <w:rPr>
          <w:rFonts w:cs="Arial"/>
          <w:u w:val="none"/>
        </w:rPr>
      </w:pPr>
      <w:r>
        <w:rPr>
          <w:rFonts w:cs="Arial"/>
          <w:u w:val="none"/>
        </w:rPr>
        <w:t>Maryland Ballot Access</w:t>
      </w:r>
    </w:p>
    <w:p w14:paraId="68C99C01" w14:textId="6283D32F" w:rsidR="00C375C5" w:rsidRDefault="00C375C5" w:rsidP="00C375C5">
      <w:pPr>
        <w:pStyle w:val="NormalLeft0"/>
        <w:numPr>
          <w:ilvl w:val="0"/>
          <w:numId w:val="25"/>
        </w:numPr>
        <w:jc w:val="both"/>
        <w:rPr>
          <w:rFonts w:cs="Arial"/>
          <w:u w:val="none"/>
        </w:rPr>
      </w:pPr>
      <w:r>
        <w:rPr>
          <w:rFonts w:cs="Arial"/>
          <w:u w:val="none"/>
        </w:rPr>
        <w:t>Maine Ballot Access</w:t>
      </w:r>
    </w:p>
    <w:p w14:paraId="10A46F53" w14:textId="0F4F725C" w:rsidR="00F4055A" w:rsidRDefault="00F4055A" w:rsidP="00C375C5">
      <w:pPr>
        <w:pStyle w:val="NormalLeft0"/>
        <w:numPr>
          <w:ilvl w:val="0"/>
          <w:numId w:val="25"/>
        </w:numPr>
        <w:jc w:val="both"/>
        <w:rPr>
          <w:rFonts w:cs="Arial"/>
          <w:u w:val="none"/>
        </w:rPr>
      </w:pPr>
      <w:r>
        <w:rPr>
          <w:rFonts w:cs="Arial"/>
          <w:u w:val="none"/>
        </w:rPr>
        <w:t>Hearing on the LNC v FEC that took place yesterday</w:t>
      </w:r>
    </w:p>
    <w:p w14:paraId="0B2674A0" w14:textId="77777777" w:rsidR="00C375C5" w:rsidRDefault="00C375C5" w:rsidP="00715525">
      <w:pPr>
        <w:pStyle w:val="NormalLeft0"/>
        <w:jc w:val="both"/>
        <w:rPr>
          <w:rFonts w:cs="Arial"/>
          <w:u w:val="none"/>
        </w:rPr>
      </w:pPr>
    </w:p>
    <w:p w14:paraId="217C03DC" w14:textId="04131700" w:rsidR="00A2270B" w:rsidRDefault="00C375C5" w:rsidP="00715525">
      <w:pPr>
        <w:pStyle w:val="NormalLeft0"/>
        <w:jc w:val="both"/>
        <w:rPr>
          <w:rFonts w:cs="Arial"/>
          <w:u w:val="none"/>
        </w:rPr>
      </w:pPr>
      <w:r>
        <w:rPr>
          <w:rFonts w:cs="Arial"/>
          <w:u w:val="none"/>
        </w:rPr>
        <w:lastRenderedPageBreak/>
        <w:t xml:space="preserve">Mr. </w:t>
      </w:r>
      <w:r w:rsidR="00491BE1">
        <w:rPr>
          <w:rFonts w:cs="Arial"/>
          <w:u w:val="none"/>
        </w:rPr>
        <w:t>Sarwark noted that we are working towards having a standard checklist for handling debate access denials as they happen so often.</w:t>
      </w:r>
      <w:r w:rsidR="00E21F3E">
        <w:rPr>
          <w:rFonts w:cs="Arial"/>
          <w:u w:val="none"/>
        </w:rPr>
        <w:t xml:space="preserve">  Mr. Hall asked for guidance on the amount of advocacy that the LNC prefers when he brings a potential amicus opportunity for consideration. </w:t>
      </w:r>
    </w:p>
    <w:p w14:paraId="7854E76C" w14:textId="77777777" w:rsidR="00AF6149" w:rsidRDefault="00AF6149" w:rsidP="00715525">
      <w:pPr>
        <w:pStyle w:val="NormalLeft0"/>
        <w:jc w:val="both"/>
        <w:rPr>
          <w:rFonts w:cs="Arial"/>
          <w:u w:val="none"/>
        </w:rPr>
      </w:pPr>
    </w:p>
    <w:p w14:paraId="02605442" w14:textId="2074DB4F" w:rsidR="00AF6149" w:rsidRDefault="00AF6149" w:rsidP="00715525">
      <w:pPr>
        <w:pStyle w:val="NormalLeft0"/>
        <w:jc w:val="both"/>
        <w:rPr>
          <w:rFonts w:cs="Arial"/>
          <w:u w:val="none"/>
        </w:rPr>
      </w:pPr>
      <w:r>
        <w:rPr>
          <w:rFonts w:cs="Arial"/>
          <w:u w:val="none"/>
        </w:rPr>
        <w:t xml:space="preserve">The LNC took no action.  </w:t>
      </w:r>
    </w:p>
    <w:p w14:paraId="173C430A" w14:textId="77777777" w:rsidR="00620DF8" w:rsidRDefault="00620DF8" w:rsidP="00715525">
      <w:pPr>
        <w:pStyle w:val="NormalLeft0"/>
        <w:jc w:val="both"/>
        <w:rPr>
          <w:rFonts w:cs="Arial"/>
          <w:u w:val="none"/>
        </w:rPr>
      </w:pPr>
    </w:p>
    <w:p w14:paraId="0EA2DADA" w14:textId="121B92E2" w:rsidR="00F43BD8" w:rsidRPr="00844265" w:rsidRDefault="00F43BD8" w:rsidP="00F43BD8">
      <w:pPr>
        <w:pStyle w:val="Heading1"/>
      </w:pPr>
      <w:bookmarkStart w:id="29" w:name="_Toc533891182"/>
      <w:r>
        <w:t>STAFF REPORTS cont’d</w:t>
      </w:r>
      <w:r w:rsidR="002361FC">
        <w:rPr>
          <w:rStyle w:val="FootnoteReference"/>
        </w:rPr>
        <w:footnoteReference w:id="13"/>
      </w:r>
      <w:bookmarkEnd w:id="29"/>
    </w:p>
    <w:p w14:paraId="525C82C6" w14:textId="44EAF03E" w:rsidR="00620DF8" w:rsidRDefault="00620DF8" w:rsidP="00620DF8">
      <w:pPr>
        <w:pStyle w:val="NormalLeft0"/>
        <w:jc w:val="both"/>
        <w:rPr>
          <w:rFonts w:cs="Arial"/>
          <w:highlight w:val="magenta"/>
          <w:u w:val="none"/>
        </w:rPr>
      </w:pPr>
    </w:p>
    <w:p w14:paraId="18B29193" w14:textId="7840FFC1" w:rsidR="00F43BD8" w:rsidRDefault="00F43BD8" w:rsidP="00620DF8">
      <w:pPr>
        <w:pStyle w:val="NormalLeft0"/>
        <w:jc w:val="both"/>
        <w:rPr>
          <w:rFonts w:cs="Arial"/>
          <w:u w:val="none"/>
        </w:rPr>
      </w:pPr>
      <w:r w:rsidRPr="00F43BD8">
        <w:rPr>
          <w:rFonts w:cs="Arial"/>
          <w:u w:val="none"/>
        </w:rPr>
        <w:t xml:space="preserve">Staff continued to field questions and </w:t>
      </w:r>
      <w:r w:rsidR="00711992">
        <w:rPr>
          <w:rFonts w:cs="Arial"/>
          <w:u w:val="none"/>
        </w:rPr>
        <w:t>comments</w:t>
      </w:r>
      <w:r w:rsidRPr="00F43BD8">
        <w:rPr>
          <w:rFonts w:cs="Arial"/>
          <w:u w:val="none"/>
        </w:rPr>
        <w:t xml:space="preserve"> from the LNC.</w:t>
      </w:r>
    </w:p>
    <w:p w14:paraId="0CAE5B05" w14:textId="77777777" w:rsidR="002361FC" w:rsidRDefault="002361FC" w:rsidP="00620DF8">
      <w:pPr>
        <w:pStyle w:val="NormalLeft0"/>
        <w:jc w:val="both"/>
        <w:rPr>
          <w:rFonts w:cs="Arial"/>
          <w:u w:val="none"/>
        </w:rPr>
      </w:pPr>
    </w:p>
    <w:p w14:paraId="17E69733" w14:textId="044344D7" w:rsidR="002361FC" w:rsidRPr="00F43BD8" w:rsidRDefault="002361FC" w:rsidP="00620DF8">
      <w:pPr>
        <w:pStyle w:val="NormalLeft0"/>
        <w:jc w:val="both"/>
        <w:rPr>
          <w:rFonts w:cs="Arial"/>
          <w:u w:val="none"/>
        </w:rPr>
      </w:pPr>
      <w:r>
        <w:rPr>
          <w:rFonts w:cs="Arial"/>
          <w:u w:val="none"/>
        </w:rPr>
        <w:t>Without objection, time was extended to hear from Mr. Nekhaila and Ms. Adams.</w:t>
      </w:r>
    </w:p>
    <w:p w14:paraId="4165EBAD" w14:textId="77777777" w:rsidR="00A56D6C" w:rsidRDefault="00A56D6C" w:rsidP="00715525">
      <w:pPr>
        <w:pStyle w:val="NormalLeft0"/>
        <w:jc w:val="both"/>
        <w:rPr>
          <w:rFonts w:cs="Arial"/>
          <w:u w:val="none"/>
        </w:rPr>
      </w:pPr>
    </w:p>
    <w:p w14:paraId="6F6F19D0" w14:textId="48083164" w:rsidR="00E21F3E" w:rsidRDefault="00F4055A" w:rsidP="00715525">
      <w:pPr>
        <w:pStyle w:val="NormalLeft0"/>
        <w:jc w:val="both"/>
        <w:rPr>
          <w:rFonts w:cs="Arial"/>
          <w:u w:val="none"/>
        </w:rPr>
      </w:pPr>
      <w:r>
        <w:rPr>
          <w:rFonts w:cs="Arial"/>
          <w:u w:val="none"/>
        </w:rPr>
        <w:t>The LNC broke for lunch.</w:t>
      </w:r>
    </w:p>
    <w:p w14:paraId="432A16BF" w14:textId="77777777" w:rsidR="00F4055A" w:rsidRDefault="00F4055A" w:rsidP="00715525">
      <w:pPr>
        <w:pStyle w:val="NormalLeft0"/>
        <w:jc w:val="both"/>
        <w:rPr>
          <w:rFonts w:cs="Arial"/>
          <w:u w:val="none"/>
        </w:rPr>
      </w:pPr>
    </w:p>
    <w:p w14:paraId="2639C1B5" w14:textId="09138955" w:rsidR="00A56D6C" w:rsidRPr="00844265" w:rsidRDefault="00A56D6C" w:rsidP="00A56D6C">
      <w:pPr>
        <w:pStyle w:val="Heading1"/>
      </w:pPr>
      <w:bookmarkStart w:id="30" w:name="_Toc533891183"/>
      <w:r>
        <w:t>VISTACOM PRESENTATION</w:t>
      </w:r>
      <w:bookmarkEnd w:id="30"/>
    </w:p>
    <w:p w14:paraId="7E0F2635" w14:textId="77777777" w:rsidR="00A56D6C" w:rsidRDefault="00A56D6C" w:rsidP="00715525">
      <w:pPr>
        <w:pStyle w:val="NormalLeft0"/>
        <w:jc w:val="both"/>
        <w:rPr>
          <w:rFonts w:cs="Arial"/>
          <w:u w:val="none"/>
        </w:rPr>
      </w:pPr>
    </w:p>
    <w:p w14:paraId="7C7F4EC4" w14:textId="6470A277" w:rsidR="002361FC" w:rsidRPr="002361FC" w:rsidRDefault="002361FC" w:rsidP="00715525">
      <w:pPr>
        <w:pStyle w:val="NormalLeft0"/>
        <w:jc w:val="both"/>
        <w:rPr>
          <w:rFonts w:cs="Arial"/>
          <w:u w:val="none"/>
        </w:rPr>
      </w:pPr>
      <w:r>
        <w:rPr>
          <w:rFonts w:cs="Arial"/>
          <w:u w:val="none"/>
        </w:rPr>
        <w:t xml:space="preserve">Scott Casey of Vistacom gave a demonstration of their electronic voting solutions.  Informational materials provided by Vistacom are attached to these minutes as </w:t>
      </w:r>
      <w:r>
        <w:rPr>
          <w:rFonts w:cs="Arial"/>
          <w:b/>
          <w:u w:val="none"/>
        </w:rPr>
        <w:t>Appendix I</w:t>
      </w:r>
      <w:r>
        <w:rPr>
          <w:rFonts w:cs="Arial"/>
          <w:u w:val="none"/>
        </w:rPr>
        <w:t>.</w:t>
      </w:r>
    </w:p>
    <w:p w14:paraId="2DACD499" w14:textId="77777777" w:rsidR="0035620E" w:rsidRPr="00844265" w:rsidRDefault="0035620E" w:rsidP="00715525">
      <w:pPr>
        <w:pStyle w:val="NormalLeft0"/>
        <w:jc w:val="both"/>
        <w:rPr>
          <w:rFonts w:cs="Arial"/>
          <w:u w:val="none"/>
        </w:rPr>
      </w:pPr>
    </w:p>
    <w:p w14:paraId="61856B3F" w14:textId="59E34645" w:rsidR="00B32E69" w:rsidRPr="00844265" w:rsidRDefault="00892E96" w:rsidP="00600F2F">
      <w:pPr>
        <w:pStyle w:val="Heading1"/>
      </w:pPr>
      <w:bookmarkStart w:id="31" w:name="_Toc401782011"/>
      <w:bookmarkStart w:id="32" w:name="_Toc533891184"/>
      <w:r w:rsidRPr="00844265">
        <w:t>REPORTS OF STANDING COMMITTEES</w:t>
      </w:r>
      <w:bookmarkEnd w:id="31"/>
      <w:bookmarkEnd w:id="32"/>
    </w:p>
    <w:p w14:paraId="56703A35" w14:textId="77777777" w:rsidR="00B32E69" w:rsidRPr="00844265" w:rsidRDefault="00B32E69" w:rsidP="00715525">
      <w:pPr>
        <w:pStyle w:val="NormalLeft0"/>
        <w:jc w:val="both"/>
        <w:rPr>
          <w:rFonts w:cs="Arial"/>
          <w:u w:val="none"/>
        </w:rPr>
      </w:pPr>
    </w:p>
    <w:p w14:paraId="2A03FAD3" w14:textId="50E82496" w:rsidR="00051C9C" w:rsidRPr="00844265" w:rsidRDefault="00892E96" w:rsidP="00B305D5">
      <w:pPr>
        <w:pStyle w:val="Heading2"/>
      </w:pPr>
      <w:bookmarkStart w:id="33" w:name="_Toc401782013"/>
      <w:bookmarkStart w:id="34" w:name="_Toc533891185"/>
      <w:r w:rsidRPr="00844265">
        <w:t>AUDIT COMMITTEE</w:t>
      </w:r>
      <w:bookmarkEnd w:id="33"/>
      <w:bookmarkEnd w:id="34"/>
      <w:r w:rsidRPr="00844265">
        <w:t xml:space="preserve"> </w:t>
      </w:r>
    </w:p>
    <w:p w14:paraId="75BA458B" w14:textId="77777777" w:rsidR="00A2270B" w:rsidRPr="00844265" w:rsidRDefault="00A2270B" w:rsidP="00715525">
      <w:pPr>
        <w:pStyle w:val="NormalLeft0"/>
        <w:jc w:val="both"/>
        <w:rPr>
          <w:rFonts w:cs="Arial"/>
          <w:u w:val="none"/>
        </w:rPr>
      </w:pPr>
    </w:p>
    <w:p w14:paraId="64ED6F0D" w14:textId="6EA04E6F" w:rsidR="006523A3" w:rsidRDefault="00433AAB" w:rsidP="0004416F">
      <w:pPr>
        <w:pStyle w:val="NormalLeft0"/>
        <w:jc w:val="both"/>
        <w:rPr>
          <w:rFonts w:cs="Arial"/>
          <w:u w:val="none"/>
        </w:rPr>
      </w:pPr>
      <w:r>
        <w:rPr>
          <w:rFonts w:cs="Arial"/>
          <w:u w:val="none"/>
        </w:rPr>
        <w:t>Mr. Sarwark needs to appoint an interim chair for the Audit Committee.  There is no report at this time.</w:t>
      </w:r>
    </w:p>
    <w:p w14:paraId="0230B720" w14:textId="77777777" w:rsidR="001571E7" w:rsidRDefault="001571E7" w:rsidP="0004416F">
      <w:pPr>
        <w:pStyle w:val="NormalLeft0"/>
        <w:jc w:val="both"/>
        <w:rPr>
          <w:rFonts w:cs="Arial"/>
          <w:u w:val="none"/>
        </w:rPr>
      </w:pPr>
    </w:p>
    <w:p w14:paraId="2026C57B" w14:textId="051E0D07" w:rsidR="00433AAB" w:rsidRDefault="001571E7" w:rsidP="0004416F">
      <w:pPr>
        <w:pStyle w:val="NormalLeft0"/>
        <w:jc w:val="both"/>
        <w:rPr>
          <w:rFonts w:cs="Arial"/>
          <w:b/>
          <w:u w:val="none"/>
        </w:rPr>
      </w:pPr>
      <w:r>
        <w:rPr>
          <w:rFonts w:cs="Arial"/>
          <w:u w:val="none"/>
        </w:rPr>
        <w:t>The LNC took no action.</w:t>
      </w:r>
    </w:p>
    <w:p w14:paraId="0A72BBEE" w14:textId="77777777" w:rsidR="00433AAB" w:rsidRPr="00844265" w:rsidRDefault="00433AAB" w:rsidP="0004416F">
      <w:pPr>
        <w:pStyle w:val="NormalLeft0"/>
        <w:jc w:val="both"/>
        <w:rPr>
          <w:rFonts w:cs="Arial"/>
          <w:b/>
          <w:u w:val="none"/>
        </w:rPr>
      </w:pPr>
    </w:p>
    <w:p w14:paraId="03CA3179" w14:textId="4141A05C" w:rsidR="00A2270B" w:rsidRPr="00844265" w:rsidRDefault="00892E96" w:rsidP="00B305D5">
      <w:pPr>
        <w:pStyle w:val="Heading2"/>
      </w:pPr>
      <w:bookmarkStart w:id="35" w:name="_Toc401782016"/>
      <w:bookmarkStart w:id="36" w:name="_Toc533891186"/>
      <w:r w:rsidRPr="00844265">
        <w:t>AFFILIATE SUPPORT COMMITTEE</w:t>
      </w:r>
      <w:bookmarkEnd w:id="35"/>
      <w:bookmarkEnd w:id="36"/>
    </w:p>
    <w:p w14:paraId="7ED8AA12" w14:textId="77777777" w:rsidR="00A2270B" w:rsidRPr="00844265" w:rsidRDefault="00A2270B" w:rsidP="00715525">
      <w:pPr>
        <w:pStyle w:val="NormalLeft0"/>
        <w:jc w:val="both"/>
        <w:rPr>
          <w:rFonts w:cs="Arial"/>
          <w:u w:val="none"/>
        </w:rPr>
      </w:pPr>
    </w:p>
    <w:p w14:paraId="09291BDA" w14:textId="309ECD19" w:rsidR="00593118" w:rsidRDefault="00433AAB" w:rsidP="00433AAB">
      <w:pPr>
        <w:pStyle w:val="NormalLeft0"/>
        <w:jc w:val="both"/>
        <w:rPr>
          <w:rFonts w:cs="Arial"/>
          <w:u w:val="none"/>
        </w:rPr>
      </w:pPr>
      <w:r>
        <w:rPr>
          <w:rFonts w:cs="Arial"/>
          <w:u w:val="none"/>
        </w:rPr>
        <w:t xml:space="preserve">This committee is not yet fully populated.  Mr. Sarwark needs to appoint </w:t>
      </w:r>
      <w:r w:rsidR="00B212C4">
        <w:rPr>
          <w:rFonts w:cs="Arial"/>
          <w:u w:val="none"/>
        </w:rPr>
        <w:t xml:space="preserve">the </w:t>
      </w:r>
      <w:r>
        <w:rPr>
          <w:rFonts w:cs="Arial"/>
          <w:u w:val="none"/>
        </w:rPr>
        <w:t>committee chair who then selects three (3) regional representatives or alternates to serve.</w:t>
      </w:r>
    </w:p>
    <w:p w14:paraId="19C555C5" w14:textId="77777777" w:rsidR="001571E7" w:rsidRDefault="001571E7" w:rsidP="00433AAB">
      <w:pPr>
        <w:pStyle w:val="NormalLeft0"/>
        <w:jc w:val="both"/>
        <w:rPr>
          <w:rFonts w:cs="Arial"/>
          <w:u w:val="none"/>
        </w:rPr>
      </w:pPr>
    </w:p>
    <w:p w14:paraId="42783863" w14:textId="1918154B" w:rsidR="001571E7" w:rsidRPr="00A56D6C" w:rsidRDefault="001571E7" w:rsidP="00433AAB">
      <w:pPr>
        <w:pStyle w:val="NormalLeft0"/>
        <w:jc w:val="both"/>
        <w:rPr>
          <w:rFonts w:cs="Arial"/>
          <w:u w:val="none"/>
        </w:rPr>
      </w:pPr>
      <w:r>
        <w:rPr>
          <w:rFonts w:cs="Arial"/>
          <w:u w:val="none"/>
        </w:rPr>
        <w:t>The LNC took no action.</w:t>
      </w:r>
    </w:p>
    <w:p w14:paraId="07A80C63" w14:textId="77777777" w:rsidR="006F2CC1" w:rsidRPr="00844265" w:rsidRDefault="006F2CC1" w:rsidP="00715525">
      <w:pPr>
        <w:pStyle w:val="NormalLeft0"/>
        <w:jc w:val="both"/>
        <w:rPr>
          <w:rFonts w:cs="Arial"/>
          <w:u w:val="none"/>
        </w:rPr>
      </w:pPr>
    </w:p>
    <w:p w14:paraId="54EFE451" w14:textId="33EB9AAB" w:rsidR="00A73EF4" w:rsidRPr="00844265" w:rsidRDefault="00892E96" w:rsidP="00B305D5">
      <w:pPr>
        <w:pStyle w:val="Heading2"/>
      </w:pPr>
      <w:bookmarkStart w:id="37" w:name="_Toc401782020"/>
      <w:bookmarkStart w:id="38" w:name="_Toc533891187"/>
      <w:r w:rsidRPr="00844265">
        <w:t>CONVENTION OVERSIGHT COMMITTEE</w:t>
      </w:r>
      <w:bookmarkEnd w:id="37"/>
      <w:bookmarkEnd w:id="38"/>
      <w:r w:rsidRPr="00844265">
        <w:t xml:space="preserve"> </w:t>
      </w:r>
    </w:p>
    <w:p w14:paraId="1216D3AA" w14:textId="77777777" w:rsidR="00A73EF4" w:rsidRPr="00844265" w:rsidRDefault="00A73EF4" w:rsidP="00A73EF4">
      <w:pPr>
        <w:pStyle w:val="NormalLeft0"/>
        <w:jc w:val="both"/>
        <w:rPr>
          <w:rFonts w:cs="Arial"/>
          <w:u w:val="none"/>
        </w:rPr>
      </w:pPr>
    </w:p>
    <w:p w14:paraId="05DB34E1" w14:textId="09D66002" w:rsidR="00133F08" w:rsidRDefault="00DA6EA0" w:rsidP="00133F08">
      <w:pPr>
        <w:pStyle w:val="NormalLeft0"/>
        <w:jc w:val="both"/>
        <w:rPr>
          <w:rFonts w:cs="Arial"/>
          <w:u w:val="none"/>
        </w:rPr>
      </w:pPr>
      <w:r>
        <w:rPr>
          <w:rFonts w:cs="Arial"/>
          <w:u w:val="none"/>
        </w:rPr>
        <w:t>Daniel Hayes</w:t>
      </w:r>
      <w:r w:rsidR="00133F08" w:rsidRPr="00844265">
        <w:rPr>
          <w:rFonts w:cs="Arial"/>
          <w:u w:val="none"/>
        </w:rPr>
        <w:t xml:space="preserve">, as Chair of the </w:t>
      </w:r>
      <w:r w:rsidR="00133F08">
        <w:rPr>
          <w:rFonts w:cs="Arial"/>
          <w:u w:val="none"/>
        </w:rPr>
        <w:t>Convention Oversight</w:t>
      </w:r>
      <w:r w:rsidR="00133F08" w:rsidRPr="00844265">
        <w:rPr>
          <w:rFonts w:cs="Arial"/>
          <w:u w:val="none"/>
        </w:rPr>
        <w:t xml:space="preserve"> Committee, had submitted a written report in advance (see </w:t>
      </w:r>
      <w:r w:rsidR="00D66647" w:rsidRPr="00844265">
        <w:rPr>
          <w:rFonts w:cs="Arial"/>
          <w:b/>
          <w:u w:val="none"/>
        </w:rPr>
        <w:t xml:space="preserve">Appendix </w:t>
      </w:r>
      <w:r>
        <w:rPr>
          <w:rFonts w:cs="Arial"/>
          <w:b/>
          <w:u w:val="none"/>
        </w:rPr>
        <w:t>J</w:t>
      </w:r>
      <w:r w:rsidR="00133F08">
        <w:rPr>
          <w:rFonts w:cs="Arial"/>
          <w:u w:val="none"/>
        </w:rPr>
        <w:t>) and</w:t>
      </w:r>
      <w:r w:rsidR="00133F08" w:rsidRPr="00844265">
        <w:rPr>
          <w:rFonts w:cs="Arial"/>
          <w:u w:val="none"/>
        </w:rPr>
        <w:t xml:space="preserve"> supplemented with an oral report, noting </w:t>
      </w:r>
      <w:r w:rsidR="00133F08">
        <w:rPr>
          <w:rFonts w:cs="Arial"/>
          <w:u w:val="none"/>
        </w:rPr>
        <w:t>the following:</w:t>
      </w:r>
    </w:p>
    <w:p w14:paraId="6CE66816" w14:textId="77777777" w:rsidR="001571E7" w:rsidRDefault="001571E7" w:rsidP="00133F08">
      <w:pPr>
        <w:pStyle w:val="NormalLeft0"/>
        <w:jc w:val="both"/>
        <w:rPr>
          <w:rFonts w:cs="Arial"/>
          <w:u w:val="none"/>
        </w:rPr>
      </w:pPr>
    </w:p>
    <w:p w14:paraId="6C9A3413" w14:textId="7AED6267" w:rsidR="0050525A" w:rsidRDefault="0050525A" w:rsidP="0050525A">
      <w:pPr>
        <w:pStyle w:val="NormalLeft0"/>
        <w:numPr>
          <w:ilvl w:val="0"/>
          <w:numId w:val="30"/>
        </w:numPr>
        <w:jc w:val="both"/>
        <w:rPr>
          <w:rFonts w:cs="Arial"/>
          <w:u w:val="none"/>
        </w:rPr>
      </w:pPr>
      <w:r>
        <w:rPr>
          <w:rFonts w:cs="Arial"/>
          <w:u w:val="none"/>
        </w:rPr>
        <w:t>Fundraising planned including the Welcoming Committee, paid theme conte</w:t>
      </w:r>
      <w:r w:rsidR="00FC7853">
        <w:rPr>
          <w:rFonts w:cs="Arial"/>
          <w:u w:val="none"/>
        </w:rPr>
        <w:t>s</w:t>
      </w:r>
      <w:r>
        <w:rPr>
          <w:rFonts w:cs="Arial"/>
          <w:u w:val="none"/>
        </w:rPr>
        <w:t>t, and the return of the “pay to pie” event</w:t>
      </w:r>
    </w:p>
    <w:p w14:paraId="5CFA704B" w14:textId="22FAE6BC" w:rsidR="0050525A" w:rsidRDefault="0050525A" w:rsidP="0050525A">
      <w:pPr>
        <w:pStyle w:val="NormalLeft0"/>
        <w:numPr>
          <w:ilvl w:val="0"/>
          <w:numId w:val="30"/>
        </w:numPr>
        <w:jc w:val="both"/>
        <w:rPr>
          <w:rFonts w:cs="Arial"/>
          <w:u w:val="none"/>
        </w:rPr>
      </w:pPr>
      <w:r>
        <w:rPr>
          <w:rFonts w:cs="Arial"/>
          <w:u w:val="none"/>
        </w:rPr>
        <w:lastRenderedPageBreak/>
        <w:t>Convention website is ready to go live in order to solicit donations for the Welcoming Committee</w:t>
      </w:r>
    </w:p>
    <w:p w14:paraId="7DD9AE26" w14:textId="0E7288C0" w:rsidR="0050525A" w:rsidRDefault="0050525A" w:rsidP="0050525A">
      <w:pPr>
        <w:pStyle w:val="NormalLeft0"/>
        <w:numPr>
          <w:ilvl w:val="0"/>
          <w:numId w:val="30"/>
        </w:numPr>
        <w:jc w:val="both"/>
        <w:rPr>
          <w:rFonts w:cs="Arial"/>
          <w:u w:val="none"/>
        </w:rPr>
      </w:pPr>
      <w:r>
        <w:rPr>
          <w:rFonts w:cs="Arial"/>
          <w:u w:val="none"/>
        </w:rPr>
        <w:t>Research into a mobile app</w:t>
      </w:r>
    </w:p>
    <w:p w14:paraId="72CCBE73" w14:textId="77777777" w:rsidR="0050525A" w:rsidRDefault="0050525A" w:rsidP="00133F08">
      <w:pPr>
        <w:pStyle w:val="NormalLeft0"/>
        <w:jc w:val="both"/>
        <w:rPr>
          <w:rFonts w:cs="Arial"/>
          <w:u w:val="none"/>
        </w:rPr>
      </w:pPr>
    </w:p>
    <w:p w14:paraId="71CB9653" w14:textId="780BF5B5" w:rsidR="00133F08" w:rsidRDefault="0050525A" w:rsidP="00133F08">
      <w:pPr>
        <w:pStyle w:val="NormalLeft0"/>
        <w:jc w:val="both"/>
        <w:rPr>
          <w:rFonts w:cs="Arial"/>
          <w:u w:val="none"/>
        </w:rPr>
      </w:pPr>
      <w:r>
        <w:rPr>
          <w:rFonts w:cs="Arial"/>
          <w:u w:val="none"/>
        </w:rPr>
        <w:t>Mr. Hayes</w:t>
      </w:r>
      <w:r w:rsidR="00133F08" w:rsidRPr="00844265">
        <w:rPr>
          <w:rFonts w:cs="Arial"/>
          <w:u w:val="none"/>
        </w:rPr>
        <w:t xml:space="preserve"> concluded by fielding questions and comments</w:t>
      </w:r>
      <w:r w:rsidR="00133F08">
        <w:rPr>
          <w:rFonts w:cs="Arial"/>
          <w:u w:val="none"/>
        </w:rPr>
        <w:t xml:space="preserve">. </w:t>
      </w:r>
    </w:p>
    <w:p w14:paraId="2A52F27A" w14:textId="77777777" w:rsidR="00133F08" w:rsidRDefault="00133F08" w:rsidP="00133F08">
      <w:pPr>
        <w:pStyle w:val="NormalLeft0"/>
        <w:jc w:val="both"/>
        <w:rPr>
          <w:rFonts w:cs="Arial"/>
          <w:u w:val="none"/>
        </w:rPr>
      </w:pPr>
    </w:p>
    <w:p w14:paraId="598E1355" w14:textId="784B1F17" w:rsidR="009567F2" w:rsidRPr="00844265" w:rsidRDefault="00133F08" w:rsidP="00715525">
      <w:pPr>
        <w:pStyle w:val="NormalLeft0"/>
        <w:jc w:val="both"/>
        <w:rPr>
          <w:rFonts w:cs="Arial"/>
          <w:b/>
          <w:u w:val="none"/>
        </w:rPr>
      </w:pPr>
      <w:r w:rsidRPr="00844265">
        <w:rPr>
          <w:rFonts w:cs="Arial"/>
          <w:u w:val="none"/>
        </w:rPr>
        <w:t>The LNC took no action.</w:t>
      </w:r>
      <w:r>
        <w:rPr>
          <w:rFonts w:cs="Arial"/>
          <w:u w:val="none"/>
        </w:rPr>
        <w:t xml:space="preserve"> </w:t>
      </w:r>
    </w:p>
    <w:p w14:paraId="3886F149" w14:textId="77777777" w:rsidR="006523A3" w:rsidRPr="00844265" w:rsidRDefault="006523A3" w:rsidP="00715525">
      <w:pPr>
        <w:pStyle w:val="NormalLeft0"/>
        <w:jc w:val="both"/>
        <w:rPr>
          <w:rFonts w:cs="Arial"/>
          <w:u w:val="none"/>
        </w:rPr>
      </w:pPr>
    </w:p>
    <w:p w14:paraId="2BE34920" w14:textId="35CA53DA" w:rsidR="006523A3" w:rsidRPr="00844265" w:rsidRDefault="00892E96" w:rsidP="00B305D5">
      <w:pPr>
        <w:pStyle w:val="Heading2"/>
      </w:pPr>
      <w:bookmarkStart w:id="39" w:name="_Toc401782023"/>
      <w:bookmarkStart w:id="40" w:name="_Toc533891188"/>
      <w:r w:rsidRPr="00844265">
        <w:t xml:space="preserve">EMPLOYMENT </w:t>
      </w:r>
      <w:r w:rsidR="002F27C3" w:rsidRPr="00844265">
        <w:t xml:space="preserve">POLICY </w:t>
      </w:r>
      <w:r w:rsidRPr="00844265">
        <w:t>AND COMPENS</w:t>
      </w:r>
      <w:r w:rsidR="002C7632">
        <w:t>AT</w:t>
      </w:r>
      <w:r w:rsidRPr="00844265">
        <w:t>ION COMMITTEE</w:t>
      </w:r>
      <w:bookmarkEnd w:id="39"/>
      <w:bookmarkEnd w:id="40"/>
    </w:p>
    <w:p w14:paraId="49790EAA" w14:textId="77777777" w:rsidR="006523A3" w:rsidRDefault="006523A3" w:rsidP="00715525">
      <w:pPr>
        <w:pStyle w:val="NormalLeft0"/>
        <w:jc w:val="both"/>
        <w:rPr>
          <w:rFonts w:cs="Arial"/>
          <w:u w:val="none"/>
        </w:rPr>
      </w:pPr>
    </w:p>
    <w:p w14:paraId="1CCD937E" w14:textId="24402059" w:rsidR="00133F08" w:rsidRDefault="007D01EC" w:rsidP="00133F08">
      <w:pPr>
        <w:pStyle w:val="NormalLeft0"/>
        <w:jc w:val="both"/>
        <w:rPr>
          <w:rFonts w:cs="Arial"/>
          <w:u w:val="none"/>
        </w:rPr>
      </w:pPr>
      <w:r>
        <w:rPr>
          <w:rFonts w:cs="Arial"/>
          <w:u w:val="none"/>
        </w:rPr>
        <w:t>Jim Lark</w:t>
      </w:r>
      <w:r w:rsidR="00133F08" w:rsidRPr="00844265">
        <w:rPr>
          <w:rFonts w:cs="Arial"/>
          <w:u w:val="none"/>
        </w:rPr>
        <w:t xml:space="preserve">, as Chair of the </w:t>
      </w:r>
      <w:r w:rsidR="00133F08">
        <w:rPr>
          <w:rFonts w:cs="Arial"/>
          <w:u w:val="none"/>
        </w:rPr>
        <w:t>Employment Policy and Compens</w:t>
      </w:r>
      <w:r w:rsidR="006970C8">
        <w:rPr>
          <w:rFonts w:cs="Arial"/>
          <w:u w:val="none"/>
        </w:rPr>
        <w:t>at</w:t>
      </w:r>
      <w:r w:rsidR="00133F08">
        <w:rPr>
          <w:rFonts w:cs="Arial"/>
          <w:u w:val="none"/>
        </w:rPr>
        <w:t>ion</w:t>
      </w:r>
      <w:r w:rsidR="00133F08" w:rsidRPr="00844265">
        <w:rPr>
          <w:rFonts w:cs="Arial"/>
          <w:u w:val="none"/>
        </w:rPr>
        <w:t xml:space="preserve"> Committee, had submitted a written report in advance (see </w:t>
      </w:r>
      <w:r w:rsidR="00D66647" w:rsidRPr="00844265">
        <w:rPr>
          <w:rFonts w:cs="Arial"/>
          <w:b/>
          <w:u w:val="none"/>
        </w:rPr>
        <w:t xml:space="preserve">Appendix </w:t>
      </w:r>
      <w:r w:rsidR="00FE23FB">
        <w:rPr>
          <w:rFonts w:cs="Arial"/>
          <w:b/>
          <w:u w:val="none"/>
        </w:rPr>
        <w:t>K</w:t>
      </w:r>
      <w:r w:rsidR="00D66647">
        <w:rPr>
          <w:rFonts w:cs="Arial"/>
          <w:u w:val="none"/>
        </w:rPr>
        <w:t xml:space="preserve">) </w:t>
      </w:r>
      <w:r w:rsidR="00133F08">
        <w:rPr>
          <w:rFonts w:cs="Arial"/>
          <w:u w:val="none"/>
        </w:rPr>
        <w:t>and</w:t>
      </w:r>
      <w:r w:rsidR="00133F08" w:rsidRPr="00844265">
        <w:rPr>
          <w:rFonts w:cs="Arial"/>
          <w:u w:val="none"/>
        </w:rPr>
        <w:t xml:space="preserve"> supplemented with an oral report</w:t>
      </w:r>
      <w:r w:rsidR="00FE23FB">
        <w:rPr>
          <w:rFonts w:cs="Arial"/>
          <w:u w:val="none"/>
        </w:rPr>
        <w:t xml:space="preserve"> confirming that Mr. Sarwark asked this committee to assist in the search for a permanent executive director.</w:t>
      </w:r>
    </w:p>
    <w:p w14:paraId="15A00026" w14:textId="77777777" w:rsidR="00133F08" w:rsidRDefault="00133F08" w:rsidP="00133F08">
      <w:pPr>
        <w:pStyle w:val="NormalLeft0"/>
        <w:jc w:val="both"/>
        <w:rPr>
          <w:rFonts w:cs="Arial"/>
          <w:u w:val="none"/>
        </w:rPr>
      </w:pPr>
    </w:p>
    <w:p w14:paraId="26153AE5" w14:textId="2077C934" w:rsidR="0050525A" w:rsidRDefault="0050525A" w:rsidP="00133F08">
      <w:pPr>
        <w:pStyle w:val="NormalLeft0"/>
        <w:jc w:val="both"/>
        <w:rPr>
          <w:rFonts w:cs="Arial"/>
          <w:u w:val="none"/>
        </w:rPr>
      </w:pPr>
      <w:r>
        <w:rPr>
          <w:rFonts w:cs="Arial"/>
          <w:u w:val="none"/>
        </w:rPr>
        <w:t xml:space="preserve">Mr. Smith moved to suspend the rules to amend the agenda to add consideration of a Policy Manual amendment regarding selection of an executive director.  This motion </w:t>
      </w:r>
      <w:r w:rsidRPr="00085835">
        <w:rPr>
          <w:rFonts w:cs="Arial"/>
          <w:b/>
          <w:i/>
          <w:u w:val="none"/>
        </w:rPr>
        <w:t>PASSED</w:t>
      </w:r>
      <w:r>
        <w:rPr>
          <w:rFonts w:cs="Arial"/>
          <w:u w:val="none"/>
        </w:rPr>
        <w:t xml:space="preserve"> with 10 votes noted in the affirmative in order to meet the 2/3 vote threshold.</w:t>
      </w:r>
      <w:r>
        <w:rPr>
          <w:rStyle w:val="FootnoteReference"/>
          <w:rFonts w:cs="Arial"/>
          <w:u w:val="none"/>
        </w:rPr>
        <w:footnoteReference w:id="14"/>
      </w:r>
    </w:p>
    <w:p w14:paraId="271ABE23" w14:textId="77777777" w:rsidR="00133F08" w:rsidRDefault="00133F08" w:rsidP="00133F08">
      <w:pPr>
        <w:pStyle w:val="NormalLeft0"/>
        <w:jc w:val="both"/>
        <w:rPr>
          <w:rFonts w:cs="Arial"/>
          <w:u w:val="none"/>
        </w:rPr>
      </w:pPr>
    </w:p>
    <w:p w14:paraId="11601EC8" w14:textId="0BFAB136" w:rsidR="007D01EC" w:rsidRPr="00844265" w:rsidRDefault="001575A6" w:rsidP="007D01EC">
      <w:pPr>
        <w:pStyle w:val="Heading2"/>
      </w:pPr>
      <w:bookmarkStart w:id="41" w:name="_Toc533891189"/>
      <w:r>
        <w:t>HISTORICAL PRESERVATION</w:t>
      </w:r>
      <w:r w:rsidR="007D01EC" w:rsidRPr="00844265">
        <w:t xml:space="preserve"> COMMITTEE</w:t>
      </w:r>
      <w:bookmarkEnd w:id="41"/>
    </w:p>
    <w:p w14:paraId="2F898E16" w14:textId="77777777" w:rsidR="007D01EC" w:rsidRDefault="007D01EC" w:rsidP="007D01EC">
      <w:pPr>
        <w:pStyle w:val="NormalLeft0"/>
        <w:jc w:val="both"/>
        <w:rPr>
          <w:rFonts w:cs="Arial"/>
          <w:u w:val="none"/>
        </w:rPr>
      </w:pPr>
    </w:p>
    <w:p w14:paraId="15F4BB51" w14:textId="566309D8" w:rsidR="007D01EC" w:rsidRDefault="001575A6" w:rsidP="00BD1221">
      <w:pPr>
        <w:pStyle w:val="NormalLeft0"/>
        <w:jc w:val="both"/>
        <w:rPr>
          <w:rFonts w:cs="Arial"/>
          <w:u w:val="none"/>
        </w:rPr>
      </w:pPr>
      <w:r>
        <w:rPr>
          <w:rFonts w:cs="Arial"/>
          <w:u w:val="none"/>
        </w:rPr>
        <w:t>Caryn Ann Har</w:t>
      </w:r>
      <w:r w:rsidR="005C544E">
        <w:rPr>
          <w:rFonts w:cs="Arial"/>
          <w:u w:val="none"/>
        </w:rPr>
        <w:t>los</w:t>
      </w:r>
      <w:r w:rsidR="007D01EC" w:rsidRPr="00844265">
        <w:rPr>
          <w:rFonts w:cs="Arial"/>
          <w:u w:val="none"/>
        </w:rPr>
        <w:t xml:space="preserve">, as Chair of the </w:t>
      </w:r>
      <w:r>
        <w:rPr>
          <w:rFonts w:cs="Arial"/>
          <w:u w:val="none"/>
        </w:rPr>
        <w:t>Historical Preservation</w:t>
      </w:r>
      <w:r w:rsidR="007D01EC" w:rsidRPr="00844265">
        <w:rPr>
          <w:rFonts w:cs="Arial"/>
          <w:u w:val="none"/>
        </w:rPr>
        <w:t xml:space="preserve"> Committee, </w:t>
      </w:r>
      <w:r w:rsidR="00CB2F6F">
        <w:rPr>
          <w:rFonts w:cs="Arial"/>
          <w:u w:val="none"/>
        </w:rPr>
        <w:t>gave a brief oral report including the following:</w:t>
      </w:r>
    </w:p>
    <w:p w14:paraId="26A652A7" w14:textId="77777777" w:rsidR="00CB2F6F" w:rsidRDefault="00CB2F6F" w:rsidP="00BD1221">
      <w:pPr>
        <w:pStyle w:val="NormalLeft0"/>
        <w:jc w:val="both"/>
        <w:rPr>
          <w:rFonts w:cs="Arial"/>
          <w:u w:val="none"/>
        </w:rPr>
      </w:pPr>
    </w:p>
    <w:p w14:paraId="639464D3" w14:textId="56A50E46" w:rsidR="00CB2F6F" w:rsidRDefault="00CB2F6F" w:rsidP="00CB2F6F">
      <w:pPr>
        <w:pStyle w:val="NormalLeft0"/>
        <w:numPr>
          <w:ilvl w:val="0"/>
          <w:numId w:val="31"/>
        </w:numPr>
        <w:jc w:val="both"/>
        <w:rPr>
          <w:rFonts w:cs="Arial"/>
          <w:u w:val="none"/>
        </w:rPr>
      </w:pPr>
      <w:r>
        <w:rPr>
          <w:rFonts w:cs="Arial"/>
          <w:u w:val="none"/>
        </w:rPr>
        <w:t>Retro t-shirts available as a donation gift</w:t>
      </w:r>
    </w:p>
    <w:p w14:paraId="7EF34B84" w14:textId="50D4366D" w:rsidR="00CB2F6F" w:rsidRDefault="00CB2F6F" w:rsidP="00CB2F6F">
      <w:pPr>
        <w:pStyle w:val="NormalLeft0"/>
        <w:numPr>
          <w:ilvl w:val="0"/>
          <w:numId w:val="31"/>
        </w:numPr>
        <w:jc w:val="both"/>
        <w:rPr>
          <w:rFonts w:cs="Arial"/>
          <w:u w:val="none"/>
        </w:rPr>
      </w:pPr>
      <w:r>
        <w:rPr>
          <w:rFonts w:cs="Arial"/>
          <w:u w:val="none"/>
        </w:rPr>
        <w:t>Spike in LPedia traffic and regular edits</w:t>
      </w:r>
    </w:p>
    <w:p w14:paraId="3EAEBEA3" w14:textId="35C977E3" w:rsidR="00CB2F6F" w:rsidRDefault="00CB2F6F" w:rsidP="00CB2F6F">
      <w:pPr>
        <w:pStyle w:val="NormalLeft0"/>
        <w:numPr>
          <w:ilvl w:val="0"/>
          <w:numId w:val="31"/>
        </w:numPr>
        <w:jc w:val="both"/>
        <w:rPr>
          <w:rFonts w:cs="Arial"/>
          <w:u w:val="none"/>
        </w:rPr>
      </w:pPr>
      <w:r>
        <w:rPr>
          <w:rFonts w:cs="Arial"/>
          <w:u w:val="none"/>
        </w:rPr>
        <w:t>Framed Statement of Principles to be featured at the evening fundraiser at headquarters</w:t>
      </w:r>
    </w:p>
    <w:p w14:paraId="7838CAD0" w14:textId="32D01AAF" w:rsidR="00CB2F6F" w:rsidRDefault="00CB2F6F" w:rsidP="00CB2F6F">
      <w:pPr>
        <w:pStyle w:val="NormalLeft0"/>
        <w:numPr>
          <w:ilvl w:val="0"/>
          <w:numId w:val="31"/>
        </w:numPr>
        <w:jc w:val="both"/>
        <w:rPr>
          <w:rFonts w:cs="Arial"/>
          <w:u w:val="none"/>
        </w:rPr>
      </w:pPr>
      <w:r>
        <w:rPr>
          <w:rFonts w:cs="Arial"/>
          <w:u w:val="none"/>
        </w:rPr>
        <w:t>Donation of original convention materials fr</w:t>
      </w:r>
      <w:r w:rsidR="006F0AAF">
        <w:rPr>
          <w:rFonts w:cs="Arial"/>
          <w:u w:val="none"/>
        </w:rPr>
        <w:t>om</w:t>
      </w:r>
      <w:r>
        <w:rPr>
          <w:rFonts w:cs="Arial"/>
          <w:u w:val="none"/>
        </w:rPr>
        <w:t xml:space="preserve"> the 1972 convention</w:t>
      </w:r>
    </w:p>
    <w:p w14:paraId="68C2DC87" w14:textId="77777777" w:rsidR="007D01EC" w:rsidRDefault="007D01EC" w:rsidP="007D01EC">
      <w:pPr>
        <w:pStyle w:val="NormalLeft0"/>
        <w:jc w:val="both"/>
        <w:rPr>
          <w:rFonts w:cs="Arial"/>
          <w:u w:val="none"/>
        </w:rPr>
      </w:pPr>
    </w:p>
    <w:p w14:paraId="16931989" w14:textId="57A7DCB9" w:rsidR="007D01EC" w:rsidRDefault="00CB2F6F" w:rsidP="007D01EC">
      <w:pPr>
        <w:pStyle w:val="NormalLeft0"/>
        <w:jc w:val="both"/>
        <w:rPr>
          <w:rFonts w:cs="Arial"/>
          <w:u w:val="none"/>
        </w:rPr>
      </w:pPr>
      <w:r>
        <w:rPr>
          <w:rFonts w:cs="Arial"/>
          <w:u w:val="none"/>
        </w:rPr>
        <w:t>Ms. Harlos</w:t>
      </w:r>
      <w:r w:rsidR="007D01EC" w:rsidRPr="00844265">
        <w:rPr>
          <w:rFonts w:cs="Arial"/>
          <w:u w:val="none"/>
        </w:rPr>
        <w:t xml:space="preserve"> concluded by fielding questions and comments</w:t>
      </w:r>
      <w:r w:rsidR="007D01EC">
        <w:rPr>
          <w:rFonts w:cs="Arial"/>
          <w:u w:val="none"/>
        </w:rPr>
        <w:t xml:space="preserve">. </w:t>
      </w:r>
    </w:p>
    <w:p w14:paraId="2447653A" w14:textId="77777777" w:rsidR="007D01EC" w:rsidRDefault="007D01EC" w:rsidP="007D01EC">
      <w:pPr>
        <w:pStyle w:val="NormalLeft0"/>
        <w:jc w:val="both"/>
        <w:rPr>
          <w:rFonts w:cs="Arial"/>
          <w:u w:val="none"/>
        </w:rPr>
      </w:pPr>
    </w:p>
    <w:p w14:paraId="71FCFC18" w14:textId="641E345F" w:rsidR="007D01EC" w:rsidRDefault="007D01EC" w:rsidP="006C7DA6">
      <w:pPr>
        <w:pStyle w:val="NormalLeft0"/>
        <w:jc w:val="both"/>
        <w:rPr>
          <w:rFonts w:cs="Arial"/>
          <w:u w:val="none"/>
        </w:rPr>
      </w:pPr>
      <w:r w:rsidRPr="00844265">
        <w:rPr>
          <w:rFonts w:cs="Arial"/>
          <w:u w:val="none"/>
        </w:rPr>
        <w:t>The LNC took no action.</w:t>
      </w:r>
      <w:r>
        <w:rPr>
          <w:rFonts w:cs="Arial"/>
          <w:u w:val="none"/>
        </w:rPr>
        <w:t xml:space="preserve"> </w:t>
      </w:r>
    </w:p>
    <w:p w14:paraId="693403D2" w14:textId="77777777" w:rsidR="008D4505" w:rsidRDefault="008D4505" w:rsidP="00715525">
      <w:pPr>
        <w:pStyle w:val="NormalLeft0"/>
        <w:jc w:val="both"/>
        <w:rPr>
          <w:rFonts w:cs="Arial"/>
          <w:u w:val="none"/>
        </w:rPr>
      </w:pPr>
    </w:p>
    <w:p w14:paraId="0B837725" w14:textId="6BF18132" w:rsidR="002F27C3" w:rsidRPr="00844265" w:rsidRDefault="00BE4192" w:rsidP="00B305D5">
      <w:pPr>
        <w:pStyle w:val="Heading2"/>
      </w:pPr>
      <w:bookmarkStart w:id="42" w:name="_Toc401782024"/>
      <w:bookmarkStart w:id="43" w:name="_Toc533891190"/>
      <w:r>
        <w:t>INFORMATION TECHNOLOGY</w:t>
      </w:r>
      <w:r w:rsidR="00892E96" w:rsidRPr="00844265">
        <w:t xml:space="preserve"> COMMITTEE</w:t>
      </w:r>
      <w:bookmarkEnd w:id="42"/>
      <w:bookmarkEnd w:id="43"/>
      <w:r w:rsidR="00892E96" w:rsidRPr="00844265">
        <w:t xml:space="preserve"> </w:t>
      </w:r>
    </w:p>
    <w:p w14:paraId="4D7E707A" w14:textId="77777777" w:rsidR="00B668CD" w:rsidRDefault="00B668CD" w:rsidP="00715525">
      <w:pPr>
        <w:pStyle w:val="NormalLeft0"/>
        <w:jc w:val="both"/>
        <w:rPr>
          <w:rFonts w:cs="Arial"/>
          <w:u w:val="none"/>
        </w:rPr>
      </w:pPr>
    </w:p>
    <w:p w14:paraId="45B4E643" w14:textId="3A6260F9" w:rsidR="007D01EC" w:rsidRDefault="007D01EC" w:rsidP="007D01EC">
      <w:pPr>
        <w:pStyle w:val="NormalLeft0"/>
        <w:jc w:val="both"/>
        <w:rPr>
          <w:rFonts w:cs="Arial"/>
          <w:u w:val="none"/>
        </w:rPr>
      </w:pPr>
      <w:r>
        <w:rPr>
          <w:rFonts w:cs="Arial"/>
          <w:u w:val="none"/>
        </w:rPr>
        <w:t>Elizabeth Van Horn</w:t>
      </w:r>
      <w:r w:rsidRPr="00844265">
        <w:rPr>
          <w:rFonts w:cs="Arial"/>
          <w:u w:val="none"/>
        </w:rPr>
        <w:t xml:space="preserve">, as Chair of the </w:t>
      </w:r>
      <w:r w:rsidR="001571E7">
        <w:rPr>
          <w:rFonts w:cs="Arial"/>
          <w:u w:val="none"/>
        </w:rPr>
        <w:t>Information Technology</w:t>
      </w:r>
      <w:r w:rsidRPr="00844265">
        <w:rPr>
          <w:rFonts w:cs="Arial"/>
          <w:u w:val="none"/>
        </w:rPr>
        <w:t xml:space="preserve"> Committee, </w:t>
      </w:r>
      <w:r w:rsidR="0053412B">
        <w:rPr>
          <w:rFonts w:cs="Arial"/>
          <w:u w:val="none"/>
        </w:rPr>
        <w:t>gave a brief</w:t>
      </w:r>
      <w:r w:rsidRPr="00844265">
        <w:rPr>
          <w:rFonts w:cs="Arial"/>
          <w:u w:val="none"/>
        </w:rPr>
        <w:t xml:space="preserve"> oral report, noting </w:t>
      </w:r>
      <w:r w:rsidR="0053412B">
        <w:rPr>
          <w:rFonts w:cs="Arial"/>
          <w:u w:val="none"/>
        </w:rPr>
        <w:t>that recommendations have been made to Mr. Sarwark for population of the remaining committee seats.  She plans on creating a better avenue for complaints to be addressed.</w:t>
      </w:r>
    </w:p>
    <w:p w14:paraId="47F2649E" w14:textId="77777777" w:rsidR="007D01EC" w:rsidRDefault="007D01EC" w:rsidP="007D01EC">
      <w:pPr>
        <w:pStyle w:val="NormalLeft0"/>
        <w:jc w:val="both"/>
        <w:rPr>
          <w:rFonts w:cs="Arial"/>
          <w:u w:val="none"/>
        </w:rPr>
      </w:pPr>
    </w:p>
    <w:p w14:paraId="1ECC0D7E" w14:textId="44382EA6" w:rsidR="00FE0AB2" w:rsidRDefault="007D01EC" w:rsidP="00FE0AB2">
      <w:pPr>
        <w:pStyle w:val="NormalLeft0"/>
        <w:jc w:val="both"/>
        <w:rPr>
          <w:rFonts w:cs="Arial"/>
          <w:u w:val="none"/>
        </w:rPr>
      </w:pPr>
      <w:r w:rsidRPr="00844265">
        <w:rPr>
          <w:rFonts w:cs="Arial"/>
          <w:u w:val="none"/>
        </w:rPr>
        <w:t>The LNC took no action.</w:t>
      </w:r>
      <w:r>
        <w:rPr>
          <w:rFonts w:cs="Arial"/>
          <w:u w:val="none"/>
        </w:rPr>
        <w:t xml:space="preserve"> </w:t>
      </w:r>
    </w:p>
    <w:p w14:paraId="03A2503D" w14:textId="77777777" w:rsidR="00A56D6C" w:rsidRDefault="00A56D6C" w:rsidP="00FE0AB2">
      <w:pPr>
        <w:pStyle w:val="NormalLeft0"/>
        <w:jc w:val="both"/>
        <w:rPr>
          <w:rFonts w:cs="Arial"/>
          <w:u w:val="none"/>
        </w:rPr>
      </w:pPr>
    </w:p>
    <w:p w14:paraId="0EFDCFB6" w14:textId="77777777" w:rsidR="00A56D6C" w:rsidRPr="00844265" w:rsidRDefault="00A56D6C" w:rsidP="00A56D6C">
      <w:pPr>
        <w:pStyle w:val="Heading2"/>
      </w:pPr>
      <w:bookmarkStart w:id="44" w:name="_Toc401782017"/>
      <w:bookmarkStart w:id="45" w:name="_Toc533891191"/>
      <w:r w:rsidRPr="00844265">
        <w:lastRenderedPageBreak/>
        <w:t>BALLOT ACCESS COMMITTEE</w:t>
      </w:r>
      <w:bookmarkEnd w:id="44"/>
      <w:bookmarkEnd w:id="45"/>
      <w:r w:rsidRPr="00844265">
        <w:t xml:space="preserve"> </w:t>
      </w:r>
    </w:p>
    <w:p w14:paraId="3A1625C6" w14:textId="77777777" w:rsidR="00A56D6C" w:rsidRPr="00844265" w:rsidRDefault="00A56D6C" w:rsidP="00A56D6C">
      <w:pPr>
        <w:pStyle w:val="NormalLeft0"/>
        <w:jc w:val="both"/>
        <w:rPr>
          <w:rFonts w:cs="Arial"/>
          <w:u w:val="none"/>
        </w:rPr>
      </w:pPr>
    </w:p>
    <w:p w14:paraId="7EB400A8" w14:textId="677B1848" w:rsidR="00A56D6C" w:rsidRDefault="00A56D6C" w:rsidP="00A56D6C">
      <w:pPr>
        <w:pStyle w:val="NormalLeft0"/>
        <w:jc w:val="both"/>
        <w:rPr>
          <w:rFonts w:cs="Arial"/>
          <w:u w:val="none"/>
        </w:rPr>
      </w:pPr>
      <w:r>
        <w:rPr>
          <w:rFonts w:cs="Arial"/>
          <w:u w:val="none"/>
        </w:rPr>
        <w:t>Bill Redpath</w:t>
      </w:r>
      <w:r w:rsidRPr="00844265">
        <w:rPr>
          <w:rFonts w:cs="Arial"/>
          <w:u w:val="none"/>
        </w:rPr>
        <w:t xml:space="preserve">, as Chair of the </w:t>
      </w:r>
      <w:r>
        <w:rPr>
          <w:rFonts w:cs="Arial"/>
          <w:u w:val="none"/>
        </w:rPr>
        <w:t>Ballot Access</w:t>
      </w:r>
      <w:r w:rsidRPr="00844265">
        <w:rPr>
          <w:rFonts w:cs="Arial"/>
          <w:u w:val="none"/>
        </w:rPr>
        <w:t xml:space="preserve"> Committee, had submitted a written report in advance (see </w:t>
      </w:r>
      <w:r w:rsidRPr="00844265">
        <w:rPr>
          <w:rFonts w:cs="Arial"/>
          <w:b/>
          <w:u w:val="none"/>
        </w:rPr>
        <w:t xml:space="preserve">Appendix </w:t>
      </w:r>
      <w:r w:rsidR="0053412B">
        <w:rPr>
          <w:rFonts w:cs="Arial"/>
          <w:b/>
          <w:u w:val="none"/>
        </w:rPr>
        <w:t>L</w:t>
      </w:r>
      <w:r>
        <w:rPr>
          <w:rFonts w:cs="Arial"/>
          <w:u w:val="none"/>
        </w:rPr>
        <w:t>) and</w:t>
      </w:r>
      <w:r w:rsidRPr="00844265">
        <w:rPr>
          <w:rFonts w:cs="Arial"/>
          <w:u w:val="none"/>
        </w:rPr>
        <w:t xml:space="preserve"> supplemented with an oral report, noting </w:t>
      </w:r>
      <w:r>
        <w:rPr>
          <w:rFonts w:cs="Arial"/>
          <w:u w:val="none"/>
        </w:rPr>
        <w:t>the following:</w:t>
      </w:r>
    </w:p>
    <w:p w14:paraId="65C56E69" w14:textId="77777777" w:rsidR="000159C8" w:rsidRDefault="000159C8" w:rsidP="00A56D6C">
      <w:pPr>
        <w:pStyle w:val="NormalLeft0"/>
        <w:jc w:val="both"/>
        <w:rPr>
          <w:rFonts w:cs="Arial"/>
          <w:u w:val="none"/>
        </w:rPr>
      </w:pPr>
    </w:p>
    <w:p w14:paraId="0AA1B7E6" w14:textId="77777777" w:rsidR="000159C8" w:rsidRDefault="000159C8" w:rsidP="000159C8">
      <w:pPr>
        <w:pStyle w:val="NormalLeft0"/>
        <w:numPr>
          <w:ilvl w:val="0"/>
          <w:numId w:val="32"/>
        </w:numPr>
        <w:jc w:val="both"/>
        <w:rPr>
          <w:rFonts w:cs="Arial"/>
          <w:b/>
          <w:u w:val="none"/>
        </w:rPr>
      </w:pPr>
      <w:r w:rsidRPr="000159C8">
        <w:rPr>
          <w:rFonts w:cs="Arial"/>
          <w:b/>
          <w:u w:val="none"/>
        </w:rPr>
        <w:t>Alaska</w:t>
      </w:r>
    </w:p>
    <w:p w14:paraId="6229AD7A" w14:textId="7918A56E" w:rsidR="000159C8" w:rsidRDefault="000159C8" w:rsidP="000159C8">
      <w:pPr>
        <w:pStyle w:val="NormalLeft0"/>
        <w:numPr>
          <w:ilvl w:val="1"/>
          <w:numId w:val="32"/>
        </w:numPr>
        <w:jc w:val="both"/>
        <w:rPr>
          <w:rFonts w:cs="Arial"/>
          <w:u w:val="none"/>
        </w:rPr>
      </w:pPr>
      <w:r>
        <w:rPr>
          <w:rFonts w:cs="Arial"/>
          <w:u w:val="none"/>
        </w:rPr>
        <w:t>$50,000.00 is requested for the Alaska voter registration drive in which up to 3,000 registrations will need to be obtained at a cost of up to $8.00 each</w:t>
      </w:r>
    </w:p>
    <w:p w14:paraId="5CE56C87" w14:textId="77777777" w:rsidR="000159C8" w:rsidRPr="000159C8" w:rsidRDefault="000159C8" w:rsidP="000159C8">
      <w:pPr>
        <w:pStyle w:val="NormalLeft0"/>
        <w:numPr>
          <w:ilvl w:val="0"/>
          <w:numId w:val="32"/>
        </w:numPr>
        <w:jc w:val="both"/>
        <w:rPr>
          <w:rFonts w:cs="Arial"/>
          <w:b/>
          <w:u w:val="none"/>
        </w:rPr>
      </w:pPr>
      <w:r w:rsidRPr="000159C8">
        <w:rPr>
          <w:rFonts w:cs="Arial"/>
          <w:b/>
          <w:u w:val="none"/>
        </w:rPr>
        <w:t>Arkansas</w:t>
      </w:r>
    </w:p>
    <w:p w14:paraId="59551CA0" w14:textId="65F5393E" w:rsidR="000159C8" w:rsidRDefault="000159C8" w:rsidP="000159C8">
      <w:pPr>
        <w:pStyle w:val="NormalLeft0"/>
        <w:numPr>
          <w:ilvl w:val="1"/>
          <w:numId w:val="32"/>
        </w:numPr>
        <w:jc w:val="both"/>
        <w:rPr>
          <w:rFonts w:cs="Arial"/>
          <w:u w:val="none"/>
        </w:rPr>
      </w:pPr>
      <w:r>
        <w:rPr>
          <w:rFonts w:cs="Arial"/>
          <w:u w:val="none"/>
        </w:rPr>
        <w:t xml:space="preserve">10,000 valid signatures will be needed </w:t>
      </w:r>
    </w:p>
    <w:p w14:paraId="650C62C9" w14:textId="3B4BDB4D" w:rsidR="000159C8" w:rsidRDefault="000159C8" w:rsidP="000159C8">
      <w:pPr>
        <w:pStyle w:val="NormalLeft0"/>
        <w:numPr>
          <w:ilvl w:val="1"/>
          <w:numId w:val="32"/>
        </w:numPr>
        <w:jc w:val="both"/>
        <w:rPr>
          <w:rFonts w:cs="Arial"/>
          <w:u w:val="none"/>
        </w:rPr>
      </w:pPr>
      <w:r>
        <w:rPr>
          <w:rFonts w:cs="Arial"/>
          <w:u w:val="none"/>
        </w:rPr>
        <w:t>They came very close to securing the needed 3% vote in the gubernatorial race</w:t>
      </w:r>
    </w:p>
    <w:p w14:paraId="09C6B1FB" w14:textId="77777777" w:rsidR="000159C8" w:rsidRDefault="000159C8" w:rsidP="000159C8">
      <w:pPr>
        <w:pStyle w:val="NormalLeft0"/>
        <w:numPr>
          <w:ilvl w:val="0"/>
          <w:numId w:val="32"/>
        </w:numPr>
        <w:jc w:val="both"/>
        <w:rPr>
          <w:rFonts w:cs="Arial"/>
          <w:b/>
          <w:u w:val="none"/>
        </w:rPr>
      </w:pPr>
      <w:r w:rsidRPr="000159C8">
        <w:rPr>
          <w:rFonts w:cs="Arial"/>
          <w:b/>
          <w:u w:val="none"/>
        </w:rPr>
        <w:t>Minnesota</w:t>
      </w:r>
    </w:p>
    <w:p w14:paraId="2736ADE9" w14:textId="4BAE7ED1" w:rsidR="000159C8" w:rsidRDefault="000159C8" w:rsidP="000159C8">
      <w:pPr>
        <w:pStyle w:val="NormalLeft0"/>
        <w:numPr>
          <w:ilvl w:val="1"/>
          <w:numId w:val="32"/>
        </w:numPr>
        <w:jc w:val="both"/>
        <w:rPr>
          <w:rFonts w:cs="Arial"/>
          <w:u w:val="none"/>
        </w:rPr>
      </w:pPr>
      <w:r>
        <w:rPr>
          <w:rFonts w:cs="Arial"/>
          <w:u w:val="none"/>
        </w:rPr>
        <w:t>100,000 valid signatures are required and that is beyond our reach</w:t>
      </w:r>
    </w:p>
    <w:p w14:paraId="77BA84E7" w14:textId="00440301" w:rsidR="000159C8" w:rsidRDefault="000159C8" w:rsidP="000159C8">
      <w:pPr>
        <w:pStyle w:val="NormalLeft0"/>
        <w:numPr>
          <w:ilvl w:val="1"/>
          <w:numId w:val="32"/>
        </w:numPr>
        <w:jc w:val="both"/>
        <w:rPr>
          <w:rFonts w:cs="Arial"/>
          <w:u w:val="none"/>
        </w:rPr>
      </w:pPr>
      <w:r>
        <w:rPr>
          <w:rFonts w:cs="Arial"/>
          <w:u w:val="none"/>
        </w:rPr>
        <w:t>There are two pro-pot parties that have ballot access that perhaps might be persuaded to change their name to the Libertarian Party or otherwise transfer their ballot access (as suggested by Richard Winger)</w:t>
      </w:r>
    </w:p>
    <w:p w14:paraId="73F0FA68" w14:textId="77777777" w:rsidR="000159C8" w:rsidRDefault="000159C8" w:rsidP="00A56D6C">
      <w:pPr>
        <w:pStyle w:val="NormalLeft0"/>
        <w:jc w:val="both"/>
        <w:rPr>
          <w:rFonts w:cs="Arial"/>
          <w:u w:val="none"/>
        </w:rPr>
      </w:pPr>
    </w:p>
    <w:p w14:paraId="7425E904" w14:textId="59BBFEB0" w:rsidR="00A56D6C" w:rsidRDefault="00D83030" w:rsidP="00A56D6C">
      <w:pPr>
        <w:pStyle w:val="NormalLeft0"/>
        <w:jc w:val="both"/>
        <w:rPr>
          <w:rFonts w:cs="Arial"/>
          <w:u w:val="none"/>
        </w:rPr>
      </w:pPr>
      <w:r>
        <w:rPr>
          <w:rFonts w:cs="Arial"/>
          <w:u w:val="none"/>
        </w:rPr>
        <w:t>Mr. Redpath</w:t>
      </w:r>
      <w:r w:rsidR="00A56D6C" w:rsidRPr="00844265">
        <w:rPr>
          <w:rFonts w:cs="Arial"/>
          <w:u w:val="none"/>
        </w:rPr>
        <w:t xml:space="preserve"> concluded by fielding questions and comments</w:t>
      </w:r>
      <w:r w:rsidR="000159C8">
        <w:rPr>
          <w:rFonts w:cs="Arial"/>
          <w:u w:val="none"/>
        </w:rPr>
        <w:t xml:space="preserve"> including concerns over the potential plan in Minnesota.  Mr. O’Donnell briefed Mr. Redpath on the ballot access situation in New Hampshire.</w:t>
      </w:r>
    </w:p>
    <w:p w14:paraId="7DA3549E" w14:textId="77777777" w:rsidR="00D83030" w:rsidRDefault="00D83030" w:rsidP="00A56D6C">
      <w:pPr>
        <w:pStyle w:val="NormalLeft0"/>
        <w:jc w:val="both"/>
        <w:rPr>
          <w:rFonts w:cs="Arial"/>
          <w:u w:val="none"/>
        </w:rPr>
      </w:pPr>
    </w:p>
    <w:p w14:paraId="04ECE445" w14:textId="589C328D" w:rsidR="00A56D6C" w:rsidRDefault="00501919" w:rsidP="00FE0AB2">
      <w:pPr>
        <w:pStyle w:val="NormalLeft0"/>
        <w:jc w:val="both"/>
        <w:rPr>
          <w:rFonts w:cs="Arial"/>
          <w:u w:val="none"/>
        </w:rPr>
      </w:pPr>
      <w:r>
        <w:rPr>
          <w:rFonts w:cs="Arial"/>
          <w:u w:val="none"/>
        </w:rPr>
        <w:t>The LNC took no action and broke for a brief recess.</w:t>
      </w:r>
      <w:r w:rsidR="00A56D6C">
        <w:rPr>
          <w:rFonts w:cs="Arial"/>
          <w:u w:val="none"/>
        </w:rPr>
        <w:t xml:space="preserve"> </w:t>
      </w:r>
    </w:p>
    <w:p w14:paraId="6F8794A0" w14:textId="77777777" w:rsidR="00501919" w:rsidRDefault="00501919" w:rsidP="00FE0AB2">
      <w:pPr>
        <w:pStyle w:val="NormalLeft0"/>
        <w:jc w:val="both"/>
        <w:rPr>
          <w:rFonts w:cs="Arial"/>
          <w:u w:val="none"/>
        </w:rPr>
      </w:pPr>
    </w:p>
    <w:p w14:paraId="1FDD272F" w14:textId="447D460C" w:rsidR="00A56D6C" w:rsidRPr="00844265" w:rsidRDefault="00A56D6C" w:rsidP="00A56D6C">
      <w:pPr>
        <w:pStyle w:val="Heading1"/>
      </w:pPr>
      <w:bookmarkStart w:id="46" w:name="_Toc533891192"/>
      <w:r>
        <w:t>NEW BUSINESS WITH PREVIOUS NOTICE</w:t>
      </w:r>
      <w:bookmarkEnd w:id="46"/>
    </w:p>
    <w:p w14:paraId="0A0C95D8" w14:textId="77777777" w:rsidR="00A56D6C" w:rsidRPr="007D01EC" w:rsidRDefault="00A56D6C" w:rsidP="00FE0AB2">
      <w:pPr>
        <w:pStyle w:val="NormalLeft0"/>
        <w:jc w:val="both"/>
        <w:rPr>
          <w:rFonts w:cs="Arial"/>
          <w:b/>
          <w:u w:val="none"/>
        </w:rPr>
      </w:pPr>
    </w:p>
    <w:p w14:paraId="20DB1E48" w14:textId="63212760" w:rsidR="00A56D6C" w:rsidRPr="00844265" w:rsidRDefault="00A56D6C" w:rsidP="00A56D6C">
      <w:pPr>
        <w:pStyle w:val="Heading2"/>
      </w:pPr>
      <w:bookmarkStart w:id="47" w:name="_Toc533891193"/>
      <w:r>
        <w:t>ADOPTION OF 2019 BUDGET</w:t>
      </w:r>
      <w:bookmarkEnd w:id="47"/>
    </w:p>
    <w:p w14:paraId="5876A837" w14:textId="77777777" w:rsidR="00172F09" w:rsidRDefault="00172F09" w:rsidP="00FE0AB2">
      <w:pPr>
        <w:pStyle w:val="NormalLeft0"/>
        <w:jc w:val="both"/>
        <w:rPr>
          <w:rFonts w:cs="Arial"/>
          <w:u w:val="none"/>
        </w:rPr>
      </w:pPr>
    </w:p>
    <w:p w14:paraId="761BA274" w14:textId="76E434B7" w:rsidR="00DA253B" w:rsidRPr="00D32386" w:rsidRDefault="00D83030" w:rsidP="00FE0AB2">
      <w:pPr>
        <w:pStyle w:val="NormalLeft0"/>
        <w:jc w:val="both"/>
        <w:rPr>
          <w:rFonts w:cs="Arial"/>
          <w:i/>
          <w:highlight w:val="yellow"/>
          <w:u w:val="none"/>
        </w:rPr>
      </w:pPr>
      <w:r>
        <w:rPr>
          <w:rFonts w:cs="Arial"/>
          <w:u w:val="none"/>
        </w:rPr>
        <w:t>Mr. Hagan had distributed a proposed budget in advance, gave an oral overview</w:t>
      </w:r>
      <w:r w:rsidR="005857B6">
        <w:rPr>
          <w:rFonts w:cs="Arial"/>
          <w:u w:val="none"/>
        </w:rPr>
        <w:t>,</w:t>
      </w:r>
      <w:r>
        <w:rPr>
          <w:rFonts w:cs="Arial"/>
          <w:u w:val="none"/>
        </w:rPr>
        <w:t xml:space="preserve"> and fielded questions.</w:t>
      </w:r>
      <w:r w:rsidR="00087B42">
        <w:rPr>
          <w:rFonts w:cs="Arial"/>
          <w:u w:val="none"/>
        </w:rPr>
        <w:t xml:space="preserve">  </w:t>
      </w:r>
      <w:r w:rsidR="00087B42" w:rsidRPr="00D32386">
        <w:rPr>
          <w:rFonts w:cs="Arial"/>
          <w:i/>
          <w:highlight w:val="yellow"/>
          <w:u w:val="none"/>
        </w:rPr>
        <w:t xml:space="preserve">Without objection, Mr. Hagan noted </w:t>
      </w:r>
      <w:r w:rsidR="00DA253B" w:rsidRPr="00D32386">
        <w:rPr>
          <w:rFonts w:cs="Arial"/>
          <w:i/>
          <w:highlight w:val="yellow"/>
          <w:u w:val="none"/>
        </w:rPr>
        <w:t xml:space="preserve">the following </w:t>
      </w:r>
      <w:r w:rsidR="00087B42" w:rsidRPr="00D32386">
        <w:rPr>
          <w:rFonts w:cs="Arial"/>
          <w:i/>
          <w:highlight w:val="yellow"/>
          <w:u w:val="none"/>
        </w:rPr>
        <w:t>changes</w:t>
      </w:r>
      <w:r w:rsidR="00DA253B" w:rsidRPr="00D32386">
        <w:rPr>
          <w:rFonts w:cs="Arial"/>
          <w:i/>
          <w:highlight w:val="yellow"/>
          <w:u w:val="none"/>
        </w:rPr>
        <w:t>:</w:t>
      </w:r>
    </w:p>
    <w:p w14:paraId="79773CA4" w14:textId="77777777" w:rsidR="00DA253B" w:rsidRPr="00D32386" w:rsidRDefault="00DA253B" w:rsidP="00FE0AB2">
      <w:pPr>
        <w:pStyle w:val="NormalLeft0"/>
        <w:jc w:val="both"/>
        <w:rPr>
          <w:rFonts w:cs="Arial"/>
          <w:i/>
          <w:highlight w:val="yellow"/>
          <w:u w:val="none"/>
        </w:rPr>
      </w:pPr>
    </w:p>
    <w:p w14:paraId="61821744" w14:textId="62EDFE87" w:rsidR="00DA253B" w:rsidRPr="00D32386" w:rsidRDefault="00087B42" w:rsidP="00DA253B">
      <w:pPr>
        <w:pStyle w:val="NormalLeft0"/>
        <w:numPr>
          <w:ilvl w:val="0"/>
          <w:numId w:val="33"/>
        </w:numPr>
        <w:jc w:val="both"/>
        <w:rPr>
          <w:rFonts w:cs="Arial"/>
          <w:i/>
          <w:highlight w:val="yellow"/>
          <w:u w:val="none"/>
        </w:rPr>
      </w:pPr>
      <w:r w:rsidRPr="00D32386">
        <w:rPr>
          <w:rFonts w:cs="Arial"/>
          <w:i/>
          <w:highlight w:val="yellow"/>
          <w:u w:val="none"/>
        </w:rPr>
        <w:t xml:space="preserve">Hyatt Regency bill </w:t>
      </w:r>
      <w:r w:rsidR="00DA253B" w:rsidRPr="00D32386">
        <w:rPr>
          <w:rFonts w:cs="Arial"/>
          <w:i/>
          <w:highlight w:val="yellow"/>
          <w:u w:val="none"/>
        </w:rPr>
        <w:t xml:space="preserve">(spreadsheet line 207) </w:t>
      </w:r>
      <w:r w:rsidRPr="00D32386">
        <w:rPr>
          <w:rFonts w:cs="Arial"/>
          <w:i/>
          <w:highlight w:val="yellow"/>
          <w:u w:val="none"/>
        </w:rPr>
        <w:t xml:space="preserve">from $60,300.00 to $48,000.00 </w:t>
      </w:r>
    </w:p>
    <w:p w14:paraId="07B8998D" w14:textId="0F096036" w:rsidR="00D83030" w:rsidRPr="00D32386" w:rsidRDefault="00DA253B" w:rsidP="00DA253B">
      <w:pPr>
        <w:pStyle w:val="NormalLeft0"/>
        <w:numPr>
          <w:ilvl w:val="0"/>
          <w:numId w:val="33"/>
        </w:numPr>
        <w:jc w:val="both"/>
        <w:rPr>
          <w:rFonts w:cs="Arial"/>
          <w:i/>
          <w:highlight w:val="yellow"/>
          <w:u w:val="none"/>
        </w:rPr>
      </w:pPr>
      <w:r w:rsidRPr="00D32386">
        <w:rPr>
          <w:rFonts w:cs="Arial"/>
          <w:i/>
          <w:highlight w:val="yellow"/>
          <w:u w:val="none"/>
        </w:rPr>
        <w:t xml:space="preserve">Building payment (budget line 4108) </w:t>
      </w:r>
      <w:r w:rsidR="00087B42" w:rsidRPr="00D32386">
        <w:rPr>
          <w:rFonts w:cs="Arial"/>
          <w:i/>
          <w:highlight w:val="yellow"/>
          <w:u w:val="none"/>
        </w:rPr>
        <w:t xml:space="preserve">adjustment </w:t>
      </w:r>
      <w:r w:rsidRPr="00D32386">
        <w:rPr>
          <w:rFonts w:cs="Arial"/>
          <w:i/>
          <w:highlight w:val="yellow"/>
          <w:u w:val="none"/>
        </w:rPr>
        <w:t>from $60,000.00 to $20,000.00</w:t>
      </w:r>
    </w:p>
    <w:p w14:paraId="60ADECAB" w14:textId="75BCB162" w:rsidR="00DA253B" w:rsidRPr="00D32386" w:rsidRDefault="00DA253B" w:rsidP="00DA253B">
      <w:pPr>
        <w:pStyle w:val="NormalLeft0"/>
        <w:numPr>
          <w:ilvl w:val="0"/>
          <w:numId w:val="33"/>
        </w:numPr>
        <w:jc w:val="both"/>
        <w:rPr>
          <w:rFonts w:cs="Arial"/>
          <w:i/>
          <w:highlight w:val="yellow"/>
          <w:u w:val="none"/>
        </w:rPr>
      </w:pPr>
      <w:r w:rsidRPr="00D32386">
        <w:rPr>
          <w:rFonts w:cs="Arial"/>
          <w:i/>
          <w:highlight w:val="yellow"/>
          <w:u w:val="none"/>
        </w:rPr>
        <w:t>Ballot access expense (budget line 7380-10) from $110,000.00 to $50,000.00</w:t>
      </w:r>
    </w:p>
    <w:p w14:paraId="09BF5A4B" w14:textId="77777777" w:rsidR="008E1317" w:rsidRPr="00D32386" w:rsidRDefault="008E1317" w:rsidP="00FE0AB2">
      <w:pPr>
        <w:pStyle w:val="NormalLeft0"/>
        <w:jc w:val="both"/>
        <w:rPr>
          <w:rFonts w:cs="Arial"/>
          <w:i/>
          <w:highlight w:val="yellow"/>
          <w:u w:val="none"/>
        </w:rPr>
      </w:pPr>
    </w:p>
    <w:p w14:paraId="60862411" w14:textId="3CD406F2" w:rsidR="00DA253B" w:rsidRPr="00D32386" w:rsidRDefault="00DA253B" w:rsidP="00FE0AB2">
      <w:pPr>
        <w:pStyle w:val="NormalLeft0"/>
        <w:jc w:val="both"/>
        <w:rPr>
          <w:rFonts w:cs="Arial"/>
          <w:i/>
          <w:highlight w:val="yellow"/>
          <w:u w:val="none"/>
        </w:rPr>
      </w:pPr>
      <w:r w:rsidRPr="00D32386">
        <w:rPr>
          <w:rFonts w:cs="Arial"/>
          <w:i/>
          <w:highlight w:val="yellow"/>
          <w:u w:val="none"/>
        </w:rPr>
        <w:t>Mr. Longstreth moved to amend</w:t>
      </w:r>
      <w:r w:rsidR="00475AD8">
        <w:rPr>
          <w:rFonts w:cs="Arial"/>
          <w:i/>
          <w:highlight w:val="yellow"/>
          <w:u w:val="none"/>
        </w:rPr>
        <w:t xml:space="preserve"> budget</w:t>
      </w:r>
      <w:r w:rsidRPr="00D32386">
        <w:rPr>
          <w:rFonts w:cs="Arial"/>
          <w:i/>
          <w:highlight w:val="yellow"/>
          <w:u w:val="none"/>
        </w:rPr>
        <w:t xml:space="preserve"> line 4090 </w:t>
      </w:r>
      <w:r w:rsidR="00B212C4">
        <w:rPr>
          <w:rFonts w:cs="Arial"/>
          <w:i/>
          <w:highlight w:val="yellow"/>
          <w:u w:val="none"/>
        </w:rPr>
        <w:t xml:space="preserve">(Ballot Access/Voter Reg) </w:t>
      </w:r>
      <w:r w:rsidRPr="00D32386">
        <w:rPr>
          <w:rFonts w:cs="Arial"/>
          <w:i/>
          <w:highlight w:val="yellow"/>
          <w:u w:val="none"/>
        </w:rPr>
        <w:t xml:space="preserve">from $132,800.00 to $75,000.00 </w:t>
      </w:r>
      <w:r w:rsidR="00D35205" w:rsidRPr="00D32386">
        <w:rPr>
          <w:rFonts w:cs="Arial"/>
          <w:i/>
          <w:highlight w:val="yellow"/>
          <w:u w:val="none"/>
        </w:rPr>
        <w:t>that</w:t>
      </w:r>
      <w:r w:rsidRPr="00D32386">
        <w:rPr>
          <w:rFonts w:cs="Arial"/>
          <w:i/>
          <w:highlight w:val="yellow"/>
          <w:u w:val="none"/>
        </w:rPr>
        <w:t xml:space="preserve"> </w:t>
      </w:r>
      <w:r w:rsidRPr="004757A6">
        <w:rPr>
          <w:rFonts w:cs="Arial"/>
          <w:b/>
          <w:i/>
          <w:highlight w:val="yellow"/>
          <w:u w:val="none"/>
        </w:rPr>
        <w:t>PASSED</w:t>
      </w:r>
      <w:r w:rsidRPr="00D32386">
        <w:rPr>
          <w:rFonts w:cs="Arial"/>
          <w:i/>
          <w:highlight w:val="yellow"/>
          <w:u w:val="none"/>
        </w:rPr>
        <w:t xml:space="preserve"> without objection.</w:t>
      </w:r>
    </w:p>
    <w:p w14:paraId="39006079" w14:textId="77777777" w:rsidR="00D35205" w:rsidRPr="00D32386" w:rsidRDefault="00D35205" w:rsidP="00FE0AB2">
      <w:pPr>
        <w:pStyle w:val="NormalLeft0"/>
        <w:jc w:val="both"/>
        <w:rPr>
          <w:rFonts w:cs="Arial"/>
          <w:i/>
          <w:highlight w:val="yellow"/>
          <w:u w:val="none"/>
        </w:rPr>
      </w:pPr>
    </w:p>
    <w:p w14:paraId="28856831" w14:textId="020D71F9" w:rsidR="00C97333" w:rsidRDefault="00C97333" w:rsidP="00FE0AB2">
      <w:pPr>
        <w:pStyle w:val="NormalLeft0"/>
        <w:jc w:val="both"/>
        <w:rPr>
          <w:rFonts w:cs="Arial"/>
          <w:i/>
          <w:u w:val="none"/>
        </w:rPr>
      </w:pPr>
      <w:r w:rsidRPr="00D32386">
        <w:rPr>
          <w:rFonts w:cs="Arial"/>
          <w:i/>
          <w:highlight w:val="yellow"/>
          <w:u w:val="none"/>
        </w:rPr>
        <w:t xml:space="preserve">Mr. Goldstein moved to amend </w:t>
      </w:r>
      <w:r w:rsidR="00475AD8">
        <w:rPr>
          <w:rFonts w:cs="Arial"/>
          <w:i/>
          <w:highlight w:val="yellow"/>
          <w:u w:val="none"/>
        </w:rPr>
        <w:t xml:space="preserve">budget </w:t>
      </w:r>
      <w:r w:rsidRPr="00D32386">
        <w:rPr>
          <w:rFonts w:cs="Arial"/>
          <w:i/>
          <w:highlight w:val="yellow"/>
          <w:u w:val="none"/>
        </w:rPr>
        <w:t>line 4200-15</w:t>
      </w:r>
      <w:r w:rsidR="00B212C4">
        <w:rPr>
          <w:rFonts w:cs="Arial"/>
          <w:i/>
          <w:highlight w:val="yellow"/>
          <w:u w:val="none"/>
        </w:rPr>
        <w:t xml:space="preserve"> (Convention Fundraising Unrestricted)</w:t>
      </w:r>
      <w:r w:rsidRPr="00D32386">
        <w:rPr>
          <w:rFonts w:cs="Arial"/>
          <w:i/>
          <w:highlight w:val="yellow"/>
          <w:u w:val="none"/>
        </w:rPr>
        <w:t xml:space="preserve"> from $0.00 to $20,000.00 that </w:t>
      </w:r>
      <w:r w:rsidRPr="004757A6">
        <w:rPr>
          <w:rFonts w:cs="Arial"/>
          <w:b/>
          <w:i/>
          <w:highlight w:val="yellow"/>
          <w:u w:val="none"/>
        </w:rPr>
        <w:t>PASSED</w:t>
      </w:r>
      <w:r w:rsidRPr="00D32386">
        <w:rPr>
          <w:rFonts w:cs="Arial"/>
          <w:i/>
          <w:highlight w:val="yellow"/>
          <w:u w:val="none"/>
        </w:rPr>
        <w:t xml:space="preserve"> by a</w:t>
      </w:r>
      <w:r w:rsidR="00F952A8">
        <w:rPr>
          <w:rFonts w:cs="Arial"/>
          <w:i/>
          <w:highlight w:val="yellow"/>
          <w:u w:val="none"/>
        </w:rPr>
        <w:t xml:space="preserve"> show</w:t>
      </w:r>
      <w:r w:rsidRPr="00D32386">
        <w:rPr>
          <w:rFonts w:cs="Arial"/>
          <w:i/>
          <w:highlight w:val="yellow"/>
          <w:u w:val="none"/>
        </w:rPr>
        <w:t xml:space="preserve"> of hands with a vote total of 9-5.</w:t>
      </w:r>
    </w:p>
    <w:p w14:paraId="155D910E" w14:textId="77777777" w:rsidR="0031040A" w:rsidRDefault="0031040A" w:rsidP="00FE0AB2">
      <w:pPr>
        <w:pStyle w:val="NormalLeft0"/>
        <w:jc w:val="both"/>
        <w:rPr>
          <w:rFonts w:cs="Arial"/>
          <w:i/>
          <w:u w:val="none"/>
        </w:rPr>
      </w:pPr>
    </w:p>
    <w:p w14:paraId="506BAA60" w14:textId="1EA1B61C" w:rsidR="0031040A" w:rsidRDefault="0031040A" w:rsidP="00FE0AB2">
      <w:pPr>
        <w:pStyle w:val="NormalLeft0"/>
        <w:jc w:val="both"/>
        <w:rPr>
          <w:rFonts w:cs="Arial"/>
          <w:i/>
          <w:u w:val="none"/>
        </w:rPr>
      </w:pPr>
      <w:r w:rsidRPr="0031040A">
        <w:rPr>
          <w:rFonts w:cs="Arial"/>
          <w:i/>
          <w:highlight w:val="yellow"/>
          <w:u w:val="none"/>
        </w:rPr>
        <w:t>Dr. Lark moved to amend</w:t>
      </w:r>
      <w:r w:rsidR="00475AD8">
        <w:rPr>
          <w:rFonts w:cs="Arial"/>
          <w:i/>
          <w:highlight w:val="yellow"/>
          <w:u w:val="none"/>
        </w:rPr>
        <w:t xml:space="preserve"> budget</w:t>
      </w:r>
      <w:r w:rsidRPr="0031040A">
        <w:rPr>
          <w:rFonts w:cs="Arial"/>
          <w:i/>
          <w:highlight w:val="yellow"/>
          <w:u w:val="none"/>
        </w:rPr>
        <w:t xml:space="preserve"> line 7090</w:t>
      </w:r>
      <w:r w:rsidR="00B212C4">
        <w:rPr>
          <w:rFonts w:cs="Arial"/>
          <w:i/>
          <w:highlight w:val="yellow"/>
          <w:u w:val="none"/>
        </w:rPr>
        <w:t xml:space="preserve"> (Ballot Accessing Fundraising Exp)</w:t>
      </w:r>
      <w:r w:rsidRPr="0031040A">
        <w:rPr>
          <w:rFonts w:cs="Arial"/>
          <w:i/>
          <w:highlight w:val="yellow"/>
          <w:u w:val="none"/>
        </w:rPr>
        <w:t xml:space="preserve"> from $16,200.00 to $12,000.00 that </w:t>
      </w:r>
      <w:r w:rsidRPr="004757A6">
        <w:rPr>
          <w:rFonts w:cs="Arial"/>
          <w:b/>
          <w:i/>
          <w:highlight w:val="yellow"/>
          <w:u w:val="none"/>
        </w:rPr>
        <w:t>PASSED</w:t>
      </w:r>
      <w:r w:rsidRPr="0031040A">
        <w:rPr>
          <w:rFonts w:cs="Arial"/>
          <w:i/>
          <w:highlight w:val="yellow"/>
          <w:u w:val="none"/>
        </w:rPr>
        <w:t xml:space="preserve"> without objection.</w:t>
      </w:r>
    </w:p>
    <w:p w14:paraId="6659F834" w14:textId="77777777" w:rsidR="009359CE" w:rsidRDefault="009359CE" w:rsidP="00FE0AB2">
      <w:pPr>
        <w:pStyle w:val="NormalLeft0"/>
        <w:jc w:val="both"/>
        <w:rPr>
          <w:rFonts w:cs="Arial"/>
          <w:i/>
          <w:u w:val="none"/>
        </w:rPr>
      </w:pPr>
    </w:p>
    <w:p w14:paraId="76A55D6E" w14:textId="2D1B434A" w:rsidR="002346B6" w:rsidRDefault="002346B6" w:rsidP="00FE0AB2">
      <w:pPr>
        <w:pStyle w:val="NormalLeft0"/>
        <w:jc w:val="both"/>
        <w:rPr>
          <w:rFonts w:cs="Arial"/>
          <w:i/>
          <w:u w:val="none"/>
        </w:rPr>
      </w:pPr>
      <w:r w:rsidRPr="002346B6">
        <w:rPr>
          <w:rFonts w:cs="Arial"/>
          <w:i/>
          <w:highlight w:val="yellow"/>
          <w:u w:val="none"/>
        </w:rPr>
        <w:t xml:space="preserve">Mr. Bishop-Henchman moved to amend </w:t>
      </w:r>
      <w:r w:rsidR="00475AD8">
        <w:rPr>
          <w:rFonts w:cs="Arial"/>
          <w:i/>
          <w:highlight w:val="yellow"/>
          <w:u w:val="none"/>
        </w:rPr>
        <w:t xml:space="preserve">budget line </w:t>
      </w:r>
      <w:r w:rsidRPr="002346B6">
        <w:rPr>
          <w:rFonts w:cs="Arial"/>
          <w:i/>
          <w:highlight w:val="yellow"/>
          <w:u w:val="none"/>
        </w:rPr>
        <w:t>7020-30</w:t>
      </w:r>
      <w:r w:rsidR="00B212C4">
        <w:rPr>
          <w:rFonts w:cs="Arial"/>
          <w:i/>
          <w:highlight w:val="yellow"/>
          <w:u w:val="none"/>
        </w:rPr>
        <w:t xml:space="preserve"> (ED Solicitation Expense)</w:t>
      </w:r>
      <w:r w:rsidRPr="002346B6">
        <w:rPr>
          <w:rFonts w:cs="Arial"/>
          <w:i/>
          <w:highlight w:val="yellow"/>
          <w:u w:val="none"/>
        </w:rPr>
        <w:t xml:space="preserve"> from $0.00 to $5,000.00 that </w:t>
      </w:r>
      <w:r w:rsidRPr="004757A6">
        <w:rPr>
          <w:rFonts w:cs="Arial"/>
          <w:b/>
          <w:i/>
          <w:highlight w:val="yellow"/>
          <w:u w:val="none"/>
        </w:rPr>
        <w:t>PASSED</w:t>
      </w:r>
      <w:r w:rsidRPr="002346B6">
        <w:rPr>
          <w:rFonts w:cs="Arial"/>
          <w:i/>
          <w:highlight w:val="yellow"/>
          <w:u w:val="none"/>
        </w:rPr>
        <w:t xml:space="preserve"> without objection.</w:t>
      </w:r>
    </w:p>
    <w:p w14:paraId="43539A18" w14:textId="77777777" w:rsidR="00475AD8" w:rsidRDefault="00475AD8" w:rsidP="00FE0AB2">
      <w:pPr>
        <w:pStyle w:val="NormalLeft0"/>
        <w:jc w:val="both"/>
        <w:rPr>
          <w:rFonts w:cs="Arial"/>
          <w:i/>
          <w:u w:val="none"/>
        </w:rPr>
      </w:pPr>
    </w:p>
    <w:p w14:paraId="794B515F" w14:textId="408095BB" w:rsidR="00475AD8" w:rsidRDefault="00475AD8" w:rsidP="00FE0AB2">
      <w:pPr>
        <w:pStyle w:val="NormalLeft0"/>
        <w:jc w:val="both"/>
        <w:rPr>
          <w:rFonts w:cs="Arial"/>
          <w:i/>
          <w:u w:val="none"/>
        </w:rPr>
      </w:pPr>
      <w:r w:rsidRPr="00475AD8">
        <w:rPr>
          <w:rFonts w:cs="Arial"/>
          <w:i/>
          <w:highlight w:val="yellow"/>
          <w:u w:val="none"/>
        </w:rPr>
        <w:t xml:space="preserve">Mr. Longstreth moved to amend budget line 4310 </w:t>
      </w:r>
      <w:r w:rsidR="00B212C4">
        <w:rPr>
          <w:rFonts w:cs="Arial"/>
          <w:i/>
          <w:highlight w:val="yellow"/>
          <w:u w:val="none"/>
        </w:rPr>
        <w:t xml:space="preserve">(Affiliate Development) </w:t>
      </w:r>
      <w:r w:rsidRPr="00475AD8">
        <w:rPr>
          <w:rFonts w:cs="Arial"/>
          <w:i/>
          <w:highlight w:val="yellow"/>
          <w:u w:val="none"/>
        </w:rPr>
        <w:t xml:space="preserve">from $54,800.00 to $25,000.00 that </w:t>
      </w:r>
      <w:r w:rsidRPr="00F952A8">
        <w:rPr>
          <w:rFonts w:cs="Arial"/>
          <w:b/>
          <w:i/>
          <w:highlight w:val="yellow"/>
          <w:u w:val="none"/>
        </w:rPr>
        <w:t>FAILED</w:t>
      </w:r>
      <w:r w:rsidRPr="00475AD8">
        <w:rPr>
          <w:rFonts w:cs="Arial"/>
          <w:i/>
          <w:highlight w:val="yellow"/>
          <w:u w:val="none"/>
        </w:rPr>
        <w:t xml:space="preserve"> by a </w:t>
      </w:r>
      <w:r w:rsidR="00F952A8">
        <w:rPr>
          <w:rFonts w:cs="Arial"/>
          <w:i/>
          <w:highlight w:val="yellow"/>
          <w:u w:val="none"/>
        </w:rPr>
        <w:t>show</w:t>
      </w:r>
      <w:r w:rsidRPr="00475AD8">
        <w:rPr>
          <w:rFonts w:cs="Arial"/>
          <w:i/>
          <w:highlight w:val="yellow"/>
          <w:u w:val="none"/>
        </w:rPr>
        <w:t xml:space="preserve"> of hands with a vote total of 4-8.</w:t>
      </w:r>
    </w:p>
    <w:p w14:paraId="64571D8C" w14:textId="77777777" w:rsidR="00475AD8" w:rsidRDefault="00475AD8" w:rsidP="00FE0AB2">
      <w:pPr>
        <w:pStyle w:val="NormalLeft0"/>
        <w:jc w:val="both"/>
        <w:rPr>
          <w:rFonts w:cs="Arial"/>
          <w:i/>
          <w:u w:val="none"/>
        </w:rPr>
      </w:pPr>
    </w:p>
    <w:p w14:paraId="7D15791C" w14:textId="09F39DAF" w:rsidR="00475AD8" w:rsidRPr="005857B6" w:rsidRDefault="00475AD8" w:rsidP="00FE0AB2">
      <w:pPr>
        <w:pStyle w:val="NormalLeft0"/>
        <w:jc w:val="both"/>
        <w:rPr>
          <w:rFonts w:cs="Arial"/>
          <w:u w:val="none"/>
        </w:rPr>
      </w:pPr>
      <w:r w:rsidRPr="005857B6">
        <w:rPr>
          <w:rFonts w:cs="Arial"/>
          <w:u w:val="none"/>
        </w:rPr>
        <w:t>Without objection, Mr. Goldstein moved to go into executive session with Ms. Daugherty present.</w:t>
      </w:r>
    </w:p>
    <w:p w14:paraId="40FE2B2A" w14:textId="77777777" w:rsidR="002346B6" w:rsidRDefault="002346B6" w:rsidP="00FE0AB2">
      <w:pPr>
        <w:pStyle w:val="NormalLeft0"/>
        <w:jc w:val="both"/>
        <w:rPr>
          <w:rFonts w:cs="Arial"/>
          <w:i/>
          <w:u w:val="none"/>
        </w:rPr>
      </w:pPr>
    </w:p>
    <w:p w14:paraId="5698F71E" w14:textId="392EC901" w:rsidR="009359CE" w:rsidRPr="00844265" w:rsidRDefault="009359CE" w:rsidP="009359CE">
      <w:pPr>
        <w:pStyle w:val="Heading1"/>
      </w:pPr>
      <w:bookmarkStart w:id="48" w:name="_Toc533891194"/>
      <w:r>
        <w:t>EXECUTIVE SESSION</w:t>
      </w:r>
      <w:bookmarkEnd w:id="48"/>
    </w:p>
    <w:p w14:paraId="2493D682" w14:textId="77777777" w:rsidR="009359CE" w:rsidRDefault="009359CE" w:rsidP="00FE0AB2">
      <w:pPr>
        <w:pStyle w:val="NormalLeft0"/>
        <w:jc w:val="both"/>
        <w:rPr>
          <w:rFonts w:cs="Arial"/>
          <w:i/>
          <w:u w:val="none"/>
        </w:rPr>
      </w:pPr>
    </w:p>
    <w:p w14:paraId="52E2074D" w14:textId="443EE9F1" w:rsidR="009359CE" w:rsidRPr="009359CE" w:rsidRDefault="009359CE" w:rsidP="00FE0AB2">
      <w:pPr>
        <w:pStyle w:val="NormalLeft0"/>
        <w:jc w:val="both"/>
        <w:rPr>
          <w:rFonts w:cs="Arial"/>
          <w:u w:val="none"/>
        </w:rPr>
      </w:pPr>
      <w:r>
        <w:rPr>
          <w:rFonts w:cs="Arial"/>
          <w:u w:val="none"/>
        </w:rPr>
        <w:t>The LNC went into executive session to discuss salary budget issues.</w:t>
      </w:r>
    </w:p>
    <w:p w14:paraId="4D73F366" w14:textId="77777777" w:rsidR="0031040A" w:rsidRDefault="0031040A" w:rsidP="00FE0AB2">
      <w:pPr>
        <w:pStyle w:val="NormalLeft0"/>
        <w:jc w:val="both"/>
        <w:rPr>
          <w:rFonts w:cs="Arial"/>
          <w:i/>
          <w:u w:val="none"/>
        </w:rPr>
      </w:pPr>
    </w:p>
    <w:p w14:paraId="1442C611" w14:textId="21323684" w:rsidR="00A56D6C" w:rsidRPr="00844265" w:rsidRDefault="00A56D6C" w:rsidP="00A56D6C">
      <w:pPr>
        <w:pStyle w:val="Heading1"/>
      </w:pPr>
      <w:bookmarkStart w:id="49" w:name="_Toc533891195"/>
      <w:r>
        <w:t>EVENING ADJOURNMENT</w:t>
      </w:r>
      <w:bookmarkEnd w:id="49"/>
    </w:p>
    <w:p w14:paraId="14F51A7F" w14:textId="77777777" w:rsidR="00A56D6C" w:rsidRDefault="00A56D6C" w:rsidP="00FE0AB2">
      <w:pPr>
        <w:pStyle w:val="NormalLeft0"/>
        <w:jc w:val="both"/>
        <w:rPr>
          <w:rFonts w:cs="Arial"/>
          <w:u w:val="none"/>
        </w:rPr>
      </w:pPr>
    </w:p>
    <w:p w14:paraId="7DC54707" w14:textId="1EDCBB4C" w:rsidR="00A56D6C" w:rsidRDefault="00F0680B" w:rsidP="00FE0AB2">
      <w:pPr>
        <w:pStyle w:val="NormalLeft0"/>
        <w:jc w:val="both"/>
        <w:rPr>
          <w:rFonts w:cs="Arial"/>
          <w:u w:val="none"/>
        </w:rPr>
      </w:pPr>
      <w:r w:rsidRPr="00501919">
        <w:rPr>
          <w:rFonts w:cs="Arial"/>
          <w:u w:val="none"/>
        </w:rPr>
        <w:t xml:space="preserve">The LNC adjourned for the day without objection at </w:t>
      </w:r>
      <w:r w:rsidR="009359CE">
        <w:rPr>
          <w:rFonts w:cs="Arial"/>
          <w:u w:val="none"/>
        </w:rPr>
        <w:t xml:space="preserve">6:25 </w:t>
      </w:r>
      <w:r w:rsidRPr="00501919">
        <w:rPr>
          <w:rFonts w:cs="Arial"/>
          <w:u w:val="none"/>
        </w:rPr>
        <w:t>p.m.</w:t>
      </w:r>
    </w:p>
    <w:p w14:paraId="4B48DD01" w14:textId="77777777" w:rsidR="00BA6C4D" w:rsidRDefault="00BA6C4D" w:rsidP="00FE0AB2">
      <w:pPr>
        <w:pStyle w:val="NormalLeft0"/>
        <w:jc w:val="both"/>
        <w:rPr>
          <w:rFonts w:cs="Arial"/>
          <w:u w:val="none"/>
        </w:rPr>
      </w:pPr>
    </w:p>
    <w:p w14:paraId="262C4D13" w14:textId="77777777" w:rsidR="00BA6C4D" w:rsidRPr="00844265" w:rsidRDefault="00BA6C4D" w:rsidP="00BA6C4D">
      <w:pPr>
        <w:pStyle w:val="Heading1"/>
      </w:pPr>
      <w:bookmarkStart w:id="50" w:name="_Toc406575579"/>
      <w:bookmarkStart w:id="51" w:name="_Toc533891196"/>
      <w:r>
        <w:t>SUNDAY MORNING SESSION</w:t>
      </w:r>
      <w:bookmarkEnd w:id="50"/>
      <w:bookmarkEnd w:id="51"/>
    </w:p>
    <w:p w14:paraId="0C959A70" w14:textId="77777777" w:rsidR="00BA6C4D" w:rsidRPr="00844265" w:rsidRDefault="00BA6C4D" w:rsidP="00BA6C4D">
      <w:pPr>
        <w:pStyle w:val="BodyText"/>
        <w:ind w:left="0"/>
        <w:rPr>
          <w:rFonts w:cs="Arial"/>
        </w:rPr>
      </w:pPr>
    </w:p>
    <w:p w14:paraId="62526791" w14:textId="77777777" w:rsidR="00BA6C4D" w:rsidRPr="00B305D5" w:rsidRDefault="00BA6C4D" w:rsidP="00BA6C4D">
      <w:pPr>
        <w:pStyle w:val="Heading2"/>
      </w:pPr>
      <w:bookmarkStart w:id="52" w:name="_Toc406575580"/>
      <w:bookmarkStart w:id="53" w:name="_Toc533891197"/>
      <w:r w:rsidRPr="00B305D5">
        <w:t>CALL TO ORDER</w:t>
      </w:r>
      <w:bookmarkEnd w:id="52"/>
      <w:bookmarkEnd w:id="53"/>
    </w:p>
    <w:p w14:paraId="0E5C1E50" w14:textId="77777777" w:rsidR="00BA6C4D" w:rsidRPr="00844265" w:rsidRDefault="00BA6C4D" w:rsidP="00BA6C4D">
      <w:pPr>
        <w:pStyle w:val="BodyText"/>
        <w:ind w:left="0"/>
        <w:rPr>
          <w:rFonts w:cs="Arial"/>
        </w:rPr>
      </w:pPr>
    </w:p>
    <w:p w14:paraId="7F03A778" w14:textId="562A1AFE" w:rsidR="00BA6C4D" w:rsidRPr="00844265" w:rsidRDefault="00BA6C4D" w:rsidP="00BA6C4D">
      <w:pPr>
        <w:pStyle w:val="BodyText"/>
        <w:ind w:left="0"/>
        <w:rPr>
          <w:rFonts w:cs="Arial"/>
        </w:rPr>
      </w:pPr>
      <w:r w:rsidRPr="00844265">
        <w:rPr>
          <w:rFonts w:cs="Arial"/>
        </w:rPr>
        <w:t xml:space="preserve">Chairman Nicholas J. Sarwark called the meeting </w:t>
      </w:r>
      <w:r>
        <w:rPr>
          <w:rFonts w:cs="Arial"/>
        </w:rPr>
        <w:t xml:space="preserve">back </w:t>
      </w:r>
      <w:r w:rsidRPr="00844265">
        <w:rPr>
          <w:rFonts w:cs="Arial"/>
        </w:rPr>
        <w:t xml:space="preserve">to order at </w:t>
      </w:r>
      <w:r w:rsidR="00B7344C">
        <w:rPr>
          <w:rFonts w:cs="Arial"/>
        </w:rPr>
        <w:t>9:04</w:t>
      </w:r>
      <w:r w:rsidRPr="00844265">
        <w:rPr>
          <w:rFonts w:cs="Arial"/>
        </w:rPr>
        <w:t xml:space="preserve"> a.m. </w:t>
      </w:r>
      <w:r>
        <w:rPr>
          <w:rFonts w:cs="Arial"/>
        </w:rPr>
        <w:t xml:space="preserve">on Sunday, </w:t>
      </w:r>
      <w:r w:rsidR="00B7344C">
        <w:rPr>
          <w:rFonts w:cs="Arial"/>
        </w:rPr>
        <w:t>December</w:t>
      </w:r>
      <w:r>
        <w:rPr>
          <w:rFonts w:cs="Arial"/>
        </w:rPr>
        <w:t xml:space="preserve"> </w:t>
      </w:r>
      <w:r w:rsidR="00B7344C">
        <w:rPr>
          <w:rFonts w:cs="Arial"/>
        </w:rPr>
        <w:t>2</w:t>
      </w:r>
      <w:r>
        <w:rPr>
          <w:rFonts w:cs="Arial"/>
        </w:rPr>
        <w:t>, 201</w:t>
      </w:r>
      <w:r w:rsidR="00B7344C">
        <w:rPr>
          <w:rFonts w:cs="Arial"/>
        </w:rPr>
        <w:t>8</w:t>
      </w:r>
      <w:r>
        <w:rPr>
          <w:rFonts w:cs="Arial"/>
        </w:rPr>
        <w:t>.</w:t>
      </w:r>
    </w:p>
    <w:p w14:paraId="4A3CA094" w14:textId="77777777" w:rsidR="00BA6C4D" w:rsidRPr="00844265" w:rsidRDefault="00BA6C4D" w:rsidP="00BA6C4D">
      <w:pPr>
        <w:pStyle w:val="BodyText"/>
        <w:ind w:left="0"/>
        <w:rPr>
          <w:rFonts w:cs="Arial"/>
        </w:rPr>
      </w:pPr>
    </w:p>
    <w:p w14:paraId="12E91C85" w14:textId="77777777" w:rsidR="00BA6C4D" w:rsidRPr="002C4EF2" w:rsidRDefault="00BA6C4D" w:rsidP="00BA6C4D">
      <w:pPr>
        <w:pStyle w:val="Heading2"/>
      </w:pPr>
      <w:bookmarkStart w:id="54" w:name="_Toc406575581"/>
      <w:bookmarkStart w:id="55" w:name="_Toc533891198"/>
      <w:r w:rsidRPr="002C4EF2">
        <w:t>OPPORTUNITY FOR PUBLIC COMMENT</w:t>
      </w:r>
      <w:bookmarkEnd w:id="54"/>
      <w:bookmarkEnd w:id="55"/>
    </w:p>
    <w:p w14:paraId="13F7CA20" w14:textId="77777777" w:rsidR="00BA6C4D" w:rsidRPr="00844265" w:rsidRDefault="00BA6C4D" w:rsidP="00BA6C4D">
      <w:pPr>
        <w:pStyle w:val="BodyText"/>
        <w:ind w:left="0"/>
        <w:rPr>
          <w:rFonts w:cs="Arial"/>
        </w:rPr>
      </w:pPr>
    </w:p>
    <w:p w14:paraId="6BF2A832" w14:textId="77777777" w:rsidR="007A5BFB" w:rsidRDefault="007A5BFB" w:rsidP="007A5BFB">
      <w:pPr>
        <w:pStyle w:val="BodyText"/>
        <w:ind w:left="0"/>
        <w:rPr>
          <w:rFonts w:cs="Arial"/>
          <w:b/>
        </w:rPr>
      </w:pPr>
      <w:r>
        <w:rPr>
          <w:rFonts w:cs="Arial"/>
        </w:rPr>
        <w:t xml:space="preserve">Brief abstracts of issues mentioned during public comment are attached as </w:t>
      </w:r>
      <w:r>
        <w:rPr>
          <w:rFonts w:cs="Arial"/>
          <w:b/>
        </w:rPr>
        <w:t>Appendix A</w:t>
      </w:r>
      <w:r w:rsidRPr="005857B6">
        <w:rPr>
          <w:rFonts w:cs="Arial"/>
        </w:rPr>
        <w:t>.</w:t>
      </w:r>
    </w:p>
    <w:p w14:paraId="2ABCC85E" w14:textId="77777777" w:rsidR="007A5BFB" w:rsidRDefault="007A5BFB" w:rsidP="007A5BFB">
      <w:pPr>
        <w:pStyle w:val="BodyText"/>
        <w:ind w:left="0"/>
        <w:rPr>
          <w:rFonts w:cs="Arial"/>
          <w:b/>
        </w:rPr>
      </w:pPr>
    </w:p>
    <w:p w14:paraId="275F97B1" w14:textId="17955690" w:rsidR="007A5BFB" w:rsidRDefault="007A5BFB" w:rsidP="007A5BFB">
      <w:pPr>
        <w:pStyle w:val="BodyText"/>
        <w:ind w:left="0"/>
        <w:rPr>
          <w:rFonts w:cs="Arial"/>
        </w:rPr>
      </w:pPr>
      <w:r>
        <w:rPr>
          <w:rFonts w:cs="Arial"/>
        </w:rPr>
        <w:t xml:space="preserve">Without objection, Mr. Goldstein moved to suspend the rules to amend the agenda at the end of New Business without Previous Notice to add five (5) minutes for a discussion on the proposal </w:t>
      </w:r>
      <w:r w:rsidR="00A87975">
        <w:rPr>
          <w:rFonts w:cs="Arial"/>
        </w:rPr>
        <w:t xml:space="preserve">of Robin Koerner </w:t>
      </w:r>
      <w:r>
        <w:rPr>
          <w:rFonts w:cs="Arial"/>
        </w:rPr>
        <w:t xml:space="preserve">initially discussed at the last LNC meeting (see </w:t>
      </w:r>
      <w:r>
        <w:rPr>
          <w:rFonts w:cs="Arial"/>
          <w:b/>
        </w:rPr>
        <w:t>Motion 180929-12</w:t>
      </w:r>
      <w:r>
        <w:rPr>
          <w:rFonts w:cs="Arial"/>
        </w:rPr>
        <w:t>).</w:t>
      </w:r>
      <w:r w:rsidR="004A2067">
        <w:rPr>
          <w:rStyle w:val="FootnoteReference"/>
          <w:rFonts w:cs="Arial"/>
        </w:rPr>
        <w:footnoteReference w:id="15"/>
      </w:r>
    </w:p>
    <w:p w14:paraId="6BF0048A" w14:textId="77777777" w:rsidR="007A5BFB" w:rsidRDefault="007A5BFB" w:rsidP="007A5BFB">
      <w:pPr>
        <w:pStyle w:val="BodyText"/>
        <w:ind w:left="0"/>
        <w:rPr>
          <w:rFonts w:cs="Arial"/>
        </w:rPr>
      </w:pPr>
    </w:p>
    <w:p w14:paraId="71EB1B37" w14:textId="5E2B33E3" w:rsidR="007A5BFB" w:rsidRDefault="007A5BFB" w:rsidP="007A5BFB">
      <w:pPr>
        <w:pStyle w:val="BodyText"/>
        <w:ind w:left="0"/>
        <w:rPr>
          <w:rFonts w:cs="Arial"/>
        </w:rPr>
      </w:pPr>
      <w:r>
        <w:rPr>
          <w:rFonts w:cs="Arial"/>
        </w:rPr>
        <w:t>Mr. Redpath commented on the success of the fundraising party of the previous evening.</w:t>
      </w:r>
    </w:p>
    <w:p w14:paraId="3BE1AE43" w14:textId="77777777" w:rsidR="004A2067" w:rsidRDefault="004A2067" w:rsidP="007A5BFB">
      <w:pPr>
        <w:pStyle w:val="BodyText"/>
        <w:ind w:left="0"/>
        <w:rPr>
          <w:rFonts w:cs="Arial"/>
        </w:rPr>
      </w:pPr>
    </w:p>
    <w:p w14:paraId="498267CA" w14:textId="2598173D" w:rsidR="004A2067" w:rsidRDefault="009D5981" w:rsidP="004A2067">
      <w:pPr>
        <w:pStyle w:val="Heading1"/>
      </w:pPr>
      <w:bookmarkStart w:id="56" w:name="_Toc533891199"/>
      <w:r>
        <w:t>APPROVAL</w:t>
      </w:r>
      <w:r w:rsidR="004A2067">
        <w:t xml:space="preserve"> OF PRIOR MEETING MINUTES</w:t>
      </w:r>
      <w:r w:rsidR="00D61974">
        <w:t xml:space="preserve"> cont’d</w:t>
      </w:r>
      <w:bookmarkEnd w:id="56"/>
    </w:p>
    <w:p w14:paraId="5BE70A49" w14:textId="77777777" w:rsidR="004A2067" w:rsidRDefault="004A2067" w:rsidP="007A5BFB">
      <w:pPr>
        <w:pStyle w:val="BodyText"/>
        <w:ind w:left="0"/>
        <w:rPr>
          <w:rFonts w:cs="Arial"/>
        </w:rPr>
      </w:pPr>
    </w:p>
    <w:p w14:paraId="479A7D83" w14:textId="14FF82E6" w:rsidR="00D61974" w:rsidRDefault="00D61974" w:rsidP="007A5BFB">
      <w:pPr>
        <w:pStyle w:val="BodyText"/>
        <w:ind w:left="0"/>
        <w:rPr>
          <w:rFonts w:cs="Arial"/>
        </w:rPr>
      </w:pPr>
      <w:r>
        <w:rPr>
          <w:rFonts w:cs="Arial"/>
        </w:rPr>
        <w:t xml:space="preserve">This item was postponed from the previous day (see </w:t>
      </w:r>
      <w:r w:rsidRPr="00D61974">
        <w:rPr>
          <w:rFonts w:cs="Arial"/>
          <w:b/>
        </w:rPr>
        <w:t>page 1</w:t>
      </w:r>
      <w:r w:rsidR="005857B6">
        <w:rPr>
          <w:rFonts w:cs="Arial"/>
          <w:b/>
        </w:rPr>
        <w:t>1</w:t>
      </w:r>
      <w:r>
        <w:rPr>
          <w:rFonts w:cs="Arial"/>
        </w:rPr>
        <w:t>) in order to give additional review time and for Ms. Harlos to correct formatting issues in the appendices.</w:t>
      </w:r>
    </w:p>
    <w:p w14:paraId="42A2DD6C" w14:textId="77777777" w:rsidR="00D61974" w:rsidRDefault="00D61974" w:rsidP="007A5BFB">
      <w:pPr>
        <w:pStyle w:val="BodyText"/>
        <w:ind w:left="0"/>
        <w:rPr>
          <w:rFonts w:cs="Arial"/>
        </w:rPr>
      </w:pPr>
    </w:p>
    <w:p w14:paraId="7D154B8D" w14:textId="143F2E00" w:rsidR="00D61974" w:rsidRDefault="00D61974" w:rsidP="00D61974">
      <w:pPr>
        <w:pStyle w:val="NormalLeft0"/>
        <w:jc w:val="both"/>
        <w:rPr>
          <w:rFonts w:cs="Arial"/>
          <w:b/>
          <w:i/>
          <w:color w:val="008000"/>
          <w:u w:val="none"/>
        </w:rPr>
      </w:pPr>
      <w:r w:rsidRPr="00844265">
        <w:rPr>
          <w:rFonts w:cs="Arial"/>
          <w:b/>
          <w:i/>
          <w:color w:val="008000"/>
          <w:u w:val="none"/>
        </w:rPr>
        <w:t xml:space="preserve">Ms. Harlos moved to approve the </w:t>
      </w:r>
      <w:r>
        <w:rPr>
          <w:rFonts w:cs="Arial"/>
          <w:b/>
          <w:i/>
          <w:color w:val="008000"/>
          <w:u w:val="none"/>
        </w:rPr>
        <w:t>September 29-30, 2018</w:t>
      </w:r>
      <w:r w:rsidRPr="00844265">
        <w:rPr>
          <w:rFonts w:cs="Arial"/>
          <w:b/>
          <w:i/>
          <w:color w:val="008000"/>
          <w:u w:val="none"/>
        </w:rPr>
        <w:t xml:space="preserve"> LNC Minutes.</w:t>
      </w:r>
    </w:p>
    <w:p w14:paraId="55B0DF84" w14:textId="77777777" w:rsidR="00090B96" w:rsidRDefault="00090B96" w:rsidP="00D61974">
      <w:pPr>
        <w:pStyle w:val="NormalLeft0"/>
        <w:jc w:val="both"/>
        <w:rPr>
          <w:rFonts w:cs="Arial"/>
          <w:b/>
          <w:i/>
          <w:color w:val="008000"/>
          <w:u w:val="none"/>
        </w:rPr>
      </w:pPr>
    </w:p>
    <w:p w14:paraId="7D7BA3E4" w14:textId="79C2CED5" w:rsidR="00090B96" w:rsidRPr="007A5BFB" w:rsidRDefault="00090B96" w:rsidP="00D61974">
      <w:pPr>
        <w:pStyle w:val="NormalLeft0"/>
        <w:jc w:val="both"/>
        <w:rPr>
          <w:rFonts w:cs="Arial"/>
        </w:rPr>
      </w:pPr>
      <w:r w:rsidRPr="00CE7DDD">
        <w:rPr>
          <w:rFonts w:cs="Arial"/>
          <w:b/>
          <w:i/>
          <w:color w:val="008000"/>
          <w:u w:val="none"/>
        </w:rPr>
        <w:t xml:space="preserve">This motion </w:t>
      </w:r>
      <w:r>
        <w:rPr>
          <w:rFonts w:cs="Arial"/>
          <w:b/>
          <w:i/>
          <w:color w:val="008000"/>
          <w:u w:val="none"/>
        </w:rPr>
        <w:t>PASSED</w:t>
      </w:r>
      <w:r w:rsidRPr="00CE7DDD">
        <w:rPr>
          <w:rFonts w:cs="Arial"/>
          <w:b/>
          <w:i/>
          <w:color w:val="008000"/>
          <w:u w:val="none"/>
        </w:rPr>
        <w:t xml:space="preserve"> </w:t>
      </w:r>
      <w:r>
        <w:rPr>
          <w:rFonts w:cs="Arial"/>
          <w:b/>
          <w:i/>
          <w:color w:val="008000"/>
          <w:u w:val="none"/>
        </w:rPr>
        <w:t>by a show of hands with a vote count of 10-1</w:t>
      </w:r>
      <w:r w:rsidRPr="00CE7DDD">
        <w:rPr>
          <w:rFonts w:cs="Arial"/>
          <w:b/>
          <w:i/>
          <w:color w:val="008000"/>
          <w:u w:val="none"/>
        </w:rPr>
        <w:t>.</w:t>
      </w:r>
      <w:r>
        <w:rPr>
          <w:rFonts w:cs="Arial"/>
          <w:u w:val="none"/>
        </w:rPr>
        <w:t xml:space="preserve"> </w:t>
      </w:r>
      <w:r>
        <w:rPr>
          <w:rFonts w:cs="Arial"/>
          <w:b/>
          <w:u w:val="none"/>
        </w:rPr>
        <w:t>[181202-1]</w:t>
      </w:r>
    </w:p>
    <w:p w14:paraId="5C4EBB9E" w14:textId="77777777" w:rsidR="00BA6C4D" w:rsidRDefault="00BA6C4D" w:rsidP="00BA6C4D">
      <w:pPr>
        <w:pStyle w:val="BodyText"/>
        <w:ind w:left="0"/>
        <w:rPr>
          <w:rFonts w:cs="Arial"/>
        </w:rPr>
      </w:pPr>
    </w:p>
    <w:p w14:paraId="53807EA1" w14:textId="77777777" w:rsidR="00BA6C4D" w:rsidRDefault="00BA6C4D" w:rsidP="00BA6C4D">
      <w:pPr>
        <w:pStyle w:val="Heading1"/>
      </w:pPr>
      <w:bookmarkStart w:id="57" w:name="_Toc401782025"/>
      <w:bookmarkStart w:id="58" w:name="_Toc406575582"/>
      <w:bookmarkStart w:id="59" w:name="_Toc533891200"/>
      <w:r w:rsidRPr="00844265">
        <w:t>REPORTS OF SPECIAL COMMITTEES</w:t>
      </w:r>
      <w:bookmarkEnd w:id="57"/>
      <w:bookmarkEnd w:id="58"/>
      <w:bookmarkEnd w:id="59"/>
    </w:p>
    <w:p w14:paraId="0386C55A" w14:textId="77777777" w:rsidR="00BA6C4D" w:rsidRDefault="00BA6C4D" w:rsidP="00BA6C4D">
      <w:pPr>
        <w:pStyle w:val="NormalLeft0"/>
        <w:jc w:val="both"/>
        <w:rPr>
          <w:rFonts w:cs="Arial"/>
          <w:b/>
          <w:u w:val="none"/>
        </w:rPr>
      </w:pPr>
    </w:p>
    <w:p w14:paraId="644DBF85" w14:textId="77777777" w:rsidR="00BA6C4D" w:rsidRPr="00844265" w:rsidRDefault="00BA6C4D" w:rsidP="00BA6C4D">
      <w:pPr>
        <w:pStyle w:val="Heading2"/>
      </w:pPr>
      <w:bookmarkStart w:id="60" w:name="_Toc406575583"/>
      <w:bookmarkStart w:id="61" w:name="_Toc533891201"/>
      <w:r>
        <w:t>BLOCKCHAIN</w:t>
      </w:r>
      <w:r w:rsidRPr="00844265">
        <w:t xml:space="preserve"> COMMITTEE</w:t>
      </w:r>
      <w:bookmarkEnd w:id="60"/>
      <w:bookmarkEnd w:id="61"/>
    </w:p>
    <w:p w14:paraId="15B94981" w14:textId="77777777" w:rsidR="00BA6C4D" w:rsidRDefault="00BA6C4D" w:rsidP="00BA6C4D">
      <w:pPr>
        <w:pStyle w:val="NormalLeft0"/>
        <w:jc w:val="both"/>
        <w:rPr>
          <w:rFonts w:cs="Arial"/>
          <w:u w:val="none"/>
        </w:rPr>
      </w:pPr>
    </w:p>
    <w:p w14:paraId="00459AD5" w14:textId="2E5057CB" w:rsidR="00BA6C4D" w:rsidRDefault="00355A84" w:rsidP="00BA6C4D">
      <w:pPr>
        <w:pStyle w:val="NormalLeft0"/>
        <w:jc w:val="both"/>
        <w:rPr>
          <w:rFonts w:cs="Arial"/>
          <w:u w:val="none"/>
        </w:rPr>
      </w:pPr>
      <w:r>
        <w:rPr>
          <w:rFonts w:cs="Arial"/>
          <w:u w:val="none"/>
        </w:rPr>
        <w:t>Alex Merced, on behalf of the Blockchain</w:t>
      </w:r>
      <w:r w:rsidR="00BA6C4D" w:rsidRPr="00844265">
        <w:rPr>
          <w:rFonts w:cs="Arial"/>
          <w:u w:val="none"/>
        </w:rPr>
        <w:t xml:space="preserve"> Committee, had submitted a written report in advance (see </w:t>
      </w:r>
      <w:r w:rsidR="00BA6C4D" w:rsidRPr="00844265">
        <w:rPr>
          <w:rFonts w:cs="Arial"/>
          <w:b/>
          <w:u w:val="none"/>
        </w:rPr>
        <w:t xml:space="preserve">Appendix </w:t>
      </w:r>
      <w:r>
        <w:rPr>
          <w:rFonts w:cs="Arial"/>
          <w:b/>
          <w:u w:val="none"/>
        </w:rPr>
        <w:t>M</w:t>
      </w:r>
      <w:r w:rsidR="00BA6C4D">
        <w:rPr>
          <w:rFonts w:cs="Arial"/>
          <w:u w:val="none"/>
        </w:rPr>
        <w:t>) and</w:t>
      </w:r>
      <w:r w:rsidR="00BA6C4D" w:rsidRPr="00844265">
        <w:rPr>
          <w:rFonts w:cs="Arial"/>
          <w:u w:val="none"/>
        </w:rPr>
        <w:t xml:space="preserve"> supplemented with an oral report, </w:t>
      </w:r>
      <w:r>
        <w:rPr>
          <w:rFonts w:cs="Arial"/>
          <w:u w:val="none"/>
        </w:rPr>
        <w:t>including informing the LNC that Preston Smith has been elected as the committee chair.</w:t>
      </w:r>
    </w:p>
    <w:p w14:paraId="09517D01" w14:textId="77777777" w:rsidR="00BA6C4D" w:rsidRDefault="00BA6C4D" w:rsidP="00BA6C4D">
      <w:pPr>
        <w:pStyle w:val="NormalLeft0"/>
        <w:jc w:val="both"/>
        <w:rPr>
          <w:rFonts w:cs="Arial"/>
          <w:u w:val="none"/>
        </w:rPr>
      </w:pPr>
    </w:p>
    <w:p w14:paraId="38DA0BCD" w14:textId="5B44C78F" w:rsidR="00BA6C4D" w:rsidRDefault="00BA6C4D" w:rsidP="00BA6C4D">
      <w:pPr>
        <w:pStyle w:val="NormalLeft0"/>
        <w:jc w:val="both"/>
        <w:rPr>
          <w:rFonts w:cs="Arial"/>
          <w:u w:val="none"/>
        </w:rPr>
      </w:pPr>
      <w:r w:rsidRPr="00844265">
        <w:rPr>
          <w:rFonts w:cs="Arial"/>
          <w:u w:val="none"/>
        </w:rPr>
        <w:t>The LNC took no action.</w:t>
      </w:r>
      <w:r>
        <w:rPr>
          <w:rFonts w:cs="Arial"/>
          <w:u w:val="none"/>
        </w:rPr>
        <w:t xml:space="preserve"> </w:t>
      </w:r>
    </w:p>
    <w:p w14:paraId="20037A76" w14:textId="77777777" w:rsidR="00BA6C4D" w:rsidRDefault="00BA6C4D" w:rsidP="00BA6C4D">
      <w:pPr>
        <w:pStyle w:val="NormalLeft0"/>
        <w:jc w:val="both"/>
        <w:rPr>
          <w:rFonts w:cs="Arial"/>
          <w:u w:val="none"/>
        </w:rPr>
      </w:pPr>
    </w:p>
    <w:p w14:paraId="407DC32E" w14:textId="77777777" w:rsidR="00BA6C4D" w:rsidRPr="00844265" w:rsidRDefault="00BA6C4D" w:rsidP="00BA6C4D">
      <w:pPr>
        <w:pStyle w:val="Heading2"/>
      </w:pPr>
      <w:bookmarkStart w:id="62" w:name="_Toc406575584"/>
      <w:bookmarkStart w:id="63" w:name="_Toc533891202"/>
      <w:r>
        <w:t>YOUTH ENGAGEMENT</w:t>
      </w:r>
      <w:r w:rsidRPr="00844265">
        <w:t xml:space="preserve"> COMMITTEE</w:t>
      </w:r>
      <w:bookmarkEnd w:id="62"/>
      <w:bookmarkEnd w:id="63"/>
    </w:p>
    <w:p w14:paraId="33B58C09" w14:textId="77777777" w:rsidR="00BA6C4D" w:rsidRDefault="00BA6C4D" w:rsidP="00BA6C4D">
      <w:pPr>
        <w:pStyle w:val="NormalLeft0"/>
        <w:jc w:val="both"/>
        <w:rPr>
          <w:rFonts w:cs="Arial"/>
          <w:b/>
          <w:u w:val="none"/>
        </w:rPr>
      </w:pPr>
    </w:p>
    <w:p w14:paraId="56CA0451" w14:textId="20EC23A3" w:rsidR="00BA6C4D" w:rsidRDefault="0071505C" w:rsidP="00BA6C4D">
      <w:pPr>
        <w:pStyle w:val="NormalLeft0"/>
        <w:jc w:val="both"/>
        <w:rPr>
          <w:rFonts w:cs="Arial"/>
          <w:u w:val="none"/>
        </w:rPr>
      </w:pPr>
      <w:r>
        <w:rPr>
          <w:rFonts w:cs="Arial"/>
          <w:u w:val="none"/>
        </w:rPr>
        <w:t>Paige Lee</w:t>
      </w:r>
      <w:r w:rsidR="00BA6C4D" w:rsidRPr="00844265">
        <w:rPr>
          <w:rFonts w:cs="Arial"/>
          <w:u w:val="none"/>
        </w:rPr>
        <w:t xml:space="preserve">, </w:t>
      </w:r>
      <w:r>
        <w:rPr>
          <w:rFonts w:cs="Arial"/>
          <w:u w:val="none"/>
        </w:rPr>
        <w:t>on behalf of the Youth Engagement</w:t>
      </w:r>
      <w:r w:rsidR="00BA6C4D" w:rsidRPr="00844265">
        <w:rPr>
          <w:rFonts w:cs="Arial"/>
          <w:u w:val="none"/>
        </w:rPr>
        <w:t xml:space="preserve"> Committee, had submitted a written report in advance (see </w:t>
      </w:r>
      <w:r w:rsidR="00BA6C4D" w:rsidRPr="00844265">
        <w:rPr>
          <w:rFonts w:cs="Arial"/>
          <w:b/>
          <w:u w:val="none"/>
        </w:rPr>
        <w:t xml:space="preserve">Appendix </w:t>
      </w:r>
      <w:r>
        <w:rPr>
          <w:rFonts w:cs="Arial"/>
          <w:b/>
          <w:u w:val="none"/>
        </w:rPr>
        <w:t>N</w:t>
      </w:r>
      <w:r w:rsidR="00BA6C4D">
        <w:rPr>
          <w:rFonts w:cs="Arial"/>
          <w:u w:val="none"/>
        </w:rPr>
        <w:t>) and</w:t>
      </w:r>
      <w:r w:rsidR="00BA6C4D" w:rsidRPr="00844265">
        <w:rPr>
          <w:rFonts w:cs="Arial"/>
          <w:u w:val="none"/>
        </w:rPr>
        <w:t xml:space="preserve"> supplemented with an oral report, </w:t>
      </w:r>
      <w:r>
        <w:rPr>
          <w:rFonts w:cs="Arial"/>
          <w:u w:val="none"/>
        </w:rPr>
        <w:t>including informing the LNC that Aeris Stewart has been elected as committee chair and Matt Long has been elected as committee secretary.  The committee has also prepared a membership survey to help focus their efforts with a tremendous response so far.</w:t>
      </w:r>
    </w:p>
    <w:p w14:paraId="1F148978" w14:textId="77777777" w:rsidR="00BA6C4D" w:rsidRDefault="00BA6C4D" w:rsidP="00BA6C4D">
      <w:pPr>
        <w:pStyle w:val="NormalLeft0"/>
        <w:jc w:val="both"/>
        <w:rPr>
          <w:rFonts w:cs="Arial"/>
          <w:u w:val="none"/>
        </w:rPr>
      </w:pPr>
    </w:p>
    <w:p w14:paraId="1E65C36D" w14:textId="00A7DAD6" w:rsidR="00BA6C4D" w:rsidRDefault="0071505C" w:rsidP="00BA6C4D">
      <w:pPr>
        <w:pStyle w:val="NormalLeft0"/>
        <w:jc w:val="both"/>
        <w:rPr>
          <w:rFonts w:cs="Arial"/>
          <w:u w:val="none"/>
        </w:rPr>
      </w:pPr>
      <w:r>
        <w:rPr>
          <w:rFonts w:cs="Arial"/>
          <w:u w:val="none"/>
        </w:rPr>
        <w:t>Ms. Lee</w:t>
      </w:r>
      <w:r w:rsidR="00BA6C4D" w:rsidRPr="00844265">
        <w:rPr>
          <w:rFonts w:cs="Arial"/>
          <w:u w:val="none"/>
        </w:rPr>
        <w:t xml:space="preserve"> concluded by fielding questions and comments</w:t>
      </w:r>
      <w:r w:rsidR="00BA6C4D">
        <w:rPr>
          <w:rFonts w:cs="Arial"/>
          <w:u w:val="none"/>
        </w:rPr>
        <w:t xml:space="preserve">. </w:t>
      </w:r>
    </w:p>
    <w:p w14:paraId="4106DF66" w14:textId="77777777" w:rsidR="00BA6C4D" w:rsidRDefault="00BA6C4D" w:rsidP="00BA6C4D">
      <w:pPr>
        <w:pStyle w:val="NormalLeft0"/>
        <w:jc w:val="both"/>
        <w:rPr>
          <w:rFonts w:cs="Arial"/>
          <w:u w:val="none"/>
        </w:rPr>
      </w:pPr>
    </w:p>
    <w:p w14:paraId="3FB52BBD" w14:textId="4282E83C" w:rsidR="00BA6C4D" w:rsidRDefault="00BA6C4D" w:rsidP="00BA6C4D">
      <w:pPr>
        <w:pStyle w:val="NormalLeft0"/>
        <w:jc w:val="both"/>
        <w:rPr>
          <w:rFonts w:cs="Arial"/>
          <w:u w:val="none"/>
        </w:rPr>
      </w:pPr>
      <w:r w:rsidRPr="00844265">
        <w:rPr>
          <w:rFonts w:cs="Arial"/>
          <w:u w:val="none"/>
        </w:rPr>
        <w:t>The LNC took no action.</w:t>
      </w:r>
      <w:r>
        <w:rPr>
          <w:rFonts w:cs="Arial"/>
          <w:u w:val="none"/>
        </w:rPr>
        <w:t xml:space="preserve"> </w:t>
      </w:r>
    </w:p>
    <w:p w14:paraId="245BC9C7" w14:textId="77777777" w:rsidR="00BA6C4D" w:rsidRDefault="00BA6C4D" w:rsidP="00BA6C4D">
      <w:pPr>
        <w:pStyle w:val="BodyText"/>
        <w:ind w:left="0"/>
        <w:rPr>
          <w:rFonts w:cs="Arial"/>
        </w:rPr>
      </w:pPr>
    </w:p>
    <w:p w14:paraId="7058A225" w14:textId="77777777" w:rsidR="00BA6C4D" w:rsidRPr="00844265" w:rsidRDefault="00BA6C4D" w:rsidP="00BA6C4D">
      <w:pPr>
        <w:pStyle w:val="Heading2"/>
      </w:pPr>
      <w:bookmarkStart w:id="64" w:name="_Toc406575585"/>
      <w:bookmarkStart w:id="65" w:name="_Toc533891203"/>
      <w:r>
        <w:t>CONVENTION VOTING PROCESS</w:t>
      </w:r>
      <w:r w:rsidRPr="00844265">
        <w:t xml:space="preserve"> COMMITTEE</w:t>
      </w:r>
      <w:bookmarkEnd w:id="64"/>
      <w:bookmarkEnd w:id="65"/>
    </w:p>
    <w:p w14:paraId="135150E4" w14:textId="77777777" w:rsidR="00BA6C4D" w:rsidRDefault="00BA6C4D" w:rsidP="00BA6C4D">
      <w:pPr>
        <w:pStyle w:val="NormalLeft0"/>
        <w:jc w:val="both"/>
        <w:rPr>
          <w:rFonts w:cs="Arial"/>
          <w:b/>
          <w:u w:val="none"/>
        </w:rPr>
      </w:pPr>
    </w:p>
    <w:p w14:paraId="31990096" w14:textId="2FD69DF9" w:rsidR="00BA6C4D" w:rsidRDefault="00201C24" w:rsidP="00BA6C4D">
      <w:pPr>
        <w:pStyle w:val="NormalLeft0"/>
        <w:jc w:val="both"/>
        <w:rPr>
          <w:rFonts w:cs="Arial"/>
          <w:u w:val="none"/>
        </w:rPr>
      </w:pPr>
      <w:r>
        <w:rPr>
          <w:rFonts w:cs="Arial"/>
          <w:u w:val="none"/>
        </w:rPr>
        <w:t>This committee has yet to be populated and is in application phase.  Ms. Harlos gave information on the application process.</w:t>
      </w:r>
    </w:p>
    <w:p w14:paraId="55B85874" w14:textId="77777777" w:rsidR="00BA6C4D" w:rsidRDefault="00BA6C4D" w:rsidP="00BA6C4D">
      <w:pPr>
        <w:pStyle w:val="BodyText"/>
        <w:ind w:left="0"/>
        <w:rPr>
          <w:rFonts w:cs="Arial"/>
        </w:rPr>
      </w:pPr>
    </w:p>
    <w:p w14:paraId="1C262B71" w14:textId="77777777" w:rsidR="00BA6C4D" w:rsidRPr="00844265" w:rsidRDefault="00BA6C4D" w:rsidP="00BA6C4D">
      <w:pPr>
        <w:pStyle w:val="Heading2"/>
      </w:pPr>
      <w:bookmarkStart w:id="66" w:name="_Toc406575586"/>
      <w:bookmarkStart w:id="67" w:name="_Toc533891204"/>
      <w:r>
        <w:t>MEMBERSHIP SUPPORT</w:t>
      </w:r>
      <w:r w:rsidRPr="00844265">
        <w:t xml:space="preserve"> COMMITTEE</w:t>
      </w:r>
      <w:bookmarkEnd w:id="66"/>
      <w:bookmarkEnd w:id="67"/>
    </w:p>
    <w:p w14:paraId="7F5D4498" w14:textId="77777777" w:rsidR="00BA6C4D" w:rsidRDefault="00BA6C4D" w:rsidP="00BA6C4D">
      <w:pPr>
        <w:pStyle w:val="NormalLeft0"/>
        <w:jc w:val="both"/>
        <w:rPr>
          <w:rFonts w:cs="Arial"/>
          <w:b/>
          <w:u w:val="none"/>
        </w:rPr>
      </w:pPr>
    </w:p>
    <w:p w14:paraId="473AA4F1" w14:textId="11E71FD5" w:rsidR="00201C24" w:rsidRDefault="00201C24" w:rsidP="00201C24">
      <w:pPr>
        <w:pStyle w:val="NormalLeft0"/>
        <w:jc w:val="both"/>
        <w:rPr>
          <w:rFonts w:cs="Arial"/>
          <w:u w:val="none"/>
        </w:rPr>
      </w:pPr>
      <w:r>
        <w:rPr>
          <w:rFonts w:cs="Arial"/>
          <w:u w:val="none"/>
        </w:rPr>
        <w:t>This committee has yet to be populated and is in application phase.</w:t>
      </w:r>
      <w:r w:rsidR="009D6AE1">
        <w:rPr>
          <w:rFonts w:cs="Arial"/>
          <w:u w:val="none"/>
        </w:rPr>
        <w:t xml:space="preserve">  Mr. Merced gave an overview of the committee purpose.</w:t>
      </w:r>
    </w:p>
    <w:p w14:paraId="467A17C7" w14:textId="77777777" w:rsidR="00BC6DA8" w:rsidRDefault="00BC6DA8" w:rsidP="00201C24">
      <w:pPr>
        <w:pStyle w:val="NormalLeft0"/>
        <w:jc w:val="both"/>
        <w:rPr>
          <w:rFonts w:cs="Arial"/>
          <w:u w:val="none"/>
        </w:rPr>
      </w:pPr>
    </w:p>
    <w:p w14:paraId="54EF166B" w14:textId="4A62FCB1" w:rsidR="00BC6DA8" w:rsidRDefault="00BC6DA8" w:rsidP="00201C24">
      <w:pPr>
        <w:pStyle w:val="NormalLeft0"/>
        <w:jc w:val="both"/>
        <w:rPr>
          <w:rFonts w:cs="Arial"/>
          <w:u w:val="none"/>
        </w:rPr>
      </w:pPr>
      <w:r>
        <w:rPr>
          <w:rFonts w:cs="Arial"/>
          <w:u w:val="none"/>
        </w:rPr>
        <w:t>Without objection, Dr. Lark moved to move the regional reports up in the agenda to give Ken Moellman time to wrangle with the projection computer who thus far has been winning with a score of 17-3.  Mr. Moellman was heard to yell, “Come back here you coward, and I’ll rip your motherboard out!”</w:t>
      </w:r>
    </w:p>
    <w:p w14:paraId="5284FBCD" w14:textId="77777777" w:rsidR="00BC6DA8" w:rsidRDefault="00BC6DA8" w:rsidP="00201C24">
      <w:pPr>
        <w:pStyle w:val="NormalLeft0"/>
        <w:jc w:val="both"/>
        <w:rPr>
          <w:rFonts w:cs="Arial"/>
          <w:u w:val="none"/>
        </w:rPr>
      </w:pPr>
    </w:p>
    <w:p w14:paraId="2CE0FC4A" w14:textId="77777777" w:rsidR="00BC6DA8" w:rsidRPr="00844265" w:rsidRDefault="00BC6DA8" w:rsidP="00BC6DA8">
      <w:pPr>
        <w:pStyle w:val="Heading1"/>
      </w:pPr>
      <w:bookmarkStart w:id="68" w:name="_Toc401782028"/>
      <w:bookmarkStart w:id="69" w:name="_Toc406575594"/>
      <w:bookmarkStart w:id="70" w:name="_Toc533891205"/>
      <w:r w:rsidRPr="00844265">
        <w:t>REGIONAL REPORTS</w:t>
      </w:r>
      <w:bookmarkEnd w:id="68"/>
      <w:bookmarkEnd w:id="69"/>
      <w:bookmarkEnd w:id="70"/>
    </w:p>
    <w:p w14:paraId="4E3B72AE" w14:textId="77777777" w:rsidR="00BC6DA8" w:rsidRPr="00844265" w:rsidRDefault="00BC6DA8" w:rsidP="00BC6DA8">
      <w:pPr>
        <w:pStyle w:val="NormalLeft0"/>
        <w:jc w:val="both"/>
        <w:rPr>
          <w:rFonts w:cs="Arial"/>
          <w:u w:val="none"/>
        </w:rPr>
      </w:pPr>
    </w:p>
    <w:p w14:paraId="1550380C" w14:textId="77777777" w:rsidR="00BC6DA8" w:rsidRPr="00844265" w:rsidRDefault="00BC6DA8" w:rsidP="00BC6DA8">
      <w:pPr>
        <w:pStyle w:val="Heading3"/>
      </w:pPr>
      <w:bookmarkStart w:id="71" w:name="_Toc406575595"/>
      <w:bookmarkStart w:id="72" w:name="_Toc533891206"/>
      <w:r>
        <w:t>REGION 1 REPORT</w:t>
      </w:r>
      <w:bookmarkEnd w:id="71"/>
      <w:bookmarkEnd w:id="72"/>
    </w:p>
    <w:p w14:paraId="4182D54A" w14:textId="4A5A2643" w:rsidR="00BC6DA8" w:rsidRPr="00E060A4" w:rsidRDefault="00E060A4" w:rsidP="00BC6DA8">
      <w:pPr>
        <w:pStyle w:val="NormalLeft0"/>
        <w:jc w:val="both"/>
        <w:rPr>
          <w:rFonts w:cs="Arial"/>
          <w:i/>
          <w:sz w:val="20"/>
          <w:szCs w:val="20"/>
          <w:u w:val="none"/>
        </w:rPr>
      </w:pPr>
      <w:r w:rsidRPr="00E060A4">
        <w:rPr>
          <w:rFonts w:cs="Arial"/>
          <w:i/>
          <w:sz w:val="20"/>
          <w:szCs w:val="20"/>
          <w:u w:val="none"/>
        </w:rPr>
        <w:t>Alaska, Arizona, Colorado, Hawaii, Kansas, Montana, New Mexico, Oregon, Utah, Washington, Wyoming</w:t>
      </w:r>
    </w:p>
    <w:p w14:paraId="4BFE35E1" w14:textId="77777777" w:rsidR="00E060A4" w:rsidRPr="00997539" w:rsidRDefault="00E060A4" w:rsidP="00BC6DA8">
      <w:pPr>
        <w:pStyle w:val="NormalLeft0"/>
        <w:jc w:val="both"/>
        <w:rPr>
          <w:rFonts w:cs="Arial"/>
          <w:u w:val="none"/>
        </w:rPr>
      </w:pPr>
    </w:p>
    <w:p w14:paraId="7E92C06F" w14:textId="77777777" w:rsidR="00BC6DA8" w:rsidRDefault="00BC6DA8" w:rsidP="00BC6DA8">
      <w:pPr>
        <w:pStyle w:val="NormalLeft0"/>
        <w:jc w:val="both"/>
        <w:rPr>
          <w:rFonts w:cs="Arial"/>
          <w:u w:val="none"/>
        </w:rPr>
      </w:pPr>
      <w:r w:rsidRPr="00772C76">
        <w:rPr>
          <w:rFonts w:cs="Arial"/>
          <w:u w:val="none"/>
        </w:rPr>
        <w:t>Region 1</w:t>
      </w:r>
      <w:r w:rsidRPr="00997539">
        <w:rPr>
          <w:rFonts w:cs="Arial"/>
          <w:u w:val="none"/>
        </w:rPr>
        <w:t xml:space="preserve"> Representative </w:t>
      </w:r>
      <w:r>
        <w:rPr>
          <w:rFonts w:cs="Arial"/>
          <w:u w:val="none"/>
        </w:rPr>
        <w:t xml:space="preserve">Mr. </w:t>
      </w:r>
      <w:r w:rsidRPr="00997539">
        <w:rPr>
          <w:rFonts w:cs="Arial"/>
          <w:u w:val="none"/>
        </w:rPr>
        <w:t xml:space="preserve">Longstreth had submitted a written report in advance (see </w:t>
      </w:r>
      <w:r w:rsidRPr="00844265">
        <w:rPr>
          <w:rFonts w:cs="Arial"/>
          <w:b/>
          <w:u w:val="none"/>
        </w:rPr>
        <w:t xml:space="preserve">Appendix </w:t>
      </w:r>
      <w:r>
        <w:rPr>
          <w:rFonts w:cs="Arial"/>
          <w:b/>
          <w:u w:val="none"/>
        </w:rPr>
        <w:t>O</w:t>
      </w:r>
      <w:r>
        <w:rPr>
          <w:rFonts w:cs="Arial"/>
          <w:u w:val="none"/>
        </w:rPr>
        <w:t>). There were no questions.</w:t>
      </w:r>
    </w:p>
    <w:p w14:paraId="53DB4783" w14:textId="77777777" w:rsidR="00BC6DA8" w:rsidRDefault="00BC6DA8" w:rsidP="00BC6DA8">
      <w:pPr>
        <w:pStyle w:val="NormalLeft0"/>
        <w:jc w:val="both"/>
        <w:rPr>
          <w:rFonts w:cs="Arial"/>
          <w:u w:val="none"/>
        </w:rPr>
      </w:pPr>
    </w:p>
    <w:p w14:paraId="533D42CF" w14:textId="7BEE77DB" w:rsidR="005857B6" w:rsidRDefault="00BC6DA8" w:rsidP="00BC6DA8">
      <w:pPr>
        <w:pStyle w:val="NormalLeft0"/>
        <w:jc w:val="both"/>
        <w:rPr>
          <w:rFonts w:cs="Arial"/>
          <w:u w:val="none"/>
        </w:rPr>
      </w:pPr>
      <w:r>
        <w:rPr>
          <w:rFonts w:cs="Arial"/>
          <w:u w:val="none"/>
        </w:rPr>
        <w:t xml:space="preserve">The LNC took no action. </w:t>
      </w:r>
    </w:p>
    <w:p w14:paraId="06790905" w14:textId="77777777" w:rsidR="005857B6" w:rsidRDefault="005857B6">
      <w:pPr>
        <w:ind w:left="0"/>
        <w:rPr>
          <w:rFonts w:cs="Arial"/>
        </w:rPr>
      </w:pPr>
      <w:r>
        <w:rPr>
          <w:rFonts w:cs="Arial"/>
        </w:rPr>
        <w:br w:type="page"/>
      </w:r>
    </w:p>
    <w:p w14:paraId="5399FBE3" w14:textId="77777777" w:rsidR="00BC6DA8" w:rsidRPr="00844265" w:rsidRDefault="00BC6DA8" w:rsidP="00BC6DA8">
      <w:pPr>
        <w:pStyle w:val="Heading3"/>
      </w:pPr>
      <w:bookmarkStart w:id="73" w:name="_Toc406575596"/>
      <w:bookmarkStart w:id="74" w:name="_Toc533891207"/>
      <w:r>
        <w:lastRenderedPageBreak/>
        <w:t>REGION 2 REPORT</w:t>
      </w:r>
      <w:bookmarkEnd w:id="73"/>
      <w:bookmarkEnd w:id="74"/>
    </w:p>
    <w:p w14:paraId="55610403" w14:textId="7F7AA97C" w:rsidR="00BC6DA8" w:rsidRDefault="00E060A4" w:rsidP="00BC6DA8">
      <w:pPr>
        <w:pStyle w:val="NormalLeft0"/>
        <w:jc w:val="both"/>
        <w:rPr>
          <w:rFonts w:cs="Arial"/>
          <w:i/>
          <w:sz w:val="20"/>
          <w:szCs w:val="20"/>
          <w:u w:val="none"/>
        </w:rPr>
      </w:pPr>
      <w:r w:rsidRPr="00E060A4">
        <w:rPr>
          <w:rFonts w:cs="Arial"/>
          <w:i/>
          <w:sz w:val="20"/>
          <w:szCs w:val="20"/>
          <w:u w:val="none"/>
        </w:rPr>
        <w:t>Florida, Georgia, Tennessee</w:t>
      </w:r>
    </w:p>
    <w:p w14:paraId="49999FCC" w14:textId="77777777" w:rsidR="00085835" w:rsidRPr="00E060A4" w:rsidRDefault="00085835" w:rsidP="00BC6DA8">
      <w:pPr>
        <w:pStyle w:val="NormalLeft0"/>
        <w:jc w:val="both"/>
        <w:rPr>
          <w:rFonts w:cs="Arial"/>
          <w:i/>
          <w:sz w:val="20"/>
          <w:szCs w:val="20"/>
          <w:u w:val="none"/>
        </w:rPr>
      </w:pPr>
    </w:p>
    <w:p w14:paraId="1E534229" w14:textId="69CF5EA1" w:rsidR="00BC6DA8" w:rsidRDefault="00BC6DA8" w:rsidP="00BC6DA8">
      <w:pPr>
        <w:pStyle w:val="NormalLeft0"/>
        <w:jc w:val="both"/>
        <w:rPr>
          <w:rFonts w:cs="Arial"/>
          <w:u w:val="none"/>
        </w:rPr>
      </w:pPr>
      <w:r w:rsidRPr="00997539">
        <w:rPr>
          <w:rFonts w:cs="Arial"/>
          <w:u w:val="none"/>
        </w:rPr>
        <w:t xml:space="preserve">Region 2 Representative </w:t>
      </w:r>
      <w:r>
        <w:rPr>
          <w:rFonts w:cs="Arial"/>
          <w:u w:val="none"/>
        </w:rPr>
        <w:t>Mr.</w:t>
      </w:r>
      <w:r w:rsidRPr="00997539">
        <w:rPr>
          <w:rFonts w:cs="Arial"/>
          <w:u w:val="none"/>
        </w:rPr>
        <w:t xml:space="preserve"> Nekhaila had submitted a written report in advance (see </w:t>
      </w:r>
      <w:r w:rsidRPr="00844265">
        <w:rPr>
          <w:rFonts w:cs="Arial"/>
          <w:b/>
          <w:u w:val="none"/>
        </w:rPr>
        <w:t xml:space="preserve">Appendix </w:t>
      </w:r>
      <w:r>
        <w:rPr>
          <w:rFonts w:cs="Arial"/>
          <w:b/>
          <w:u w:val="none"/>
        </w:rPr>
        <w:t>P</w:t>
      </w:r>
      <w:r>
        <w:rPr>
          <w:rFonts w:cs="Arial"/>
          <w:u w:val="none"/>
        </w:rPr>
        <w:t>) and supplemented with a brief oral report focusing on Georgia ballot access issues</w:t>
      </w:r>
      <w:r w:rsidR="00232253">
        <w:rPr>
          <w:rFonts w:cs="Arial"/>
          <w:u w:val="none"/>
        </w:rPr>
        <w:t xml:space="preserve"> and various successes in Florida</w:t>
      </w:r>
      <w:r>
        <w:rPr>
          <w:rFonts w:cs="Arial"/>
          <w:u w:val="none"/>
        </w:rPr>
        <w:t xml:space="preserve">.  </w:t>
      </w:r>
      <w:r w:rsidR="00232253">
        <w:rPr>
          <w:rFonts w:cs="Arial"/>
          <w:u w:val="none"/>
        </w:rPr>
        <w:t>Regional Alternate Ms. Lee provided a supplementary report on Tennessee.</w:t>
      </w:r>
    </w:p>
    <w:p w14:paraId="449A7B79" w14:textId="77777777" w:rsidR="00BC6DA8" w:rsidRDefault="00BC6DA8" w:rsidP="00BC6DA8">
      <w:pPr>
        <w:pStyle w:val="NormalLeft0"/>
        <w:jc w:val="both"/>
        <w:rPr>
          <w:rFonts w:cs="Arial"/>
          <w:u w:val="none"/>
        </w:rPr>
      </w:pPr>
    </w:p>
    <w:p w14:paraId="757FB030" w14:textId="474E695E" w:rsidR="00BC6DA8" w:rsidRDefault="00232253" w:rsidP="00BC6DA8">
      <w:pPr>
        <w:pStyle w:val="NormalLeft0"/>
        <w:jc w:val="both"/>
        <w:rPr>
          <w:rFonts w:cs="Arial"/>
          <w:u w:val="none"/>
        </w:rPr>
      </w:pPr>
      <w:r>
        <w:rPr>
          <w:rFonts w:cs="Arial"/>
          <w:u w:val="none"/>
        </w:rPr>
        <w:t>Mr. Nekhaila</w:t>
      </w:r>
      <w:r w:rsidR="00BC6DA8">
        <w:rPr>
          <w:rFonts w:cs="Arial"/>
          <w:u w:val="none"/>
        </w:rPr>
        <w:t xml:space="preserve"> fielded questions and </w:t>
      </w:r>
      <w:r w:rsidR="00D54461">
        <w:rPr>
          <w:rFonts w:cs="Arial"/>
          <w:u w:val="none"/>
        </w:rPr>
        <w:t>comments.</w:t>
      </w:r>
      <w:r w:rsidR="00BC6DA8">
        <w:rPr>
          <w:rFonts w:cs="Arial"/>
          <w:u w:val="none"/>
        </w:rPr>
        <w:t xml:space="preserve">  </w:t>
      </w:r>
    </w:p>
    <w:p w14:paraId="462C0B53" w14:textId="77777777" w:rsidR="00BC6DA8" w:rsidRDefault="00BC6DA8" w:rsidP="00BC6DA8">
      <w:pPr>
        <w:pStyle w:val="NormalLeft0"/>
        <w:jc w:val="both"/>
        <w:rPr>
          <w:rFonts w:cs="Arial"/>
          <w:u w:val="none"/>
        </w:rPr>
      </w:pPr>
    </w:p>
    <w:p w14:paraId="05E3CB0C" w14:textId="22BB3FED" w:rsidR="00BC6DA8" w:rsidRPr="00997539" w:rsidRDefault="00BC6DA8" w:rsidP="00BC6DA8">
      <w:pPr>
        <w:pStyle w:val="NormalLeft0"/>
        <w:jc w:val="both"/>
        <w:rPr>
          <w:rFonts w:cs="Arial"/>
          <w:u w:val="none"/>
        </w:rPr>
      </w:pPr>
      <w:r>
        <w:rPr>
          <w:rFonts w:cs="Arial"/>
          <w:u w:val="none"/>
        </w:rPr>
        <w:t xml:space="preserve">The LNC took no action. </w:t>
      </w:r>
    </w:p>
    <w:p w14:paraId="0EF14AAD" w14:textId="77777777" w:rsidR="00BC6DA8" w:rsidRDefault="00BC6DA8" w:rsidP="00BC6DA8">
      <w:pPr>
        <w:pStyle w:val="NormalLeft0"/>
        <w:jc w:val="both"/>
        <w:rPr>
          <w:rFonts w:cs="Arial"/>
          <w:u w:val="none"/>
        </w:rPr>
      </w:pPr>
    </w:p>
    <w:p w14:paraId="59CA94FB" w14:textId="77777777" w:rsidR="00BC6DA8" w:rsidRPr="00844265" w:rsidRDefault="00BC6DA8" w:rsidP="00BC6DA8">
      <w:pPr>
        <w:pStyle w:val="Heading3"/>
      </w:pPr>
      <w:bookmarkStart w:id="75" w:name="_Toc406575597"/>
      <w:bookmarkStart w:id="76" w:name="_Toc533891208"/>
      <w:r>
        <w:t>REGION 3 REPORT</w:t>
      </w:r>
      <w:bookmarkEnd w:id="75"/>
      <w:bookmarkEnd w:id="76"/>
    </w:p>
    <w:p w14:paraId="4BC23B9F" w14:textId="61206DD2" w:rsidR="00BC6DA8" w:rsidRPr="00E060A4" w:rsidRDefault="00E060A4" w:rsidP="00BC6DA8">
      <w:pPr>
        <w:pStyle w:val="NormalLeft0"/>
        <w:jc w:val="both"/>
        <w:rPr>
          <w:rFonts w:cs="Arial"/>
          <w:i/>
          <w:sz w:val="20"/>
          <w:szCs w:val="20"/>
          <w:u w:val="none"/>
        </w:rPr>
      </w:pPr>
      <w:r w:rsidRPr="00E060A4">
        <w:rPr>
          <w:rFonts w:cs="Arial"/>
          <w:i/>
          <w:sz w:val="20"/>
          <w:szCs w:val="20"/>
          <w:u w:val="none"/>
        </w:rPr>
        <w:t>Indiana, Kentucky, Michigan, Ohio</w:t>
      </w:r>
    </w:p>
    <w:p w14:paraId="1FC4EF63" w14:textId="77777777" w:rsidR="00E060A4" w:rsidRDefault="00E060A4" w:rsidP="00BC6DA8">
      <w:pPr>
        <w:pStyle w:val="NormalLeft0"/>
        <w:jc w:val="both"/>
        <w:rPr>
          <w:rFonts w:cs="Arial"/>
          <w:u w:val="none"/>
        </w:rPr>
      </w:pPr>
    </w:p>
    <w:p w14:paraId="132564F3" w14:textId="500D9169" w:rsidR="00232253" w:rsidRDefault="00BC6DA8" w:rsidP="00BC6DA8">
      <w:pPr>
        <w:pStyle w:val="NormalLeft0"/>
        <w:jc w:val="both"/>
        <w:rPr>
          <w:rFonts w:cs="Arial"/>
          <w:u w:val="none"/>
        </w:rPr>
      </w:pPr>
      <w:r w:rsidRPr="00997539">
        <w:rPr>
          <w:rFonts w:cs="Arial"/>
          <w:u w:val="none"/>
        </w:rPr>
        <w:t xml:space="preserve">Region 3 Representative </w:t>
      </w:r>
      <w:r>
        <w:rPr>
          <w:rFonts w:cs="Arial"/>
          <w:u w:val="none"/>
        </w:rPr>
        <w:t>Ms.</w:t>
      </w:r>
      <w:r w:rsidRPr="00997539">
        <w:rPr>
          <w:rFonts w:cs="Arial"/>
          <w:u w:val="none"/>
        </w:rPr>
        <w:t xml:space="preserve"> Van Horn had submitted a written report in advance (see </w:t>
      </w:r>
      <w:r w:rsidRPr="00844265">
        <w:rPr>
          <w:rFonts w:cs="Arial"/>
          <w:b/>
          <w:u w:val="none"/>
        </w:rPr>
        <w:t xml:space="preserve">Appendix </w:t>
      </w:r>
      <w:r w:rsidR="00232253">
        <w:rPr>
          <w:rFonts w:cs="Arial"/>
          <w:b/>
          <w:u w:val="none"/>
        </w:rPr>
        <w:t>Q</w:t>
      </w:r>
      <w:r>
        <w:rPr>
          <w:rFonts w:cs="Arial"/>
          <w:u w:val="none"/>
        </w:rPr>
        <w:t>) and supple</w:t>
      </w:r>
      <w:r w:rsidR="00232253">
        <w:rPr>
          <w:rFonts w:cs="Arial"/>
          <w:u w:val="none"/>
        </w:rPr>
        <w:t>mented with a brief oral report focusing on her tracking of regional national membership numbers and 2018 election results.</w:t>
      </w:r>
      <w:r>
        <w:rPr>
          <w:rFonts w:cs="Arial"/>
          <w:u w:val="none"/>
        </w:rPr>
        <w:t xml:space="preserve"> </w:t>
      </w:r>
      <w:r w:rsidR="007323DD">
        <w:rPr>
          <w:rFonts w:cs="Arial"/>
          <w:u w:val="none"/>
        </w:rPr>
        <w:t>There were no questions.</w:t>
      </w:r>
    </w:p>
    <w:p w14:paraId="58921592" w14:textId="77777777" w:rsidR="00232253" w:rsidRDefault="00232253" w:rsidP="00BC6DA8">
      <w:pPr>
        <w:pStyle w:val="NormalLeft0"/>
        <w:jc w:val="both"/>
        <w:rPr>
          <w:rFonts w:cs="Arial"/>
          <w:u w:val="none"/>
        </w:rPr>
      </w:pPr>
    </w:p>
    <w:p w14:paraId="757625D0" w14:textId="70AEA872" w:rsidR="00BC6DA8" w:rsidRPr="00997539" w:rsidRDefault="00BC6DA8" w:rsidP="00BC6DA8">
      <w:pPr>
        <w:pStyle w:val="NormalLeft0"/>
        <w:jc w:val="both"/>
        <w:rPr>
          <w:rFonts w:cs="Arial"/>
          <w:u w:val="none"/>
        </w:rPr>
      </w:pPr>
      <w:r>
        <w:rPr>
          <w:rFonts w:cs="Arial"/>
          <w:u w:val="none"/>
        </w:rPr>
        <w:t xml:space="preserve">The LNC took no action. </w:t>
      </w:r>
    </w:p>
    <w:p w14:paraId="5095A1B6" w14:textId="77777777" w:rsidR="00BC6DA8" w:rsidRDefault="00BC6DA8" w:rsidP="00BC6DA8">
      <w:pPr>
        <w:pStyle w:val="NormalLeft0"/>
        <w:jc w:val="both"/>
        <w:rPr>
          <w:rFonts w:cs="Arial"/>
          <w:u w:val="none"/>
        </w:rPr>
      </w:pPr>
    </w:p>
    <w:p w14:paraId="1769946B" w14:textId="77777777" w:rsidR="00BC6DA8" w:rsidRPr="00844265" w:rsidRDefault="00BC6DA8" w:rsidP="00BC6DA8">
      <w:pPr>
        <w:pStyle w:val="Heading3"/>
      </w:pPr>
      <w:bookmarkStart w:id="77" w:name="_Toc406575598"/>
      <w:bookmarkStart w:id="78" w:name="_Toc533891209"/>
      <w:r>
        <w:t>REGION 4 REPORT</w:t>
      </w:r>
      <w:bookmarkEnd w:id="77"/>
      <w:bookmarkEnd w:id="78"/>
    </w:p>
    <w:p w14:paraId="486F836B" w14:textId="199B853C" w:rsidR="00BC6DA8" w:rsidRPr="00E060A4" w:rsidRDefault="00E060A4" w:rsidP="00BC6DA8">
      <w:pPr>
        <w:pStyle w:val="NormalLeft0"/>
        <w:jc w:val="both"/>
        <w:rPr>
          <w:rFonts w:cs="Arial"/>
          <w:i/>
          <w:sz w:val="20"/>
          <w:szCs w:val="20"/>
          <w:u w:val="none"/>
        </w:rPr>
      </w:pPr>
      <w:r w:rsidRPr="00E060A4">
        <w:rPr>
          <w:rFonts w:cs="Arial"/>
          <w:i/>
          <w:sz w:val="20"/>
          <w:szCs w:val="20"/>
          <w:u w:val="none"/>
        </w:rPr>
        <w:t>California, Nevada</w:t>
      </w:r>
    </w:p>
    <w:p w14:paraId="34220EB8" w14:textId="77777777" w:rsidR="00E060A4" w:rsidRDefault="00E060A4" w:rsidP="00BC6DA8">
      <w:pPr>
        <w:pStyle w:val="NormalLeft0"/>
        <w:jc w:val="both"/>
        <w:rPr>
          <w:rFonts w:cs="Arial"/>
          <w:u w:val="none"/>
        </w:rPr>
      </w:pPr>
    </w:p>
    <w:p w14:paraId="356B3FBC" w14:textId="3DD931A1" w:rsidR="00D80D31" w:rsidRDefault="00BC6DA8" w:rsidP="00BC6DA8">
      <w:pPr>
        <w:pStyle w:val="NormalLeft0"/>
        <w:jc w:val="both"/>
        <w:rPr>
          <w:rFonts w:cs="Arial"/>
          <w:u w:val="none"/>
        </w:rPr>
      </w:pPr>
      <w:r w:rsidRPr="00997539">
        <w:rPr>
          <w:rFonts w:cs="Arial"/>
          <w:u w:val="none"/>
        </w:rPr>
        <w:t xml:space="preserve">Region 4 Alternate </w:t>
      </w:r>
      <w:r>
        <w:rPr>
          <w:rFonts w:cs="Arial"/>
          <w:u w:val="none"/>
        </w:rPr>
        <w:t>Dr.</w:t>
      </w:r>
      <w:r w:rsidRPr="00997539">
        <w:rPr>
          <w:rFonts w:cs="Arial"/>
          <w:u w:val="none"/>
        </w:rPr>
        <w:t xml:space="preserve"> Olsen </w:t>
      </w:r>
      <w:r w:rsidRPr="00F17AC9">
        <w:rPr>
          <w:rFonts w:cs="Arial"/>
          <w:u w:val="none"/>
        </w:rPr>
        <w:t>had submitted a written report in advance</w:t>
      </w:r>
      <w:r w:rsidRPr="00997539">
        <w:rPr>
          <w:rFonts w:cs="Arial"/>
          <w:u w:val="none"/>
        </w:rPr>
        <w:t xml:space="preserve"> (see </w:t>
      </w:r>
      <w:r w:rsidRPr="00844265">
        <w:rPr>
          <w:rFonts w:cs="Arial"/>
          <w:b/>
          <w:u w:val="none"/>
        </w:rPr>
        <w:t xml:space="preserve">Appendix </w:t>
      </w:r>
      <w:r w:rsidR="00232253">
        <w:rPr>
          <w:rFonts w:cs="Arial"/>
          <w:b/>
          <w:u w:val="none"/>
        </w:rPr>
        <w:t>R</w:t>
      </w:r>
      <w:r>
        <w:rPr>
          <w:rFonts w:cs="Arial"/>
          <w:u w:val="none"/>
        </w:rPr>
        <w:t>), and Region 4 Representative Mr. Hewitt supple</w:t>
      </w:r>
      <w:r w:rsidR="00D80D31">
        <w:rPr>
          <w:rFonts w:cs="Arial"/>
          <w:u w:val="none"/>
        </w:rPr>
        <w:t xml:space="preserve">mented with a brief oral report highlighting </w:t>
      </w:r>
      <w:r w:rsidR="00037DB9">
        <w:rPr>
          <w:rFonts w:cs="Arial"/>
          <w:u w:val="none"/>
        </w:rPr>
        <w:t>regional</w:t>
      </w:r>
      <w:r w:rsidR="00D80D31">
        <w:rPr>
          <w:rFonts w:cs="Arial"/>
          <w:u w:val="none"/>
        </w:rPr>
        <w:t xml:space="preserve"> election successes</w:t>
      </w:r>
      <w:r w:rsidR="00037DB9">
        <w:rPr>
          <w:rFonts w:cs="Arial"/>
          <w:u w:val="none"/>
        </w:rPr>
        <w:t xml:space="preserve"> and news</w:t>
      </w:r>
      <w:r w:rsidR="00D80D31">
        <w:rPr>
          <w:rFonts w:cs="Arial"/>
          <w:u w:val="none"/>
        </w:rPr>
        <w:t>.</w:t>
      </w:r>
    </w:p>
    <w:p w14:paraId="2FF3911F" w14:textId="77777777" w:rsidR="00D80D31" w:rsidRDefault="00D80D31" w:rsidP="00BC6DA8">
      <w:pPr>
        <w:pStyle w:val="NormalLeft0"/>
        <w:jc w:val="both"/>
        <w:rPr>
          <w:rFonts w:cs="Arial"/>
          <w:u w:val="none"/>
        </w:rPr>
      </w:pPr>
    </w:p>
    <w:p w14:paraId="2E1316D3" w14:textId="29DE2E04" w:rsidR="00D80D31" w:rsidRDefault="00BC6DA8" w:rsidP="00BC6DA8">
      <w:pPr>
        <w:pStyle w:val="NormalLeft0"/>
        <w:jc w:val="both"/>
        <w:rPr>
          <w:rFonts w:cs="Arial"/>
          <w:u w:val="none"/>
        </w:rPr>
      </w:pPr>
      <w:r>
        <w:rPr>
          <w:rFonts w:cs="Arial"/>
          <w:u w:val="none"/>
        </w:rPr>
        <w:t>There were no questions</w:t>
      </w:r>
      <w:r w:rsidR="00037DB9">
        <w:rPr>
          <w:rFonts w:cs="Arial"/>
          <w:u w:val="none"/>
        </w:rPr>
        <w:t>.</w:t>
      </w:r>
    </w:p>
    <w:p w14:paraId="3DB9E657" w14:textId="77777777" w:rsidR="00D80D31" w:rsidRDefault="00D80D31" w:rsidP="00BC6DA8">
      <w:pPr>
        <w:pStyle w:val="NormalLeft0"/>
        <w:jc w:val="both"/>
        <w:rPr>
          <w:rFonts w:cs="Arial"/>
          <w:u w:val="none"/>
        </w:rPr>
      </w:pPr>
    </w:p>
    <w:p w14:paraId="791182B3" w14:textId="1FC66E86" w:rsidR="00BC6DA8" w:rsidRPr="00997539" w:rsidRDefault="00BC6DA8" w:rsidP="00BC6DA8">
      <w:pPr>
        <w:pStyle w:val="NormalLeft0"/>
        <w:jc w:val="both"/>
        <w:rPr>
          <w:rFonts w:cs="Arial"/>
          <w:u w:val="none"/>
        </w:rPr>
      </w:pPr>
      <w:r>
        <w:rPr>
          <w:rFonts w:cs="Arial"/>
          <w:u w:val="none"/>
        </w:rPr>
        <w:t xml:space="preserve">The LNC took no action. </w:t>
      </w:r>
    </w:p>
    <w:p w14:paraId="2FCFFD45" w14:textId="77777777" w:rsidR="00BC6DA8" w:rsidRPr="00997539" w:rsidRDefault="00BC6DA8" w:rsidP="00BC6DA8">
      <w:pPr>
        <w:pStyle w:val="NormalLeft0"/>
        <w:jc w:val="both"/>
        <w:rPr>
          <w:rFonts w:cs="Arial"/>
          <w:u w:val="none"/>
        </w:rPr>
      </w:pPr>
    </w:p>
    <w:p w14:paraId="59341DCD" w14:textId="77777777" w:rsidR="00BC6DA8" w:rsidRPr="00844265" w:rsidRDefault="00BC6DA8" w:rsidP="00BC6DA8">
      <w:pPr>
        <w:pStyle w:val="Heading3"/>
      </w:pPr>
      <w:bookmarkStart w:id="79" w:name="_Toc406575599"/>
      <w:bookmarkStart w:id="80" w:name="_Toc533891210"/>
      <w:r>
        <w:t>REGION 5 REPORT</w:t>
      </w:r>
      <w:bookmarkEnd w:id="79"/>
      <w:bookmarkEnd w:id="80"/>
    </w:p>
    <w:p w14:paraId="7E5300D8" w14:textId="63AF6483" w:rsidR="00E060A4" w:rsidRPr="00E060A4" w:rsidRDefault="00E060A4" w:rsidP="00BC6DA8">
      <w:pPr>
        <w:pStyle w:val="NormalLeft0"/>
        <w:jc w:val="both"/>
        <w:rPr>
          <w:rFonts w:cs="Arial"/>
          <w:i/>
          <w:sz w:val="20"/>
          <w:szCs w:val="20"/>
          <w:u w:val="none"/>
        </w:rPr>
      </w:pPr>
      <w:r w:rsidRPr="00E060A4">
        <w:rPr>
          <w:rFonts w:cs="Arial"/>
          <w:i/>
          <w:sz w:val="20"/>
          <w:szCs w:val="20"/>
          <w:u w:val="none"/>
        </w:rPr>
        <w:t>Delaware, District of Columbia, Maryland, North Carolina, Pennsylvania, South Carolina, Virginia, West Virginia</w:t>
      </w:r>
    </w:p>
    <w:p w14:paraId="51546B8F" w14:textId="77777777" w:rsidR="00E060A4" w:rsidRDefault="00E060A4" w:rsidP="00BC6DA8">
      <w:pPr>
        <w:pStyle w:val="NormalLeft0"/>
        <w:jc w:val="both"/>
        <w:rPr>
          <w:rFonts w:cs="Arial"/>
          <w:u w:val="none"/>
        </w:rPr>
      </w:pPr>
    </w:p>
    <w:p w14:paraId="48FEA174" w14:textId="727EC8FA" w:rsidR="002F5CC6" w:rsidRDefault="00BC6DA8" w:rsidP="002F5CC6">
      <w:pPr>
        <w:ind w:left="0"/>
        <w:rPr>
          <w:rFonts w:cs="Arial"/>
        </w:rPr>
      </w:pPr>
      <w:r w:rsidRPr="00997539">
        <w:rPr>
          <w:rFonts w:cs="Arial"/>
        </w:rPr>
        <w:t xml:space="preserve">Region 5 Representative </w:t>
      </w:r>
      <w:r>
        <w:rPr>
          <w:rFonts w:cs="Arial"/>
        </w:rPr>
        <w:t>Dr.</w:t>
      </w:r>
      <w:r w:rsidRPr="00997539">
        <w:rPr>
          <w:rFonts w:cs="Arial"/>
        </w:rPr>
        <w:t xml:space="preserve"> Lark had submitted a</w:t>
      </w:r>
      <w:r w:rsidR="00711992">
        <w:rPr>
          <w:rFonts w:cs="Arial"/>
        </w:rPr>
        <w:t xml:space="preserve"> second amended</w:t>
      </w:r>
      <w:r w:rsidRPr="00997539">
        <w:rPr>
          <w:rFonts w:cs="Arial"/>
        </w:rPr>
        <w:t xml:space="preserve"> written report (see </w:t>
      </w:r>
      <w:r w:rsidRPr="00844265">
        <w:rPr>
          <w:rFonts w:cs="Arial"/>
          <w:b/>
        </w:rPr>
        <w:t xml:space="preserve">Appendix </w:t>
      </w:r>
      <w:r w:rsidR="00232253">
        <w:rPr>
          <w:rFonts w:cs="Arial"/>
          <w:b/>
        </w:rPr>
        <w:t>S</w:t>
      </w:r>
      <w:r>
        <w:rPr>
          <w:rFonts w:cs="Arial"/>
        </w:rPr>
        <w:t>) and supplemented with a brief oral report.</w:t>
      </w:r>
      <w:r w:rsidR="00711992">
        <w:rPr>
          <w:rFonts w:cs="Arial"/>
        </w:rPr>
        <w:t xml:space="preserve"> Regional alternate Ms. Hogarth also provided a supplement focusing on South Carolina.</w:t>
      </w:r>
      <w:r w:rsidR="00E060A4">
        <w:rPr>
          <w:rFonts w:cs="Arial"/>
        </w:rPr>
        <w:t xml:space="preserve">  Mr. Redpath supplemented with information on Virginia and West Virginia.</w:t>
      </w:r>
      <w:r>
        <w:rPr>
          <w:rFonts w:cs="Arial"/>
        </w:rPr>
        <w:t xml:space="preserve"> </w:t>
      </w:r>
      <w:r w:rsidR="007323DD">
        <w:rPr>
          <w:rFonts w:cs="Arial"/>
        </w:rPr>
        <w:t>There were no questions.</w:t>
      </w:r>
    </w:p>
    <w:p w14:paraId="5C775557" w14:textId="77777777" w:rsidR="002F5CC6" w:rsidRDefault="002F5CC6" w:rsidP="00BC6DA8">
      <w:pPr>
        <w:ind w:left="0"/>
        <w:rPr>
          <w:rFonts w:cs="Arial"/>
        </w:rPr>
      </w:pPr>
    </w:p>
    <w:p w14:paraId="1942AE59" w14:textId="6B84B096" w:rsidR="00BC6DA8" w:rsidRDefault="00BC6DA8" w:rsidP="00BC6DA8">
      <w:pPr>
        <w:ind w:left="0"/>
        <w:rPr>
          <w:rFonts w:cs="Arial"/>
          <w:color w:val="222222"/>
          <w:spacing w:val="0"/>
          <w:shd w:val="clear" w:color="auto" w:fill="FFFFFF"/>
        </w:rPr>
      </w:pPr>
      <w:r>
        <w:rPr>
          <w:rFonts w:cs="Arial"/>
        </w:rPr>
        <w:t xml:space="preserve">The LNC took no action. </w:t>
      </w:r>
    </w:p>
    <w:p w14:paraId="2E2747AD" w14:textId="77777777" w:rsidR="00BC6DA8" w:rsidRPr="002149CC" w:rsidRDefault="00BC6DA8" w:rsidP="00BC6DA8">
      <w:pPr>
        <w:ind w:left="0"/>
        <w:rPr>
          <w:rFonts w:ascii="Times New Roman" w:hAnsi="Times New Roman"/>
          <w:spacing w:val="0"/>
          <w:sz w:val="20"/>
          <w:szCs w:val="20"/>
        </w:rPr>
      </w:pPr>
    </w:p>
    <w:p w14:paraId="33F58C4B" w14:textId="7A9A9328" w:rsidR="005857B6" w:rsidRDefault="00BC6DA8" w:rsidP="00BC6DA8">
      <w:pPr>
        <w:pStyle w:val="NormalLeft0"/>
        <w:jc w:val="both"/>
        <w:rPr>
          <w:rFonts w:cs="Arial"/>
          <w:u w:val="none"/>
        </w:rPr>
      </w:pPr>
      <w:r w:rsidRPr="00997539">
        <w:rPr>
          <w:rFonts w:cs="Arial"/>
          <w:u w:val="none"/>
        </w:rPr>
        <w:t xml:space="preserve">Dr. Lark had also submitted a Campus Organizing Report (see </w:t>
      </w:r>
      <w:r w:rsidRPr="00844265">
        <w:rPr>
          <w:rFonts w:cs="Arial"/>
          <w:b/>
          <w:u w:val="none"/>
        </w:rPr>
        <w:t xml:space="preserve">Appendix </w:t>
      </w:r>
      <w:r w:rsidR="00232253">
        <w:rPr>
          <w:rFonts w:cs="Arial"/>
          <w:b/>
          <w:u w:val="none"/>
        </w:rPr>
        <w:t>T</w:t>
      </w:r>
      <w:r w:rsidR="00056F63">
        <w:rPr>
          <w:rFonts w:cs="Arial"/>
          <w:u w:val="none"/>
        </w:rPr>
        <w:t>) and</w:t>
      </w:r>
      <w:r>
        <w:rPr>
          <w:rFonts w:cs="Arial"/>
          <w:u w:val="none"/>
        </w:rPr>
        <w:t xml:space="preserve"> an</w:t>
      </w:r>
      <w:r w:rsidRPr="00997539">
        <w:rPr>
          <w:rFonts w:cs="Arial"/>
          <w:u w:val="none"/>
        </w:rPr>
        <w:t xml:space="preserve"> International Representative Report (see </w:t>
      </w:r>
      <w:r w:rsidRPr="00844265">
        <w:rPr>
          <w:rFonts w:cs="Arial"/>
          <w:b/>
          <w:u w:val="none"/>
        </w:rPr>
        <w:t xml:space="preserve">Appendix </w:t>
      </w:r>
      <w:r w:rsidR="00232253">
        <w:rPr>
          <w:rFonts w:cs="Arial"/>
          <w:b/>
          <w:u w:val="none"/>
        </w:rPr>
        <w:t>U</w:t>
      </w:r>
      <w:r>
        <w:rPr>
          <w:rFonts w:cs="Arial"/>
          <w:u w:val="none"/>
        </w:rPr>
        <w:t>)</w:t>
      </w:r>
      <w:r w:rsidR="00056F63">
        <w:rPr>
          <w:rFonts w:cs="Arial"/>
          <w:u w:val="none"/>
        </w:rPr>
        <w:t>.</w:t>
      </w:r>
    </w:p>
    <w:p w14:paraId="170C6EA7" w14:textId="77777777" w:rsidR="005857B6" w:rsidRDefault="005857B6">
      <w:pPr>
        <w:ind w:left="0"/>
        <w:rPr>
          <w:rFonts w:cs="Arial"/>
        </w:rPr>
      </w:pPr>
      <w:r>
        <w:rPr>
          <w:rFonts w:cs="Arial"/>
        </w:rPr>
        <w:br w:type="page"/>
      </w:r>
    </w:p>
    <w:p w14:paraId="0CB517F0" w14:textId="77777777" w:rsidR="00BC6DA8" w:rsidRPr="00844265" w:rsidRDefault="00BC6DA8" w:rsidP="00BC6DA8">
      <w:pPr>
        <w:pStyle w:val="Heading3"/>
      </w:pPr>
      <w:bookmarkStart w:id="81" w:name="_Toc406575600"/>
      <w:bookmarkStart w:id="82" w:name="_Toc533891211"/>
      <w:r>
        <w:lastRenderedPageBreak/>
        <w:t>REGION 6 REPORT</w:t>
      </w:r>
      <w:bookmarkEnd w:id="81"/>
      <w:bookmarkEnd w:id="82"/>
    </w:p>
    <w:p w14:paraId="4DBB5629" w14:textId="08C83DED" w:rsidR="00E060A4" w:rsidRDefault="00E060A4" w:rsidP="00BC6DA8">
      <w:pPr>
        <w:pStyle w:val="NormalLeft0"/>
        <w:jc w:val="both"/>
        <w:rPr>
          <w:rFonts w:cs="Arial"/>
          <w:i/>
          <w:sz w:val="20"/>
          <w:szCs w:val="20"/>
          <w:u w:val="none"/>
        </w:rPr>
      </w:pPr>
      <w:r w:rsidRPr="00E060A4">
        <w:rPr>
          <w:rFonts w:cs="Arial"/>
          <w:i/>
          <w:sz w:val="20"/>
          <w:szCs w:val="20"/>
          <w:u w:val="none"/>
        </w:rPr>
        <w:t>Illinois, Iowa, Missouri, Minnesota, Nebraska, North Dakota, South Dakota, Wisconsin</w:t>
      </w:r>
    </w:p>
    <w:p w14:paraId="20868214" w14:textId="77777777" w:rsidR="00E060A4" w:rsidRPr="00E060A4" w:rsidRDefault="00E060A4" w:rsidP="00BC6DA8">
      <w:pPr>
        <w:pStyle w:val="NormalLeft0"/>
        <w:jc w:val="both"/>
        <w:rPr>
          <w:rFonts w:cs="Arial"/>
          <w:i/>
          <w:sz w:val="20"/>
          <w:szCs w:val="20"/>
          <w:u w:val="none"/>
        </w:rPr>
      </w:pPr>
    </w:p>
    <w:p w14:paraId="3DF445B2" w14:textId="3A7D6387" w:rsidR="00590A5E" w:rsidRDefault="00BC6DA8" w:rsidP="00BC6DA8">
      <w:pPr>
        <w:pStyle w:val="NormalLeft0"/>
        <w:jc w:val="both"/>
        <w:rPr>
          <w:rFonts w:cs="Arial"/>
          <w:u w:val="none"/>
        </w:rPr>
      </w:pPr>
      <w:r w:rsidRPr="00997539">
        <w:rPr>
          <w:rFonts w:cs="Arial"/>
          <w:u w:val="none"/>
        </w:rPr>
        <w:t xml:space="preserve">Region 6 Representative </w:t>
      </w:r>
      <w:r>
        <w:rPr>
          <w:rFonts w:cs="Arial"/>
          <w:u w:val="none"/>
        </w:rPr>
        <w:t>Mr.</w:t>
      </w:r>
      <w:r w:rsidRPr="00997539">
        <w:rPr>
          <w:rFonts w:cs="Arial"/>
          <w:u w:val="none"/>
        </w:rPr>
        <w:t xml:space="preserve"> Phillips had submitted a written report in advance (see </w:t>
      </w:r>
      <w:r w:rsidRPr="00844265">
        <w:rPr>
          <w:rFonts w:cs="Arial"/>
          <w:b/>
          <w:u w:val="none"/>
        </w:rPr>
        <w:t xml:space="preserve">Appendix </w:t>
      </w:r>
      <w:r w:rsidR="00056F63">
        <w:rPr>
          <w:rFonts w:cs="Arial"/>
          <w:b/>
          <w:u w:val="none"/>
        </w:rPr>
        <w:t>V</w:t>
      </w:r>
      <w:r>
        <w:rPr>
          <w:rFonts w:cs="Arial"/>
          <w:u w:val="none"/>
        </w:rPr>
        <w:t xml:space="preserve">) and supplemented with a brief oral report. </w:t>
      </w:r>
    </w:p>
    <w:p w14:paraId="776003C9" w14:textId="77777777" w:rsidR="00EB7469" w:rsidRDefault="00EB7469" w:rsidP="00BC6DA8">
      <w:pPr>
        <w:pStyle w:val="NormalLeft0"/>
        <w:jc w:val="both"/>
        <w:rPr>
          <w:rFonts w:cs="Arial"/>
          <w:u w:val="none"/>
        </w:rPr>
      </w:pPr>
    </w:p>
    <w:p w14:paraId="4A801F8A" w14:textId="37D873A5" w:rsidR="00590A5E" w:rsidRDefault="00BC6DA8" w:rsidP="00BC6DA8">
      <w:pPr>
        <w:pStyle w:val="NormalLeft0"/>
        <w:jc w:val="both"/>
        <w:rPr>
          <w:rFonts w:cs="Arial"/>
          <w:u w:val="none"/>
        </w:rPr>
      </w:pPr>
      <w:r>
        <w:rPr>
          <w:rFonts w:cs="Arial"/>
          <w:u w:val="none"/>
        </w:rPr>
        <w:t>There were no questions</w:t>
      </w:r>
      <w:r w:rsidR="00590A5E">
        <w:rPr>
          <w:rFonts w:cs="Arial"/>
          <w:u w:val="none"/>
        </w:rPr>
        <w:t>.</w:t>
      </w:r>
      <w:r>
        <w:rPr>
          <w:rFonts w:cs="Arial"/>
          <w:u w:val="none"/>
        </w:rPr>
        <w:t xml:space="preserve">  </w:t>
      </w:r>
    </w:p>
    <w:p w14:paraId="26614A14" w14:textId="77777777" w:rsidR="00590A5E" w:rsidRDefault="00590A5E" w:rsidP="00BC6DA8">
      <w:pPr>
        <w:pStyle w:val="NormalLeft0"/>
        <w:jc w:val="both"/>
        <w:rPr>
          <w:rFonts w:cs="Arial"/>
          <w:u w:val="none"/>
        </w:rPr>
      </w:pPr>
    </w:p>
    <w:p w14:paraId="0A345CB1" w14:textId="7D63B867" w:rsidR="00BC6DA8" w:rsidRDefault="00BC6DA8" w:rsidP="00BC6DA8">
      <w:pPr>
        <w:pStyle w:val="NormalLeft0"/>
        <w:jc w:val="both"/>
        <w:rPr>
          <w:rFonts w:cs="Arial"/>
          <w:u w:val="none"/>
        </w:rPr>
      </w:pPr>
      <w:r>
        <w:rPr>
          <w:rFonts w:cs="Arial"/>
          <w:u w:val="none"/>
        </w:rPr>
        <w:t xml:space="preserve">The LNC took no action. </w:t>
      </w:r>
    </w:p>
    <w:p w14:paraId="15D4AD92" w14:textId="77777777" w:rsidR="00BC6DA8" w:rsidRDefault="00BC6DA8" w:rsidP="00BC6DA8">
      <w:pPr>
        <w:pStyle w:val="NormalLeft0"/>
        <w:jc w:val="both"/>
        <w:rPr>
          <w:rFonts w:cs="Arial"/>
          <w:u w:val="none"/>
        </w:rPr>
      </w:pPr>
    </w:p>
    <w:p w14:paraId="1B138784" w14:textId="77777777" w:rsidR="00BC6DA8" w:rsidRPr="00844265" w:rsidRDefault="00BC6DA8" w:rsidP="00BC6DA8">
      <w:pPr>
        <w:pStyle w:val="Heading3"/>
      </w:pPr>
      <w:bookmarkStart w:id="83" w:name="_Toc406575601"/>
      <w:bookmarkStart w:id="84" w:name="_Toc533891212"/>
      <w:r>
        <w:t>REGION 7 REPORT</w:t>
      </w:r>
      <w:bookmarkEnd w:id="83"/>
      <w:bookmarkEnd w:id="84"/>
    </w:p>
    <w:p w14:paraId="5742A5BF" w14:textId="0C1F579D" w:rsidR="00BC6DA8" w:rsidRPr="00E060A4" w:rsidRDefault="00E060A4" w:rsidP="00BC6DA8">
      <w:pPr>
        <w:pStyle w:val="NormalLeft0"/>
        <w:jc w:val="both"/>
        <w:rPr>
          <w:rFonts w:cs="Arial"/>
          <w:i/>
          <w:sz w:val="20"/>
          <w:szCs w:val="20"/>
          <w:u w:val="none"/>
        </w:rPr>
      </w:pPr>
      <w:r w:rsidRPr="00E060A4">
        <w:rPr>
          <w:rFonts w:cs="Arial"/>
          <w:i/>
          <w:sz w:val="20"/>
          <w:szCs w:val="20"/>
          <w:u w:val="none"/>
        </w:rPr>
        <w:t>Alabama, Arkansas, Louisiana, Oklahoma, Texas</w:t>
      </w:r>
    </w:p>
    <w:p w14:paraId="26E53D56" w14:textId="77777777" w:rsidR="00E060A4" w:rsidRPr="00997539" w:rsidRDefault="00E060A4" w:rsidP="00BC6DA8">
      <w:pPr>
        <w:pStyle w:val="NormalLeft0"/>
        <w:jc w:val="both"/>
        <w:rPr>
          <w:rFonts w:cs="Arial"/>
          <w:u w:val="none"/>
        </w:rPr>
      </w:pPr>
    </w:p>
    <w:p w14:paraId="05D9571D" w14:textId="661538BC" w:rsidR="00590A5E" w:rsidRDefault="00BC6DA8" w:rsidP="00BC6DA8">
      <w:pPr>
        <w:pStyle w:val="NormalLeft0"/>
        <w:jc w:val="both"/>
        <w:rPr>
          <w:rFonts w:cs="Arial"/>
          <w:u w:val="none"/>
        </w:rPr>
      </w:pPr>
      <w:r w:rsidRPr="00997539">
        <w:rPr>
          <w:rFonts w:cs="Arial"/>
          <w:u w:val="none"/>
        </w:rPr>
        <w:t xml:space="preserve">Region 7 Representative </w:t>
      </w:r>
      <w:r>
        <w:rPr>
          <w:rFonts w:cs="Arial"/>
          <w:u w:val="none"/>
        </w:rPr>
        <w:t>Ms.</w:t>
      </w:r>
      <w:r w:rsidRPr="00997539">
        <w:rPr>
          <w:rFonts w:cs="Arial"/>
          <w:u w:val="none"/>
        </w:rPr>
        <w:t xml:space="preserve"> Bilyeu had submitted a written re</w:t>
      </w:r>
      <w:r>
        <w:rPr>
          <w:rFonts w:cs="Arial"/>
          <w:u w:val="none"/>
        </w:rPr>
        <w:t xml:space="preserve">port in advance </w:t>
      </w:r>
      <w:r w:rsidRPr="00997539">
        <w:rPr>
          <w:rFonts w:cs="Arial"/>
          <w:u w:val="none"/>
        </w:rPr>
        <w:t xml:space="preserve">(see </w:t>
      </w:r>
      <w:r w:rsidRPr="00844265">
        <w:rPr>
          <w:rFonts w:cs="Arial"/>
          <w:b/>
          <w:u w:val="none"/>
        </w:rPr>
        <w:t xml:space="preserve">Appendix </w:t>
      </w:r>
      <w:r w:rsidR="00056F63">
        <w:rPr>
          <w:rFonts w:cs="Arial"/>
          <w:b/>
          <w:u w:val="none"/>
        </w:rPr>
        <w:t>W</w:t>
      </w:r>
      <w:r>
        <w:rPr>
          <w:rFonts w:cs="Arial"/>
          <w:u w:val="none"/>
        </w:rPr>
        <w:t>) and supplemented with a brief oral report</w:t>
      </w:r>
      <w:r w:rsidR="00590A5E">
        <w:rPr>
          <w:rFonts w:cs="Arial"/>
          <w:u w:val="none"/>
        </w:rPr>
        <w:t xml:space="preserve"> focusing on Oklahoma campaign successes</w:t>
      </w:r>
      <w:r>
        <w:rPr>
          <w:rFonts w:cs="Arial"/>
          <w:u w:val="none"/>
        </w:rPr>
        <w:t xml:space="preserve">. </w:t>
      </w:r>
    </w:p>
    <w:p w14:paraId="6D403743" w14:textId="77777777" w:rsidR="00590A5E" w:rsidRDefault="00590A5E" w:rsidP="00BC6DA8">
      <w:pPr>
        <w:pStyle w:val="NormalLeft0"/>
        <w:jc w:val="both"/>
        <w:rPr>
          <w:rFonts w:cs="Arial"/>
          <w:u w:val="none"/>
        </w:rPr>
      </w:pPr>
    </w:p>
    <w:p w14:paraId="79148EC8" w14:textId="77777777" w:rsidR="00590A5E" w:rsidRDefault="00BC6DA8" w:rsidP="00BC6DA8">
      <w:pPr>
        <w:pStyle w:val="NormalLeft0"/>
        <w:jc w:val="both"/>
        <w:rPr>
          <w:rFonts w:cs="Arial"/>
          <w:u w:val="none"/>
        </w:rPr>
      </w:pPr>
      <w:r>
        <w:rPr>
          <w:rFonts w:cs="Arial"/>
          <w:u w:val="none"/>
        </w:rPr>
        <w:t>There were no questions</w:t>
      </w:r>
      <w:r w:rsidR="00590A5E">
        <w:rPr>
          <w:rFonts w:cs="Arial"/>
          <w:u w:val="none"/>
        </w:rPr>
        <w:t>.</w:t>
      </w:r>
      <w:r>
        <w:rPr>
          <w:rFonts w:cs="Arial"/>
          <w:u w:val="none"/>
        </w:rPr>
        <w:t xml:space="preserve">  </w:t>
      </w:r>
    </w:p>
    <w:p w14:paraId="07128806" w14:textId="77777777" w:rsidR="00590A5E" w:rsidRDefault="00590A5E" w:rsidP="00BC6DA8">
      <w:pPr>
        <w:pStyle w:val="NormalLeft0"/>
        <w:jc w:val="both"/>
        <w:rPr>
          <w:rFonts w:cs="Arial"/>
          <w:u w:val="none"/>
        </w:rPr>
      </w:pPr>
    </w:p>
    <w:p w14:paraId="32DD8593" w14:textId="6CF8F597" w:rsidR="00BC6DA8" w:rsidRDefault="00BC6DA8" w:rsidP="00BC6DA8">
      <w:pPr>
        <w:pStyle w:val="NormalLeft0"/>
        <w:jc w:val="both"/>
        <w:rPr>
          <w:rFonts w:cs="Arial"/>
          <w:u w:val="none"/>
        </w:rPr>
      </w:pPr>
      <w:r>
        <w:rPr>
          <w:rFonts w:cs="Arial"/>
          <w:u w:val="none"/>
        </w:rPr>
        <w:t>The LNC took no action.</w:t>
      </w:r>
    </w:p>
    <w:p w14:paraId="775A3589" w14:textId="77777777" w:rsidR="00BC6DA8" w:rsidRDefault="00BC6DA8" w:rsidP="00BC6DA8">
      <w:pPr>
        <w:pStyle w:val="NormalLeft0"/>
        <w:jc w:val="both"/>
        <w:rPr>
          <w:rFonts w:cs="Arial"/>
          <w:u w:val="none"/>
        </w:rPr>
      </w:pPr>
    </w:p>
    <w:p w14:paraId="5AC4C081" w14:textId="77777777" w:rsidR="00BC6DA8" w:rsidRPr="00844265" w:rsidRDefault="00BC6DA8" w:rsidP="00BC6DA8">
      <w:pPr>
        <w:pStyle w:val="Heading3"/>
      </w:pPr>
      <w:bookmarkStart w:id="85" w:name="_Toc406575602"/>
      <w:bookmarkStart w:id="86" w:name="_Toc533891213"/>
      <w:r>
        <w:t>REGION 8 REPORT</w:t>
      </w:r>
      <w:bookmarkEnd w:id="85"/>
      <w:bookmarkEnd w:id="86"/>
    </w:p>
    <w:p w14:paraId="1AF9944A" w14:textId="77777777" w:rsidR="00E060A4" w:rsidRPr="00E060A4" w:rsidRDefault="00E060A4" w:rsidP="00E060A4">
      <w:pPr>
        <w:pStyle w:val="NormalLeft0"/>
        <w:jc w:val="both"/>
        <w:rPr>
          <w:rFonts w:cs="Arial"/>
          <w:i/>
          <w:sz w:val="20"/>
          <w:szCs w:val="20"/>
          <w:u w:val="none"/>
        </w:rPr>
      </w:pPr>
      <w:r w:rsidRPr="00E060A4">
        <w:rPr>
          <w:rFonts w:cs="Arial"/>
          <w:i/>
          <w:sz w:val="20"/>
          <w:szCs w:val="20"/>
          <w:u w:val="none"/>
        </w:rPr>
        <w:t>Connecticut, Maine, Massachusetts, New Hampshire, New Jersey, New York, Rhode Island, Vermont</w:t>
      </w:r>
    </w:p>
    <w:p w14:paraId="2970CCE5" w14:textId="77777777" w:rsidR="00E060A4" w:rsidRPr="00997539" w:rsidRDefault="00E060A4" w:rsidP="00BC6DA8">
      <w:pPr>
        <w:pStyle w:val="NormalLeft0"/>
        <w:jc w:val="both"/>
        <w:rPr>
          <w:rFonts w:cs="Arial"/>
          <w:u w:val="none"/>
        </w:rPr>
      </w:pPr>
    </w:p>
    <w:p w14:paraId="659F4975" w14:textId="31B734B8" w:rsidR="00590A5E" w:rsidRDefault="00BC6DA8" w:rsidP="00BC6DA8">
      <w:pPr>
        <w:pStyle w:val="NormalLeft0"/>
        <w:jc w:val="both"/>
        <w:rPr>
          <w:rFonts w:cs="Arial"/>
          <w:u w:val="none"/>
        </w:rPr>
      </w:pPr>
      <w:r>
        <w:rPr>
          <w:rFonts w:cs="Arial"/>
          <w:u w:val="none"/>
        </w:rPr>
        <w:t>Region 8 Representative Mr.</w:t>
      </w:r>
      <w:r w:rsidRPr="00997539">
        <w:rPr>
          <w:rFonts w:cs="Arial"/>
          <w:u w:val="none"/>
        </w:rPr>
        <w:t xml:space="preserve"> O’Donnell had submitted a written report in advance (see </w:t>
      </w:r>
      <w:r w:rsidRPr="00844265">
        <w:rPr>
          <w:rFonts w:cs="Arial"/>
          <w:b/>
          <w:u w:val="none"/>
        </w:rPr>
        <w:t xml:space="preserve">Appendix </w:t>
      </w:r>
      <w:r w:rsidR="00056F63">
        <w:rPr>
          <w:rFonts w:cs="Arial"/>
          <w:b/>
          <w:u w:val="none"/>
        </w:rPr>
        <w:t>X</w:t>
      </w:r>
      <w:r>
        <w:rPr>
          <w:rFonts w:cs="Arial"/>
          <w:u w:val="none"/>
        </w:rPr>
        <w:t>) and supplemented with a brief oral report</w:t>
      </w:r>
      <w:r w:rsidR="00590A5E">
        <w:rPr>
          <w:rFonts w:cs="Arial"/>
          <w:u w:val="none"/>
        </w:rPr>
        <w:t xml:space="preserve"> touching upon ballot access difficulties in the regional states</w:t>
      </w:r>
      <w:r>
        <w:rPr>
          <w:rFonts w:cs="Arial"/>
          <w:u w:val="none"/>
        </w:rPr>
        <w:t xml:space="preserve">.  </w:t>
      </w:r>
      <w:r w:rsidR="00590A5E">
        <w:rPr>
          <w:rFonts w:cs="Arial"/>
          <w:u w:val="none"/>
        </w:rPr>
        <w:t xml:space="preserve">Regional </w:t>
      </w:r>
      <w:r w:rsidR="00EB7469">
        <w:rPr>
          <w:rFonts w:cs="Arial"/>
          <w:u w:val="none"/>
        </w:rPr>
        <w:t>Alternate</w:t>
      </w:r>
      <w:r w:rsidR="00590A5E">
        <w:rPr>
          <w:rFonts w:cs="Arial"/>
          <w:u w:val="none"/>
        </w:rPr>
        <w:t xml:space="preserve"> </w:t>
      </w:r>
      <w:r w:rsidR="00085835">
        <w:rPr>
          <w:rFonts w:cs="Arial"/>
          <w:u w:val="none"/>
        </w:rPr>
        <w:t>Mr.</w:t>
      </w:r>
      <w:r w:rsidR="00590A5E">
        <w:rPr>
          <w:rFonts w:cs="Arial"/>
          <w:u w:val="none"/>
        </w:rPr>
        <w:t xml:space="preserve"> Lyons supplemented with additional information regarding Massachusetts and desired voting reforms.</w:t>
      </w:r>
      <w:r w:rsidR="007A4608">
        <w:rPr>
          <w:rFonts w:cs="Arial"/>
          <w:u w:val="none"/>
        </w:rPr>
        <w:t xml:space="preserve">  Rich Bowen (Treasurer, Libertarian Party of New </w:t>
      </w:r>
      <w:r w:rsidR="00DE6E75">
        <w:rPr>
          <w:rFonts w:cs="Arial"/>
          <w:u w:val="none"/>
        </w:rPr>
        <w:t>Jersey) was</w:t>
      </w:r>
      <w:r w:rsidR="007A4608">
        <w:rPr>
          <w:rFonts w:cs="Arial"/>
          <w:u w:val="none"/>
        </w:rPr>
        <w:t xml:space="preserve"> invited to provide information regarding New Jersey.</w:t>
      </w:r>
    </w:p>
    <w:p w14:paraId="53683856" w14:textId="77777777" w:rsidR="00590A5E" w:rsidRDefault="00590A5E" w:rsidP="00BC6DA8">
      <w:pPr>
        <w:pStyle w:val="NormalLeft0"/>
        <w:jc w:val="both"/>
        <w:rPr>
          <w:rFonts w:cs="Arial"/>
          <w:u w:val="none"/>
        </w:rPr>
      </w:pPr>
    </w:p>
    <w:p w14:paraId="32BBF82A" w14:textId="0EDFB5B4" w:rsidR="00590A5E" w:rsidRDefault="007A4608" w:rsidP="00BC6DA8">
      <w:pPr>
        <w:pStyle w:val="NormalLeft0"/>
        <w:jc w:val="both"/>
        <w:rPr>
          <w:rFonts w:cs="Arial"/>
          <w:u w:val="none"/>
        </w:rPr>
      </w:pPr>
      <w:r>
        <w:rPr>
          <w:rFonts w:cs="Arial"/>
          <w:u w:val="none"/>
        </w:rPr>
        <w:t>All speakers</w:t>
      </w:r>
      <w:r w:rsidR="00BC6DA8">
        <w:rPr>
          <w:rFonts w:cs="Arial"/>
          <w:u w:val="none"/>
        </w:rPr>
        <w:t xml:space="preserve"> fielded questions and </w:t>
      </w:r>
      <w:r w:rsidR="00D54461">
        <w:rPr>
          <w:rFonts w:cs="Arial"/>
          <w:u w:val="none"/>
        </w:rPr>
        <w:t>comments</w:t>
      </w:r>
      <w:r w:rsidR="00BC6DA8">
        <w:rPr>
          <w:rFonts w:cs="Arial"/>
          <w:u w:val="none"/>
        </w:rPr>
        <w:t xml:space="preserve">.  </w:t>
      </w:r>
    </w:p>
    <w:p w14:paraId="6C16DAEA" w14:textId="77777777" w:rsidR="00590A5E" w:rsidRDefault="00590A5E" w:rsidP="00BC6DA8">
      <w:pPr>
        <w:pStyle w:val="NormalLeft0"/>
        <w:jc w:val="both"/>
        <w:rPr>
          <w:rFonts w:cs="Arial"/>
          <w:u w:val="none"/>
        </w:rPr>
      </w:pPr>
    </w:p>
    <w:p w14:paraId="52BCB7B8" w14:textId="00B50337" w:rsidR="00BC6DA8" w:rsidRDefault="00BC6DA8" w:rsidP="00201C24">
      <w:pPr>
        <w:pStyle w:val="NormalLeft0"/>
        <w:jc w:val="both"/>
        <w:rPr>
          <w:rFonts w:cs="Arial"/>
          <w:u w:val="none"/>
        </w:rPr>
      </w:pPr>
      <w:r>
        <w:rPr>
          <w:rFonts w:cs="Arial"/>
          <w:u w:val="none"/>
        </w:rPr>
        <w:t xml:space="preserve">The LNC took no action. </w:t>
      </w:r>
    </w:p>
    <w:p w14:paraId="5F6DA076" w14:textId="77777777" w:rsidR="00BA6C4D" w:rsidRDefault="00BA6C4D" w:rsidP="00BA6C4D">
      <w:pPr>
        <w:pStyle w:val="NormalLeft0"/>
        <w:jc w:val="both"/>
        <w:rPr>
          <w:rFonts w:cs="Arial"/>
          <w:u w:val="none"/>
        </w:rPr>
      </w:pPr>
    </w:p>
    <w:p w14:paraId="0BB1B36D" w14:textId="77777777" w:rsidR="00BA6C4D" w:rsidRPr="00844265" w:rsidRDefault="00BA6C4D" w:rsidP="00BA6C4D">
      <w:pPr>
        <w:pStyle w:val="Heading1"/>
      </w:pPr>
      <w:bookmarkStart w:id="87" w:name="_Toc406575587"/>
      <w:bookmarkStart w:id="88" w:name="_Toc533891214"/>
      <w:r>
        <w:t>NEW BUSINESS WITH PREVIOUS NOTICE (cont’d)</w:t>
      </w:r>
      <w:bookmarkEnd w:id="87"/>
      <w:bookmarkEnd w:id="88"/>
    </w:p>
    <w:p w14:paraId="3B3D06EF" w14:textId="77777777" w:rsidR="00BA6C4D" w:rsidRDefault="00BA6C4D" w:rsidP="00BA6C4D">
      <w:pPr>
        <w:pStyle w:val="NormalLeft0"/>
        <w:jc w:val="both"/>
        <w:rPr>
          <w:rFonts w:cs="Arial"/>
          <w:b/>
          <w:u w:val="none"/>
        </w:rPr>
      </w:pPr>
    </w:p>
    <w:p w14:paraId="385ABDC3" w14:textId="3BE37694" w:rsidR="007A5B35" w:rsidRDefault="007A5B35" w:rsidP="00BA6C4D">
      <w:pPr>
        <w:pStyle w:val="NormalLeft0"/>
        <w:jc w:val="both"/>
        <w:rPr>
          <w:rFonts w:cs="Arial"/>
          <w:u w:val="none"/>
        </w:rPr>
      </w:pPr>
      <w:r>
        <w:rPr>
          <w:rFonts w:cs="Arial"/>
          <w:u w:val="none"/>
        </w:rPr>
        <w:t xml:space="preserve">Ken Moellman was heard to be </w:t>
      </w:r>
      <w:r w:rsidR="00DE6E75">
        <w:rPr>
          <w:rFonts w:cs="Arial"/>
          <w:u w:val="none"/>
        </w:rPr>
        <w:t>screaming,</w:t>
      </w:r>
      <w:r>
        <w:rPr>
          <w:rFonts w:cs="Arial"/>
          <w:u w:val="none"/>
        </w:rPr>
        <w:t xml:space="preserve"> “Come back here you coward, and I’ll rip your motherboard out!”</w:t>
      </w:r>
    </w:p>
    <w:p w14:paraId="5EA41434" w14:textId="77777777" w:rsidR="007A5B35" w:rsidRDefault="007A5B35" w:rsidP="00BA6C4D">
      <w:pPr>
        <w:pStyle w:val="NormalLeft0"/>
        <w:jc w:val="both"/>
        <w:rPr>
          <w:rFonts w:cs="Arial"/>
          <w:u w:val="none"/>
        </w:rPr>
      </w:pPr>
    </w:p>
    <w:p w14:paraId="57A7F551" w14:textId="7BC1FA6D" w:rsidR="007A5B35" w:rsidRPr="007A5B35" w:rsidRDefault="007A5B35" w:rsidP="00BA6C4D">
      <w:pPr>
        <w:pStyle w:val="NormalLeft0"/>
        <w:jc w:val="both"/>
        <w:rPr>
          <w:rFonts w:cs="Arial"/>
          <w:u w:val="none"/>
        </w:rPr>
      </w:pPr>
      <w:r>
        <w:rPr>
          <w:rFonts w:cs="Arial"/>
          <w:u w:val="none"/>
        </w:rPr>
        <w:t xml:space="preserve">Without objection, the agenda was amended to </w:t>
      </w:r>
      <w:r w:rsidR="007323DD">
        <w:rPr>
          <w:rFonts w:cs="Arial"/>
          <w:u w:val="none"/>
        </w:rPr>
        <w:t>take up</w:t>
      </w:r>
      <w:r>
        <w:rPr>
          <w:rFonts w:cs="Arial"/>
          <w:u w:val="none"/>
        </w:rPr>
        <w:t xml:space="preserve"> consideration of scheduling the next LNC meeting while projection issues were still being sorted out.</w:t>
      </w:r>
    </w:p>
    <w:p w14:paraId="3E847C82" w14:textId="77777777" w:rsidR="007A5B35" w:rsidRDefault="007A5B35" w:rsidP="00BA6C4D">
      <w:pPr>
        <w:pStyle w:val="NormalLeft0"/>
        <w:jc w:val="both"/>
        <w:rPr>
          <w:rFonts w:cs="Arial"/>
          <w:b/>
          <w:u w:val="none"/>
        </w:rPr>
      </w:pPr>
    </w:p>
    <w:p w14:paraId="07C55501" w14:textId="77777777" w:rsidR="007A5B35" w:rsidRPr="00844265" w:rsidRDefault="007A5B35" w:rsidP="007A5B35">
      <w:pPr>
        <w:pStyle w:val="Heading2"/>
      </w:pPr>
      <w:bookmarkStart w:id="89" w:name="_Toc406575589"/>
      <w:bookmarkStart w:id="90" w:name="_Toc533891215"/>
      <w:r>
        <w:t>SCHEDULING THE NEXT LNC MEETING</w:t>
      </w:r>
      <w:bookmarkEnd w:id="89"/>
      <w:bookmarkEnd w:id="90"/>
    </w:p>
    <w:p w14:paraId="7BA968DB" w14:textId="77777777" w:rsidR="007A5B35" w:rsidRDefault="007A5B35" w:rsidP="00BA6C4D">
      <w:pPr>
        <w:pStyle w:val="NormalLeft0"/>
        <w:jc w:val="both"/>
        <w:rPr>
          <w:rFonts w:cs="Arial"/>
          <w:b/>
          <w:u w:val="none"/>
        </w:rPr>
      </w:pPr>
    </w:p>
    <w:p w14:paraId="2D288D66" w14:textId="14190440" w:rsidR="007A5B35" w:rsidRDefault="00797FEC" w:rsidP="00BA6C4D">
      <w:pPr>
        <w:pStyle w:val="NormalLeft0"/>
        <w:jc w:val="both"/>
        <w:rPr>
          <w:rFonts w:cs="Arial"/>
          <w:u w:val="none"/>
        </w:rPr>
      </w:pPr>
      <w:r>
        <w:rPr>
          <w:rFonts w:cs="Arial"/>
          <w:u w:val="none"/>
        </w:rPr>
        <w:t xml:space="preserve">Mr. Goldstein </w:t>
      </w:r>
      <w:r w:rsidR="007323DD">
        <w:rPr>
          <w:rFonts w:cs="Arial"/>
          <w:u w:val="none"/>
        </w:rPr>
        <w:t>requested</w:t>
      </w:r>
      <w:r>
        <w:rPr>
          <w:rFonts w:cs="Arial"/>
          <w:u w:val="none"/>
        </w:rPr>
        <w:t xml:space="preserve"> to schedule the next two meetings, and the agenda was amended thusly without objection.  Information was shared regarding the dates that various state conventions have already been scheduled.</w:t>
      </w:r>
    </w:p>
    <w:p w14:paraId="44E17D5E" w14:textId="77777777" w:rsidR="00624DD6" w:rsidRDefault="00624DD6" w:rsidP="00BA6C4D">
      <w:pPr>
        <w:pStyle w:val="NormalLeft0"/>
        <w:jc w:val="both"/>
        <w:rPr>
          <w:rFonts w:cs="Arial"/>
          <w:u w:val="none"/>
        </w:rPr>
      </w:pPr>
    </w:p>
    <w:p w14:paraId="19934C07" w14:textId="2421B972" w:rsidR="00624DD6" w:rsidRPr="00624DD6" w:rsidRDefault="00624DD6" w:rsidP="00BA6C4D">
      <w:pPr>
        <w:pStyle w:val="NormalLeft0"/>
        <w:jc w:val="both"/>
        <w:rPr>
          <w:rFonts w:cs="Arial"/>
          <w:b/>
          <w:u w:val="none"/>
        </w:rPr>
      </w:pPr>
      <w:r w:rsidRPr="00624DD6">
        <w:rPr>
          <w:rFonts w:cs="Arial"/>
          <w:b/>
          <w:i/>
          <w:color w:val="008000"/>
          <w:u w:val="none"/>
        </w:rPr>
        <w:t>Mr. Longstreth moved to set the date of the next LNC meeting for March 9-10, 201</w:t>
      </w:r>
      <w:r w:rsidR="008B1D6A">
        <w:rPr>
          <w:rFonts w:cs="Arial"/>
          <w:b/>
          <w:i/>
          <w:color w:val="008000"/>
          <w:u w:val="none"/>
        </w:rPr>
        <w:t>9</w:t>
      </w:r>
      <w:r w:rsidRPr="00624DD6">
        <w:rPr>
          <w:rFonts w:cs="Arial"/>
          <w:b/>
          <w:i/>
          <w:color w:val="008000"/>
          <w:u w:val="none"/>
        </w:rPr>
        <w:t>.</w:t>
      </w:r>
      <w:r>
        <w:rPr>
          <w:rFonts w:cs="Arial"/>
          <w:b/>
          <w:i/>
          <w:color w:val="008000"/>
          <w:u w:val="none"/>
        </w:rPr>
        <w:t xml:space="preserve"> This motion PASSED unanimously by a show of hands.</w:t>
      </w:r>
      <w:r>
        <w:rPr>
          <w:rFonts w:cs="Arial"/>
          <w:b/>
          <w:color w:val="008000"/>
          <w:u w:val="none"/>
        </w:rPr>
        <w:t xml:space="preserve"> </w:t>
      </w:r>
      <w:r>
        <w:rPr>
          <w:rFonts w:cs="Arial"/>
          <w:b/>
          <w:u w:val="none"/>
        </w:rPr>
        <w:t>[181202-2]</w:t>
      </w:r>
    </w:p>
    <w:p w14:paraId="5F3E80B4" w14:textId="77777777" w:rsidR="00624DD6" w:rsidRDefault="00624DD6" w:rsidP="00BA6C4D">
      <w:pPr>
        <w:pStyle w:val="NormalLeft0"/>
        <w:jc w:val="both"/>
        <w:rPr>
          <w:rFonts w:cs="Arial"/>
          <w:b/>
          <w:i/>
          <w:color w:val="008000"/>
          <w:u w:val="none"/>
        </w:rPr>
      </w:pPr>
    </w:p>
    <w:p w14:paraId="4E2CD335" w14:textId="68D50FD9" w:rsidR="00624DD6" w:rsidRDefault="00624DD6" w:rsidP="00BA6C4D">
      <w:pPr>
        <w:pStyle w:val="NormalLeft0"/>
        <w:jc w:val="both"/>
        <w:rPr>
          <w:rFonts w:cs="Arial"/>
          <w:u w:val="none"/>
        </w:rPr>
      </w:pPr>
      <w:r w:rsidRPr="00624DD6">
        <w:rPr>
          <w:rFonts w:cs="Arial"/>
          <w:u w:val="none"/>
        </w:rPr>
        <w:t xml:space="preserve">Mr. Redpath moved to extend time for five (5) minutes, and </w:t>
      </w:r>
      <w:r w:rsidRPr="00F17AC9">
        <w:rPr>
          <w:rFonts w:cs="Arial"/>
          <w:i/>
          <w:highlight w:val="yellow"/>
          <w:u w:val="none"/>
        </w:rPr>
        <w:t xml:space="preserve">Mr. Goldstein moved to amend to </w:t>
      </w:r>
      <w:r w:rsidR="001774F7">
        <w:rPr>
          <w:rFonts w:cs="Arial"/>
          <w:i/>
          <w:highlight w:val="yellow"/>
          <w:u w:val="none"/>
        </w:rPr>
        <w:t>increase to</w:t>
      </w:r>
      <w:r w:rsidRPr="00F17AC9">
        <w:rPr>
          <w:rFonts w:cs="Arial"/>
          <w:i/>
          <w:highlight w:val="yellow"/>
          <w:u w:val="none"/>
        </w:rPr>
        <w:t xml:space="preserve"> ten </w:t>
      </w:r>
      <w:r w:rsidR="001774F7">
        <w:rPr>
          <w:rFonts w:cs="Arial"/>
          <w:i/>
          <w:highlight w:val="yellow"/>
          <w:u w:val="none"/>
        </w:rPr>
        <w:t xml:space="preserve">(10) </w:t>
      </w:r>
      <w:r w:rsidRPr="00F17AC9">
        <w:rPr>
          <w:rFonts w:cs="Arial"/>
          <w:i/>
          <w:highlight w:val="yellow"/>
          <w:u w:val="none"/>
        </w:rPr>
        <w:t>minutes</w:t>
      </w:r>
      <w:r w:rsidRPr="00624DD6">
        <w:rPr>
          <w:rFonts w:cs="Arial"/>
          <w:u w:val="none"/>
        </w:rPr>
        <w:t xml:space="preserve">.  Votes were taken on both options and an extension for ten </w:t>
      </w:r>
      <w:r w:rsidR="005857B6">
        <w:rPr>
          <w:rFonts w:cs="Arial"/>
          <w:u w:val="none"/>
        </w:rPr>
        <w:t xml:space="preserve">(10) </w:t>
      </w:r>
      <w:r w:rsidRPr="00624DD6">
        <w:rPr>
          <w:rFonts w:cs="Arial"/>
          <w:u w:val="none"/>
        </w:rPr>
        <w:t xml:space="preserve">minutes </w:t>
      </w:r>
      <w:r w:rsidRPr="00655BBF">
        <w:rPr>
          <w:rFonts w:cs="Arial"/>
          <w:b/>
          <w:i/>
          <w:u w:val="none"/>
        </w:rPr>
        <w:t>PASSED</w:t>
      </w:r>
      <w:r w:rsidRPr="00624DD6">
        <w:rPr>
          <w:rFonts w:cs="Arial"/>
          <w:u w:val="none"/>
        </w:rPr>
        <w:t xml:space="preserve"> by a show of hands.</w:t>
      </w:r>
    </w:p>
    <w:p w14:paraId="34DFA751" w14:textId="77777777" w:rsidR="008B1D6A" w:rsidRDefault="008B1D6A" w:rsidP="00BA6C4D">
      <w:pPr>
        <w:pStyle w:val="NormalLeft0"/>
        <w:jc w:val="both"/>
        <w:rPr>
          <w:rFonts w:cs="Arial"/>
          <w:u w:val="none"/>
        </w:rPr>
      </w:pPr>
    </w:p>
    <w:p w14:paraId="7DC04E20" w14:textId="57BA5FAF" w:rsidR="00F66CC1" w:rsidRDefault="008B1D6A" w:rsidP="00BA6C4D">
      <w:pPr>
        <w:pStyle w:val="NormalLeft0"/>
        <w:jc w:val="both"/>
        <w:rPr>
          <w:rFonts w:cs="Arial"/>
          <w:b/>
          <w:i/>
          <w:color w:val="008000"/>
          <w:u w:val="none"/>
        </w:rPr>
      </w:pPr>
      <w:r w:rsidRPr="008B1D6A">
        <w:rPr>
          <w:rFonts w:cs="Arial"/>
          <w:b/>
          <w:i/>
          <w:color w:val="008000"/>
          <w:u w:val="none"/>
        </w:rPr>
        <w:t>Mr. Goldstein moved to have the next meeting following the March meeting at the 2020 convention hotel site in Austin</w:t>
      </w:r>
      <w:r w:rsidR="00F17AC9">
        <w:rPr>
          <w:rFonts w:cs="Arial"/>
          <w:b/>
          <w:i/>
          <w:color w:val="008000"/>
          <w:u w:val="none"/>
        </w:rPr>
        <w:t>,</w:t>
      </w:r>
      <w:r w:rsidRPr="008B1D6A">
        <w:rPr>
          <w:rFonts w:cs="Arial"/>
          <w:b/>
          <w:i/>
          <w:color w:val="008000"/>
          <w:u w:val="none"/>
        </w:rPr>
        <w:t xml:space="preserve"> Texas on July 27-28, 2019, contingent upon hotel availability.</w:t>
      </w:r>
      <w:r w:rsidR="0042076C" w:rsidRPr="005857B6">
        <w:rPr>
          <w:rStyle w:val="FootnoteReference"/>
          <w:rFonts w:cs="Arial"/>
          <w:u w:val="none"/>
        </w:rPr>
        <w:footnoteReference w:id="16"/>
      </w:r>
    </w:p>
    <w:p w14:paraId="7B729E1B" w14:textId="77777777" w:rsidR="00F66CC1" w:rsidRDefault="00F66CC1" w:rsidP="00BA6C4D">
      <w:pPr>
        <w:pStyle w:val="NormalLeft0"/>
        <w:jc w:val="both"/>
        <w:rPr>
          <w:rFonts w:cs="Arial"/>
          <w:b/>
          <w:i/>
          <w:color w:val="008000"/>
          <w:u w:val="none"/>
        </w:rPr>
      </w:pPr>
    </w:p>
    <w:p w14:paraId="0322959D" w14:textId="49A5EB7F" w:rsidR="008B1D6A" w:rsidRDefault="00F66CC1" w:rsidP="00BA6C4D">
      <w:pPr>
        <w:pStyle w:val="NormalLeft0"/>
        <w:jc w:val="both"/>
        <w:rPr>
          <w:rFonts w:cs="Arial"/>
          <w:b/>
          <w:u w:val="none"/>
        </w:rPr>
      </w:pPr>
      <w:r>
        <w:rPr>
          <w:rFonts w:cs="Arial"/>
          <w:b/>
          <w:i/>
          <w:color w:val="008000"/>
          <w:u w:val="none"/>
        </w:rPr>
        <w:t xml:space="preserve">This motion </w:t>
      </w:r>
      <w:r w:rsidR="00F952A8">
        <w:rPr>
          <w:rFonts w:cs="Arial"/>
          <w:b/>
          <w:i/>
          <w:color w:val="008000"/>
          <w:u w:val="none"/>
        </w:rPr>
        <w:t>PASSED</w:t>
      </w:r>
      <w:r>
        <w:rPr>
          <w:rFonts w:cs="Arial"/>
          <w:b/>
          <w:i/>
          <w:color w:val="008000"/>
          <w:u w:val="none"/>
        </w:rPr>
        <w:t xml:space="preserve"> by a show of hands.</w:t>
      </w:r>
      <w:r w:rsidR="008B1D6A">
        <w:rPr>
          <w:rFonts w:cs="Arial"/>
          <w:u w:val="none"/>
        </w:rPr>
        <w:t xml:space="preserve"> </w:t>
      </w:r>
      <w:r w:rsidR="008B1D6A" w:rsidRPr="008B1D6A">
        <w:rPr>
          <w:rFonts w:cs="Arial"/>
          <w:b/>
          <w:u w:val="none"/>
        </w:rPr>
        <w:t>[181202-3]</w:t>
      </w:r>
    </w:p>
    <w:p w14:paraId="644EDE8F" w14:textId="77777777" w:rsidR="00F66CC1" w:rsidRDefault="00F66CC1" w:rsidP="00BA6C4D">
      <w:pPr>
        <w:pStyle w:val="NormalLeft0"/>
        <w:jc w:val="both"/>
        <w:rPr>
          <w:rFonts w:cs="Arial"/>
          <w:b/>
          <w:u w:val="none"/>
        </w:rPr>
      </w:pPr>
    </w:p>
    <w:p w14:paraId="27C62249" w14:textId="1EFCE644" w:rsidR="00891107" w:rsidRDefault="00F66CC1" w:rsidP="00BA6C4D">
      <w:pPr>
        <w:pStyle w:val="NormalLeft0"/>
        <w:jc w:val="both"/>
        <w:rPr>
          <w:rFonts w:cs="Arial"/>
          <w:b/>
          <w:i/>
          <w:color w:val="008000"/>
          <w:u w:val="none"/>
        </w:rPr>
      </w:pPr>
      <w:r w:rsidRPr="00F17AC9">
        <w:rPr>
          <w:rFonts w:cs="Arial"/>
          <w:b/>
          <w:i/>
          <w:color w:val="008000"/>
          <w:u w:val="none"/>
        </w:rPr>
        <w:t>Ms. Bilyeu moved that the previously set M</w:t>
      </w:r>
      <w:r w:rsidR="00F17AC9" w:rsidRPr="00F17AC9">
        <w:rPr>
          <w:rFonts w:cs="Arial"/>
          <w:b/>
          <w:i/>
          <w:color w:val="008000"/>
          <w:u w:val="none"/>
        </w:rPr>
        <w:t xml:space="preserve">arch 2019 </w:t>
      </w:r>
      <w:r w:rsidR="00EB7469">
        <w:rPr>
          <w:rFonts w:cs="Arial"/>
          <w:b/>
          <w:i/>
          <w:color w:val="008000"/>
          <w:u w:val="none"/>
        </w:rPr>
        <w:t xml:space="preserve">meeting </w:t>
      </w:r>
      <w:r w:rsidR="00F17AC9" w:rsidRPr="00F17AC9">
        <w:rPr>
          <w:rFonts w:cs="Arial"/>
          <w:b/>
          <w:i/>
          <w:color w:val="008000"/>
          <w:u w:val="none"/>
        </w:rPr>
        <w:t>be held in Alexandria, Virginia.</w:t>
      </w:r>
      <w:r w:rsidR="00F17AC9">
        <w:rPr>
          <w:rFonts w:cs="Arial"/>
          <w:b/>
          <w:i/>
          <w:color w:val="008000"/>
          <w:u w:val="none"/>
        </w:rPr>
        <w:t xml:space="preserve"> </w:t>
      </w:r>
    </w:p>
    <w:p w14:paraId="56B119C5" w14:textId="77777777" w:rsidR="00891107" w:rsidRDefault="00891107" w:rsidP="00BA6C4D">
      <w:pPr>
        <w:pStyle w:val="NormalLeft0"/>
        <w:jc w:val="both"/>
        <w:rPr>
          <w:rFonts w:cs="Arial"/>
          <w:b/>
          <w:i/>
          <w:color w:val="008000"/>
          <w:u w:val="none"/>
        </w:rPr>
      </w:pPr>
    </w:p>
    <w:p w14:paraId="3DA06E7C" w14:textId="4EBB620A" w:rsidR="00891107" w:rsidRPr="00891107" w:rsidRDefault="00891107" w:rsidP="00BA6C4D">
      <w:pPr>
        <w:pStyle w:val="NormalLeft0"/>
        <w:jc w:val="both"/>
        <w:rPr>
          <w:rFonts w:cs="Arial"/>
          <w:i/>
          <w:u w:val="none"/>
        </w:rPr>
      </w:pPr>
      <w:r w:rsidRPr="00891107">
        <w:rPr>
          <w:rFonts w:cs="Arial"/>
          <w:i/>
          <w:highlight w:val="yellow"/>
          <w:u w:val="none"/>
        </w:rPr>
        <w:t>Ms. Harlos moved to amend by substituting Baltimore for Alexandria.</w:t>
      </w:r>
    </w:p>
    <w:p w14:paraId="63368530" w14:textId="77777777" w:rsidR="00891107" w:rsidRDefault="00891107" w:rsidP="00BA6C4D">
      <w:pPr>
        <w:pStyle w:val="NormalLeft0"/>
        <w:jc w:val="both"/>
        <w:rPr>
          <w:rFonts w:cs="Arial"/>
          <w:b/>
          <w:i/>
          <w:color w:val="008000"/>
          <w:u w:val="none"/>
        </w:rPr>
      </w:pPr>
    </w:p>
    <w:p w14:paraId="565BA242" w14:textId="26E90901" w:rsidR="00891107" w:rsidRDefault="00891107" w:rsidP="00BA6C4D">
      <w:pPr>
        <w:pStyle w:val="NormalLeft0"/>
        <w:jc w:val="both"/>
        <w:rPr>
          <w:rFonts w:cs="Arial"/>
          <w:u w:val="none"/>
        </w:rPr>
      </w:pPr>
      <w:r w:rsidRPr="00891107">
        <w:rPr>
          <w:rFonts w:cs="Arial"/>
          <w:u w:val="none"/>
        </w:rPr>
        <w:t>Without objection, time was extended for five (5) minutes.</w:t>
      </w:r>
    </w:p>
    <w:p w14:paraId="72A460D0" w14:textId="77777777" w:rsidR="0042076C" w:rsidRDefault="0042076C" w:rsidP="00BA6C4D">
      <w:pPr>
        <w:pStyle w:val="NormalLeft0"/>
        <w:jc w:val="both"/>
        <w:rPr>
          <w:rFonts w:cs="Arial"/>
          <w:u w:val="none"/>
        </w:rPr>
      </w:pPr>
    </w:p>
    <w:p w14:paraId="40BCFB47" w14:textId="35FDB726" w:rsidR="00F66CC1" w:rsidRDefault="0042076C" w:rsidP="00BA6C4D">
      <w:pPr>
        <w:pStyle w:val="NormalLeft0"/>
        <w:jc w:val="both"/>
        <w:rPr>
          <w:rFonts w:cs="Arial"/>
          <w:b/>
          <w:u w:val="none"/>
        </w:rPr>
      </w:pPr>
      <w:r>
        <w:rPr>
          <w:rFonts w:cs="Arial"/>
          <w:u w:val="none"/>
        </w:rPr>
        <w:t xml:space="preserve">The Harlos amendment </w:t>
      </w:r>
      <w:r w:rsidRPr="00655BBF">
        <w:rPr>
          <w:rFonts w:cs="Arial"/>
          <w:b/>
          <w:i/>
          <w:u w:val="none"/>
        </w:rPr>
        <w:t>FAILED</w:t>
      </w:r>
      <w:r>
        <w:rPr>
          <w:rFonts w:cs="Arial"/>
          <w:u w:val="none"/>
        </w:rPr>
        <w:t xml:space="preserve"> by a show of hands with a vote total of 2-12-1.  </w:t>
      </w:r>
      <w:r w:rsidRPr="0042076C">
        <w:rPr>
          <w:rFonts w:cs="Arial"/>
          <w:b/>
          <w:i/>
          <w:color w:val="008000"/>
          <w:u w:val="none"/>
        </w:rPr>
        <w:t xml:space="preserve">Voting then proceeded to the main </w:t>
      </w:r>
      <w:r w:rsidR="00EB7469">
        <w:rPr>
          <w:rFonts w:cs="Arial"/>
          <w:b/>
          <w:i/>
          <w:color w:val="008000"/>
          <w:u w:val="none"/>
        </w:rPr>
        <w:t>Bilyeu</w:t>
      </w:r>
      <w:r w:rsidRPr="0042076C">
        <w:rPr>
          <w:rFonts w:cs="Arial"/>
          <w:b/>
          <w:i/>
          <w:color w:val="008000"/>
          <w:u w:val="none"/>
        </w:rPr>
        <w:t xml:space="preserve"> </w:t>
      </w:r>
      <w:r w:rsidR="00DE6E75" w:rsidRPr="0042076C">
        <w:rPr>
          <w:rFonts w:cs="Arial"/>
          <w:b/>
          <w:i/>
          <w:color w:val="008000"/>
          <w:u w:val="none"/>
        </w:rPr>
        <w:t>motion, which</w:t>
      </w:r>
      <w:r w:rsidRPr="0042076C">
        <w:rPr>
          <w:rFonts w:cs="Arial"/>
          <w:b/>
          <w:i/>
          <w:color w:val="008000"/>
          <w:u w:val="none"/>
        </w:rPr>
        <w:t xml:space="preserve"> PASSED by a show of hands with a vote total of 12-3.</w:t>
      </w:r>
      <w:r>
        <w:rPr>
          <w:rFonts w:cs="Arial"/>
          <w:u w:val="none"/>
        </w:rPr>
        <w:t xml:space="preserve"> </w:t>
      </w:r>
      <w:r w:rsidR="00F17AC9">
        <w:rPr>
          <w:rFonts w:cs="Arial"/>
          <w:b/>
          <w:u w:val="none"/>
        </w:rPr>
        <w:t>[181202-4]</w:t>
      </w:r>
    </w:p>
    <w:p w14:paraId="71256C17" w14:textId="77777777" w:rsidR="0042076C" w:rsidRDefault="0042076C" w:rsidP="00BA6C4D">
      <w:pPr>
        <w:pStyle w:val="NormalLeft0"/>
        <w:jc w:val="both"/>
        <w:rPr>
          <w:rFonts w:cs="Arial"/>
          <w:b/>
          <w:u w:val="none"/>
        </w:rPr>
      </w:pPr>
    </w:p>
    <w:p w14:paraId="43B0A1BF" w14:textId="0DBE7E59" w:rsidR="0042076C" w:rsidRDefault="0042076C" w:rsidP="00BA6C4D">
      <w:pPr>
        <w:pStyle w:val="NormalLeft0"/>
        <w:jc w:val="both"/>
        <w:rPr>
          <w:rFonts w:cs="Arial"/>
          <w:u w:val="none"/>
        </w:rPr>
      </w:pPr>
      <w:r w:rsidRPr="0042076C">
        <w:rPr>
          <w:rFonts w:cs="Arial"/>
          <w:u w:val="none"/>
        </w:rPr>
        <w:t>Mr. Longstreth requested that the staff research a more economical hotel for the March meeting.</w:t>
      </w:r>
    </w:p>
    <w:p w14:paraId="6001E263" w14:textId="77777777" w:rsidR="0042076C" w:rsidRDefault="0042076C" w:rsidP="00BA6C4D">
      <w:pPr>
        <w:pStyle w:val="NormalLeft0"/>
        <w:jc w:val="both"/>
        <w:rPr>
          <w:rFonts w:cs="Arial"/>
          <w:u w:val="none"/>
        </w:rPr>
      </w:pPr>
    </w:p>
    <w:p w14:paraId="4356E9CC" w14:textId="7AE9EE6C" w:rsidR="0042076C" w:rsidRPr="0042076C" w:rsidRDefault="0042076C" w:rsidP="007323DD">
      <w:pPr>
        <w:pStyle w:val="NormalLeft0"/>
        <w:jc w:val="both"/>
        <w:rPr>
          <w:rFonts w:cs="Arial"/>
          <w:u w:val="none"/>
        </w:rPr>
      </w:pPr>
      <w:r>
        <w:rPr>
          <w:rFonts w:cs="Arial"/>
          <w:u w:val="none"/>
        </w:rPr>
        <w:t>The LNC broke for a twenty-minute recess.</w:t>
      </w:r>
      <w:r w:rsidR="008407BE">
        <w:rPr>
          <w:rFonts w:cs="Arial"/>
          <w:u w:val="none"/>
        </w:rPr>
        <w:t xml:space="preserve">  </w:t>
      </w:r>
      <w:r w:rsidR="007323DD" w:rsidRPr="007323DD">
        <w:rPr>
          <w:rFonts w:cs="Arial"/>
          <w:u w:val="none"/>
        </w:rPr>
        <w:t>Upon return, Ms. Mears informed the LNC about two opportunities: 1) LNC members may be assigned a unique fundraising link, and 2) LNC members may make fundraising phone calls at LPHQ on Monday.</w:t>
      </w:r>
    </w:p>
    <w:p w14:paraId="5356A446" w14:textId="77777777" w:rsidR="00F17AC9" w:rsidRDefault="00F17AC9" w:rsidP="00BA6C4D">
      <w:pPr>
        <w:pStyle w:val="NormalLeft0"/>
        <w:jc w:val="both"/>
        <w:rPr>
          <w:rFonts w:cs="Arial"/>
          <w:b/>
          <w:i/>
          <w:color w:val="008000"/>
          <w:u w:val="none"/>
        </w:rPr>
      </w:pPr>
    </w:p>
    <w:p w14:paraId="7AA70493" w14:textId="77777777" w:rsidR="00385AFB" w:rsidRPr="00844265" w:rsidRDefault="00385AFB" w:rsidP="00385AFB">
      <w:pPr>
        <w:pStyle w:val="Heading1"/>
      </w:pPr>
      <w:bookmarkStart w:id="91" w:name="_Toc533891216"/>
      <w:r>
        <w:t>EXECUTIVE SESSION</w:t>
      </w:r>
      <w:bookmarkEnd w:id="91"/>
    </w:p>
    <w:p w14:paraId="74676832" w14:textId="77777777" w:rsidR="00385AFB" w:rsidRDefault="00385AFB" w:rsidP="00385AFB">
      <w:pPr>
        <w:pStyle w:val="NormalLeft0"/>
        <w:jc w:val="both"/>
        <w:rPr>
          <w:rFonts w:cs="Arial"/>
          <w:i/>
          <w:u w:val="none"/>
        </w:rPr>
      </w:pPr>
    </w:p>
    <w:p w14:paraId="095831AE" w14:textId="044135BA" w:rsidR="008407BE" w:rsidRDefault="008407BE" w:rsidP="00BA6C4D">
      <w:pPr>
        <w:pStyle w:val="NormalLeft0"/>
        <w:jc w:val="both"/>
        <w:rPr>
          <w:rFonts w:cs="Arial"/>
          <w:u w:val="none"/>
        </w:rPr>
      </w:pPr>
      <w:r w:rsidRPr="008407BE">
        <w:rPr>
          <w:rFonts w:cs="Arial"/>
          <w:u w:val="none"/>
        </w:rPr>
        <w:t>Mr. Longstreth moved to go into executive session in order to further discuss salary matters in the proposed 2019 budget</w:t>
      </w:r>
      <w:r>
        <w:rPr>
          <w:rFonts w:cs="Arial"/>
          <w:u w:val="none"/>
        </w:rPr>
        <w:t xml:space="preserve"> without any staff present</w:t>
      </w:r>
      <w:r w:rsidRPr="008407BE">
        <w:rPr>
          <w:rFonts w:cs="Arial"/>
          <w:u w:val="none"/>
        </w:rPr>
        <w:t>.</w:t>
      </w:r>
      <w:r w:rsidR="001774F7">
        <w:rPr>
          <w:rStyle w:val="FootnoteReference"/>
          <w:rFonts w:cs="Arial"/>
          <w:u w:val="none"/>
        </w:rPr>
        <w:footnoteReference w:id="17"/>
      </w:r>
      <w:r>
        <w:rPr>
          <w:rFonts w:cs="Arial"/>
          <w:u w:val="none"/>
        </w:rPr>
        <w:t xml:space="preserve">  Ms. Daugherty requested that she be permitted to be present.</w:t>
      </w:r>
    </w:p>
    <w:p w14:paraId="5B546A83" w14:textId="77777777" w:rsidR="008407BE" w:rsidRDefault="008407BE" w:rsidP="00BA6C4D">
      <w:pPr>
        <w:pStyle w:val="NormalLeft0"/>
        <w:jc w:val="both"/>
        <w:rPr>
          <w:rFonts w:cs="Arial"/>
          <w:u w:val="none"/>
        </w:rPr>
      </w:pPr>
    </w:p>
    <w:p w14:paraId="6A66C093" w14:textId="06658B6D" w:rsidR="008407BE" w:rsidRDefault="008407BE" w:rsidP="00BA6C4D">
      <w:pPr>
        <w:pStyle w:val="NormalLeft0"/>
        <w:jc w:val="both"/>
        <w:rPr>
          <w:rFonts w:cs="Arial"/>
          <w:u w:val="none"/>
        </w:rPr>
      </w:pPr>
      <w:r>
        <w:rPr>
          <w:rFonts w:cs="Arial"/>
          <w:u w:val="none"/>
        </w:rPr>
        <w:t>Dr. Lark asked if the other public agenda items could be disposed of first in order to inconvenience the gallery as little as possible.</w:t>
      </w:r>
      <w:r w:rsidR="00654040">
        <w:rPr>
          <w:rFonts w:cs="Arial"/>
          <w:u w:val="none"/>
        </w:rPr>
        <w:t xml:space="preserve"> Mr. Redpath encouraged the LNC to self-limit the executive session to no longer than thirty (30) minutes. Mr. Longstreth and Mr. Bishop-Henchman</w:t>
      </w:r>
      <w:r w:rsidR="00654040">
        <w:rPr>
          <w:rStyle w:val="FootnoteReference"/>
          <w:rFonts w:cs="Arial"/>
          <w:u w:val="none"/>
        </w:rPr>
        <w:footnoteReference w:id="18"/>
      </w:r>
      <w:r w:rsidR="00654040">
        <w:rPr>
          <w:rFonts w:cs="Arial"/>
          <w:u w:val="none"/>
        </w:rPr>
        <w:t xml:space="preserve"> confirmed that they do not object to Ms. Daugherty remaining in the room for </w:t>
      </w:r>
      <w:r w:rsidR="00654040">
        <w:rPr>
          <w:rFonts w:cs="Arial"/>
          <w:u w:val="none"/>
        </w:rPr>
        <w:lastRenderedPageBreak/>
        <w:t>the proposed executive session.</w:t>
      </w:r>
      <w:r w:rsidR="00385AFB">
        <w:rPr>
          <w:rFonts w:cs="Arial"/>
          <w:u w:val="none"/>
        </w:rPr>
        <w:t xml:space="preserve">  The motion to go into executive session </w:t>
      </w:r>
      <w:r w:rsidR="00385AFB" w:rsidRPr="00655BBF">
        <w:rPr>
          <w:rFonts w:cs="Arial"/>
          <w:b/>
          <w:i/>
          <w:u w:val="none"/>
        </w:rPr>
        <w:t>PASSED</w:t>
      </w:r>
      <w:r w:rsidR="00385AFB">
        <w:rPr>
          <w:rFonts w:cs="Arial"/>
          <w:u w:val="none"/>
        </w:rPr>
        <w:t xml:space="preserve"> without objection and proceeded into such session immediately thereafter.</w:t>
      </w:r>
    </w:p>
    <w:p w14:paraId="435278FB" w14:textId="77777777" w:rsidR="00385AFB" w:rsidRDefault="00385AFB" w:rsidP="00BA6C4D">
      <w:pPr>
        <w:pStyle w:val="NormalLeft0"/>
        <w:jc w:val="both"/>
        <w:rPr>
          <w:rFonts w:cs="Arial"/>
          <w:u w:val="none"/>
        </w:rPr>
      </w:pPr>
    </w:p>
    <w:p w14:paraId="421FD6EF" w14:textId="77777777" w:rsidR="00385AFB" w:rsidRPr="00844265" w:rsidRDefault="00385AFB" w:rsidP="00385AFB">
      <w:pPr>
        <w:pStyle w:val="Heading1"/>
      </w:pPr>
      <w:bookmarkStart w:id="92" w:name="_Toc533891217"/>
      <w:r>
        <w:t>NEW BUSINESS WITH PREVIOUS NOTICE (cont’d)</w:t>
      </w:r>
      <w:bookmarkEnd w:id="92"/>
    </w:p>
    <w:p w14:paraId="4DF81A90" w14:textId="77777777" w:rsidR="00385AFB" w:rsidRDefault="00385AFB" w:rsidP="00BA6C4D">
      <w:pPr>
        <w:pStyle w:val="NormalLeft0"/>
        <w:jc w:val="both"/>
        <w:rPr>
          <w:rFonts w:cs="Arial"/>
          <w:u w:val="none"/>
        </w:rPr>
      </w:pPr>
    </w:p>
    <w:p w14:paraId="69FC7907" w14:textId="686AF041" w:rsidR="004D57E3" w:rsidRDefault="004D57E3" w:rsidP="00BA6C4D">
      <w:pPr>
        <w:pStyle w:val="NormalLeft0"/>
        <w:jc w:val="both"/>
        <w:rPr>
          <w:rFonts w:cs="Arial"/>
          <w:u w:val="none"/>
        </w:rPr>
      </w:pPr>
      <w:r>
        <w:rPr>
          <w:rFonts w:cs="Arial"/>
          <w:u w:val="none"/>
        </w:rPr>
        <w:t>The LNC rose out of executive session at 11:57 a.m.</w:t>
      </w:r>
    </w:p>
    <w:p w14:paraId="15BC0079" w14:textId="77777777" w:rsidR="004D57E3" w:rsidRDefault="004D57E3" w:rsidP="00BA6C4D">
      <w:pPr>
        <w:pStyle w:val="NormalLeft0"/>
        <w:jc w:val="both"/>
        <w:rPr>
          <w:rFonts w:cs="Arial"/>
          <w:u w:val="none"/>
        </w:rPr>
      </w:pPr>
    </w:p>
    <w:p w14:paraId="75DAF79D" w14:textId="77777777" w:rsidR="00385AFB" w:rsidRPr="00844265" w:rsidRDefault="00385AFB" w:rsidP="00385AFB">
      <w:pPr>
        <w:pStyle w:val="Heading2"/>
      </w:pPr>
      <w:bookmarkStart w:id="93" w:name="_Toc406575588"/>
      <w:bookmarkStart w:id="94" w:name="_Toc533891218"/>
      <w:r>
        <w:t>ADOPTION OF 2019 BUDGET (cont’d)</w:t>
      </w:r>
      <w:bookmarkEnd w:id="93"/>
      <w:bookmarkEnd w:id="94"/>
    </w:p>
    <w:p w14:paraId="17768F6B" w14:textId="77777777" w:rsidR="008407BE" w:rsidRDefault="008407BE" w:rsidP="00BA6C4D">
      <w:pPr>
        <w:pStyle w:val="NormalLeft0"/>
        <w:jc w:val="both"/>
        <w:rPr>
          <w:rFonts w:cs="Arial"/>
          <w:b/>
          <w:color w:val="008000"/>
          <w:u w:val="none"/>
        </w:rPr>
      </w:pPr>
    </w:p>
    <w:p w14:paraId="2C7B0259" w14:textId="7DABCA4F" w:rsidR="000C6910" w:rsidRPr="000C6910" w:rsidRDefault="000C6910" w:rsidP="00BA6C4D">
      <w:pPr>
        <w:pStyle w:val="NormalLeft0"/>
        <w:jc w:val="both"/>
        <w:rPr>
          <w:rFonts w:cs="Arial"/>
          <w:u w:val="none"/>
        </w:rPr>
      </w:pPr>
      <w:r>
        <w:rPr>
          <w:rFonts w:cs="Arial"/>
          <w:u w:val="none"/>
        </w:rPr>
        <w:t>Three motions were generated out of the confidential executive session discussions.</w:t>
      </w:r>
      <w:r w:rsidR="00F12A79">
        <w:rPr>
          <w:rStyle w:val="FootnoteReference"/>
          <w:rFonts w:cs="Arial"/>
          <w:u w:val="none"/>
        </w:rPr>
        <w:footnoteReference w:id="19"/>
      </w:r>
    </w:p>
    <w:p w14:paraId="5C14FEAC" w14:textId="77777777" w:rsidR="000C6910" w:rsidRDefault="000C6910" w:rsidP="00BA6C4D">
      <w:pPr>
        <w:pStyle w:val="NormalLeft0"/>
        <w:jc w:val="both"/>
        <w:rPr>
          <w:rFonts w:cs="Arial"/>
          <w:b/>
          <w:i/>
          <w:color w:val="008000"/>
          <w:u w:val="none"/>
        </w:rPr>
      </w:pPr>
    </w:p>
    <w:p w14:paraId="698FE6B2" w14:textId="15B5E6A6" w:rsidR="004D57E3" w:rsidRDefault="004D57E3" w:rsidP="00BA6C4D">
      <w:pPr>
        <w:pStyle w:val="NormalLeft0"/>
        <w:jc w:val="both"/>
        <w:rPr>
          <w:rFonts w:cs="Arial"/>
          <w:i/>
          <w:highlight w:val="yellow"/>
          <w:u w:val="none"/>
        </w:rPr>
      </w:pPr>
      <w:r>
        <w:rPr>
          <w:rFonts w:cs="Arial"/>
          <w:i/>
          <w:highlight w:val="yellow"/>
          <w:u w:val="none"/>
        </w:rPr>
        <w:t xml:space="preserve">Ms. Mattson moved to reduce </w:t>
      </w:r>
      <w:r w:rsidR="000C6910">
        <w:rPr>
          <w:rFonts w:cs="Arial"/>
          <w:i/>
          <w:highlight w:val="yellow"/>
          <w:u w:val="none"/>
        </w:rPr>
        <w:t>Total Salary and Related</w:t>
      </w:r>
      <w:r>
        <w:rPr>
          <w:rFonts w:cs="Arial"/>
          <w:i/>
          <w:highlight w:val="yellow"/>
          <w:u w:val="none"/>
        </w:rPr>
        <w:t xml:space="preserve"> (</w:t>
      </w:r>
      <w:r w:rsidR="000C6910">
        <w:rPr>
          <w:rFonts w:cs="Arial"/>
          <w:i/>
          <w:highlight w:val="yellow"/>
          <w:u w:val="none"/>
        </w:rPr>
        <w:t xml:space="preserve">carry-over from confidential spreadsheet </w:t>
      </w:r>
      <w:r>
        <w:rPr>
          <w:rFonts w:cs="Arial"/>
          <w:i/>
          <w:highlight w:val="yellow"/>
          <w:u w:val="none"/>
        </w:rPr>
        <w:t>budget line 8000</w:t>
      </w:r>
      <w:r w:rsidR="000C6910">
        <w:rPr>
          <w:rFonts w:cs="Arial"/>
          <w:i/>
          <w:highlight w:val="yellow"/>
          <w:u w:val="none"/>
        </w:rPr>
        <w:t xml:space="preserve"> to Program Expense budget line 45</w:t>
      </w:r>
      <w:r>
        <w:rPr>
          <w:rFonts w:cs="Arial"/>
          <w:i/>
          <w:highlight w:val="yellow"/>
          <w:u w:val="none"/>
        </w:rPr>
        <w:t xml:space="preserve">) from </w:t>
      </w:r>
      <w:r w:rsidR="000C6910">
        <w:rPr>
          <w:rFonts w:cs="Arial"/>
          <w:i/>
          <w:highlight w:val="yellow"/>
          <w:u w:val="none"/>
        </w:rPr>
        <w:t>$535,700.00</w:t>
      </w:r>
      <w:r>
        <w:rPr>
          <w:rFonts w:cs="Arial"/>
          <w:i/>
          <w:highlight w:val="yellow"/>
          <w:u w:val="none"/>
        </w:rPr>
        <w:t xml:space="preserve"> to $531,800.00.</w:t>
      </w:r>
      <w:r w:rsidR="000C6910">
        <w:rPr>
          <w:rFonts w:cs="Arial"/>
          <w:i/>
          <w:highlight w:val="yellow"/>
          <w:u w:val="none"/>
        </w:rPr>
        <w:t xml:space="preserve"> </w:t>
      </w:r>
      <w:r w:rsidR="000C6910" w:rsidRPr="004D57E3">
        <w:rPr>
          <w:rFonts w:cs="Arial"/>
          <w:u w:val="none"/>
        </w:rPr>
        <w:t xml:space="preserve">This motion </w:t>
      </w:r>
      <w:r w:rsidR="000C6910" w:rsidRPr="00655BBF">
        <w:rPr>
          <w:rFonts w:cs="Arial"/>
          <w:b/>
          <w:i/>
          <w:u w:val="none"/>
        </w:rPr>
        <w:t>PASSED</w:t>
      </w:r>
      <w:r w:rsidR="000C6910" w:rsidRPr="004D57E3">
        <w:rPr>
          <w:rFonts w:cs="Arial"/>
          <w:u w:val="none"/>
        </w:rPr>
        <w:t xml:space="preserve"> without objection.</w:t>
      </w:r>
    </w:p>
    <w:p w14:paraId="1237475D" w14:textId="77777777" w:rsidR="004D57E3" w:rsidRDefault="004D57E3" w:rsidP="00BA6C4D">
      <w:pPr>
        <w:pStyle w:val="NormalLeft0"/>
        <w:jc w:val="both"/>
        <w:rPr>
          <w:rFonts w:cs="Arial"/>
          <w:i/>
          <w:highlight w:val="yellow"/>
          <w:u w:val="none"/>
        </w:rPr>
      </w:pPr>
    </w:p>
    <w:p w14:paraId="7C74A145" w14:textId="0AEDB3BD" w:rsidR="004D57E3" w:rsidRDefault="004D57E3" w:rsidP="00BA6C4D">
      <w:pPr>
        <w:pStyle w:val="NormalLeft0"/>
        <w:jc w:val="both"/>
        <w:rPr>
          <w:rFonts w:cs="Arial"/>
          <w:u w:val="none"/>
        </w:rPr>
      </w:pPr>
      <w:r>
        <w:rPr>
          <w:rFonts w:cs="Arial"/>
          <w:i/>
          <w:highlight w:val="yellow"/>
          <w:u w:val="none"/>
        </w:rPr>
        <w:t xml:space="preserve">Ms. Mattson moved to increase </w:t>
      </w:r>
      <w:r w:rsidR="000C6910">
        <w:rPr>
          <w:rFonts w:cs="Arial"/>
          <w:i/>
          <w:highlight w:val="yellow"/>
          <w:u w:val="none"/>
        </w:rPr>
        <w:t>Candidate Support &amp; Training</w:t>
      </w:r>
      <w:r>
        <w:rPr>
          <w:rFonts w:cs="Arial"/>
          <w:i/>
          <w:highlight w:val="yellow"/>
          <w:u w:val="none"/>
        </w:rPr>
        <w:t xml:space="preserve">  (budget line 7360-40) from $</w:t>
      </w:r>
      <w:r w:rsidR="000C6910">
        <w:rPr>
          <w:rFonts w:cs="Arial"/>
          <w:i/>
          <w:highlight w:val="yellow"/>
          <w:u w:val="none"/>
        </w:rPr>
        <w:t>70,400</w:t>
      </w:r>
      <w:r>
        <w:rPr>
          <w:rFonts w:cs="Arial"/>
          <w:i/>
          <w:highlight w:val="yellow"/>
          <w:u w:val="none"/>
        </w:rPr>
        <w:t xml:space="preserve">.00 to $78,400.00.  </w:t>
      </w:r>
      <w:r w:rsidRPr="004D57E3">
        <w:rPr>
          <w:rFonts w:cs="Arial"/>
          <w:u w:val="none"/>
        </w:rPr>
        <w:t xml:space="preserve">This motion </w:t>
      </w:r>
      <w:r w:rsidRPr="00655BBF">
        <w:rPr>
          <w:rFonts w:cs="Arial"/>
          <w:b/>
          <w:i/>
          <w:u w:val="none"/>
        </w:rPr>
        <w:t>PASSED</w:t>
      </w:r>
      <w:r w:rsidRPr="004D57E3">
        <w:rPr>
          <w:rFonts w:cs="Arial"/>
          <w:u w:val="none"/>
        </w:rPr>
        <w:t xml:space="preserve"> without objection.</w:t>
      </w:r>
    </w:p>
    <w:p w14:paraId="2870B7C7" w14:textId="77777777" w:rsidR="004D57E3" w:rsidRDefault="004D57E3" w:rsidP="00BA6C4D">
      <w:pPr>
        <w:pStyle w:val="NormalLeft0"/>
        <w:jc w:val="both"/>
        <w:rPr>
          <w:rFonts w:cs="Arial"/>
          <w:u w:val="none"/>
        </w:rPr>
      </w:pPr>
    </w:p>
    <w:p w14:paraId="07472710" w14:textId="7B8567F4" w:rsidR="004D57E3" w:rsidRPr="004D57E3" w:rsidRDefault="004D57E3" w:rsidP="00BA6C4D">
      <w:pPr>
        <w:pStyle w:val="NormalLeft0"/>
        <w:jc w:val="both"/>
        <w:rPr>
          <w:rFonts w:cs="Arial"/>
          <w:highlight w:val="yellow"/>
          <w:u w:val="none"/>
        </w:rPr>
      </w:pPr>
      <w:r w:rsidRPr="00F12A79">
        <w:rPr>
          <w:rFonts w:cs="Arial"/>
          <w:highlight w:val="yellow"/>
          <w:u w:val="none"/>
        </w:rPr>
        <w:t xml:space="preserve">Ms. Mattson moved to reduce </w:t>
      </w:r>
      <w:r w:rsidR="000C6910" w:rsidRPr="00F12A79">
        <w:rPr>
          <w:rFonts w:cs="Arial"/>
          <w:highlight w:val="yellow"/>
          <w:u w:val="none"/>
        </w:rPr>
        <w:t>Media Relations</w:t>
      </w:r>
      <w:r w:rsidRPr="00F12A79">
        <w:rPr>
          <w:rFonts w:cs="Arial"/>
          <w:highlight w:val="yellow"/>
          <w:u w:val="none"/>
        </w:rPr>
        <w:t xml:space="preserve"> (budget line 7330) from </w:t>
      </w:r>
      <w:r w:rsidR="000C6910" w:rsidRPr="00F12A79">
        <w:rPr>
          <w:rFonts w:cs="Arial"/>
          <w:highlight w:val="yellow"/>
          <w:u w:val="none"/>
        </w:rPr>
        <w:t>$42,240.00</w:t>
      </w:r>
      <w:r w:rsidRPr="00F12A79">
        <w:rPr>
          <w:rFonts w:cs="Arial"/>
          <w:highlight w:val="yellow"/>
          <w:u w:val="none"/>
        </w:rPr>
        <w:t xml:space="preserve"> to $13,740.00.</w:t>
      </w:r>
      <w:r>
        <w:rPr>
          <w:rFonts w:cs="Arial"/>
          <w:u w:val="none"/>
        </w:rPr>
        <w:t xml:space="preserve">  This motion </w:t>
      </w:r>
      <w:r w:rsidRPr="00655BBF">
        <w:rPr>
          <w:rFonts w:cs="Arial"/>
          <w:b/>
          <w:i/>
          <w:u w:val="none"/>
        </w:rPr>
        <w:t>PASSED</w:t>
      </w:r>
      <w:r>
        <w:rPr>
          <w:rFonts w:cs="Arial"/>
          <w:u w:val="none"/>
        </w:rPr>
        <w:t xml:space="preserve"> without objection.</w:t>
      </w:r>
    </w:p>
    <w:p w14:paraId="509228E2" w14:textId="77777777" w:rsidR="004D57E3" w:rsidRDefault="004D57E3" w:rsidP="00BA6C4D">
      <w:pPr>
        <w:pStyle w:val="NormalLeft0"/>
        <w:jc w:val="both"/>
        <w:rPr>
          <w:rFonts w:cs="Arial"/>
          <w:i/>
          <w:highlight w:val="yellow"/>
          <w:u w:val="none"/>
        </w:rPr>
      </w:pPr>
    </w:p>
    <w:p w14:paraId="33AF78D1" w14:textId="031C69B2" w:rsidR="00BC6DA8" w:rsidRPr="00223C72" w:rsidRDefault="00BC6DA8" w:rsidP="00BA6C4D">
      <w:pPr>
        <w:pStyle w:val="NormalLeft0"/>
        <w:jc w:val="both"/>
        <w:rPr>
          <w:rFonts w:cs="Arial"/>
          <w:i/>
          <w:highlight w:val="yellow"/>
          <w:u w:val="none"/>
        </w:rPr>
      </w:pPr>
      <w:r w:rsidRPr="00223C72">
        <w:rPr>
          <w:rFonts w:cs="Arial"/>
          <w:i/>
          <w:highlight w:val="yellow"/>
          <w:u w:val="none"/>
        </w:rPr>
        <w:t xml:space="preserve">Mr. </w:t>
      </w:r>
      <w:r w:rsidR="00F12A79">
        <w:rPr>
          <w:rFonts w:cs="Arial"/>
          <w:i/>
          <w:highlight w:val="yellow"/>
          <w:u w:val="none"/>
        </w:rPr>
        <w:t>Bishop-</w:t>
      </w:r>
      <w:r w:rsidRPr="00223C72">
        <w:rPr>
          <w:rFonts w:cs="Arial"/>
          <w:i/>
          <w:highlight w:val="yellow"/>
          <w:u w:val="none"/>
        </w:rPr>
        <w:t>Henchman</w:t>
      </w:r>
      <w:r w:rsidR="004D57E3">
        <w:rPr>
          <w:rFonts w:cs="Arial"/>
          <w:i/>
          <w:highlight w:val="yellow"/>
          <w:u w:val="none"/>
        </w:rPr>
        <w:t xml:space="preserve"> and Mr. Longstreth jointly</w:t>
      </w:r>
      <w:r w:rsidRPr="00223C72">
        <w:rPr>
          <w:rFonts w:cs="Arial"/>
          <w:i/>
          <w:highlight w:val="yellow"/>
          <w:u w:val="none"/>
        </w:rPr>
        <w:t xml:space="preserve"> moved the following </w:t>
      </w:r>
      <w:r w:rsidR="00F12A79">
        <w:rPr>
          <w:rFonts w:cs="Arial"/>
          <w:i/>
          <w:highlight w:val="yellow"/>
          <w:u w:val="none"/>
        </w:rPr>
        <w:t xml:space="preserve">package of </w:t>
      </w:r>
      <w:r w:rsidRPr="00223C72">
        <w:rPr>
          <w:rFonts w:cs="Arial"/>
          <w:i/>
          <w:highlight w:val="yellow"/>
          <w:u w:val="none"/>
        </w:rPr>
        <w:t>resolution</w:t>
      </w:r>
      <w:r w:rsidR="0042076C" w:rsidRPr="00223C72">
        <w:rPr>
          <w:rFonts w:cs="Arial"/>
          <w:i/>
          <w:highlight w:val="yellow"/>
          <w:u w:val="none"/>
        </w:rPr>
        <w:t>s</w:t>
      </w:r>
      <w:r w:rsidRPr="00223C72">
        <w:rPr>
          <w:rFonts w:cs="Arial"/>
          <w:i/>
          <w:highlight w:val="yellow"/>
          <w:u w:val="none"/>
        </w:rPr>
        <w:t xml:space="preserve"> and amendments:</w:t>
      </w:r>
      <w:r w:rsidR="00F12A79">
        <w:rPr>
          <w:rFonts w:cs="Arial"/>
          <w:i/>
          <w:highlight w:val="yellow"/>
          <w:u w:val="none"/>
        </w:rPr>
        <w:t xml:space="preserve"> </w:t>
      </w:r>
    </w:p>
    <w:p w14:paraId="79274115" w14:textId="77777777" w:rsidR="00590A5E" w:rsidRPr="00223C72" w:rsidRDefault="00590A5E" w:rsidP="00BA6C4D">
      <w:pPr>
        <w:pStyle w:val="NormalLeft0"/>
        <w:jc w:val="both"/>
        <w:rPr>
          <w:rFonts w:cs="Arial"/>
          <w:i/>
          <w:highlight w:val="yellow"/>
          <w:u w:val="none"/>
        </w:rPr>
      </w:pPr>
    </w:p>
    <w:p w14:paraId="71F8C154" w14:textId="67D4E7C4" w:rsidR="00590A5E" w:rsidRPr="00223C72" w:rsidRDefault="007A4608" w:rsidP="00BA6C4D">
      <w:pPr>
        <w:pStyle w:val="NormalLeft0"/>
        <w:jc w:val="both"/>
        <w:rPr>
          <w:rFonts w:cs="Arial"/>
          <w:i/>
          <w:highlight w:val="yellow"/>
          <w:u w:val="none"/>
        </w:rPr>
      </w:pPr>
      <w:r w:rsidRPr="00223C72">
        <w:rPr>
          <w:rFonts w:cs="Arial"/>
          <w:i/>
          <w:highlight w:val="yellow"/>
          <w:u w:val="none"/>
        </w:rPr>
        <w:t xml:space="preserve">A. </w:t>
      </w:r>
      <w:r w:rsidR="00590A5E" w:rsidRPr="00223C72">
        <w:rPr>
          <w:rFonts w:cs="Arial"/>
          <w:i/>
          <w:highlight w:val="yellow"/>
          <w:u w:val="none"/>
        </w:rPr>
        <w:t>Establish a prioritized “wish list” of spending items not included in the budget</w:t>
      </w:r>
      <w:r w:rsidR="007C08CC" w:rsidRPr="00223C72">
        <w:rPr>
          <w:rFonts w:cs="Arial"/>
          <w:i/>
          <w:highlight w:val="yellow"/>
          <w:u w:val="none"/>
        </w:rPr>
        <w:t>, for inclusion during 2019 if resources permit.  Make addition of one fundraising position as first priority.</w:t>
      </w:r>
    </w:p>
    <w:p w14:paraId="1F06EF18" w14:textId="77777777" w:rsidR="007C08CC" w:rsidRPr="00223C72" w:rsidRDefault="007C08CC" w:rsidP="00BA6C4D">
      <w:pPr>
        <w:pStyle w:val="NormalLeft0"/>
        <w:jc w:val="both"/>
        <w:rPr>
          <w:rFonts w:cs="Arial"/>
          <w:i/>
          <w:highlight w:val="yellow"/>
          <w:u w:val="none"/>
        </w:rPr>
      </w:pPr>
    </w:p>
    <w:p w14:paraId="2903FDA1" w14:textId="4A3261B4" w:rsidR="007C08CC" w:rsidRPr="00223C72" w:rsidRDefault="007A4608" w:rsidP="00BA6C4D">
      <w:pPr>
        <w:pStyle w:val="NormalLeft0"/>
        <w:jc w:val="both"/>
        <w:rPr>
          <w:rFonts w:cs="Arial"/>
          <w:i/>
          <w:highlight w:val="yellow"/>
          <w:u w:val="none"/>
        </w:rPr>
      </w:pPr>
      <w:r w:rsidRPr="00223C72">
        <w:rPr>
          <w:rFonts w:cs="Arial"/>
          <w:i/>
          <w:highlight w:val="yellow"/>
          <w:u w:val="none"/>
        </w:rPr>
        <w:t xml:space="preserve">B. </w:t>
      </w:r>
      <w:r w:rsidR="007C08CC" w:rsidRPr="00223C72">
        <w:rPr>
          <w:rFonts w:cs="Arial"/>
          <w:i/>
          <w:highlight w:val="yellow"/>
          <w:u w:val="none"/>
        </w:rPr>
        <w:t>Adjust Branding Materials</w:t>
      </w:r>
      <w:r w:rsidR="0020459A" w:rsidRPr="00223C72">
        <w:rPr>
          <w:rFonts w:cs="Arial"/>
          <w:i/>
          <w:highlight w:val="yellow"/>
          <w:u w:val="none"/>
        </w:rPr>
        <w:t xml:space="preserve"> (budget line 4375)</w:t>
      </w:r>
      <w:r w:rsidR="007C08CC" w:rsidRPr="00223C72">
        <w:rPr>
          <w:rFonts w:cs="Arial"/>
          <w:i/>
          <w:highlight w:val="yellow"/>
          <w:u w:val="none"/>
        </w:rPr>
        <w:t xml:space="preserve"> to </w:t>
      </w:r>
      <w:r w:rsidR="0020459A" w:rsidRPr="00223C72">
        <w:rPr>
          <w:rFonts w:cs="Arial"/>
          <w:i/>
          <w:highlight w:val="yellow"/>
          <w:u w:val="none"/>
        </w:rPr>
        <w:t>$66,772.00 for a revenue increase of</w:t>
      </w:r>
      <w:r w:rsidR="0020459A" w:rsidRPr="00223C72">
        <w:rPr>
          <w:rFonts w:cs="Arial"/>
          <w:b/>
          <w:i/>
          <w:color w:val="008000"/>
          <w:highlight w:val="yellow"/>
          <w:u w:val="none"/>
        </w:rPr>
        <w:t xml:space="preserve"> </w:t>
      </w:r>
      <w:r w:rsidR="0020459A" w:rsidRPr="00BB3B91">
        <w:rPr>
          <w:rFonts w:cs="Arial"/>
          <w:b/>
          <w:i/>
          <w:color w:val="FFFFFF" w:themeColor="background1"/>
          <w:highlight w:val="darkGreen"/>
        </w:rPr>
        <w:t>$20,672.00</w:t>
      </w:r>
      <w:r w:rsidR="0020459A" w:rsidRPr="00223C72">
        <w:rPr>
          <w:rFonts w:cs="Arial"/>
          <w:i/>
          <w:highlight w:val="yellow"/>
          <w:u w:val="none"/>
        </w:rPr>
        <w:t>.</w:t>
      </w:r>
      <w:r w:rsidR="0020459A" w:rsidRPr="005857B6">
        <w:rPr>
          <w:rStyle w:val="FootnoteReference"/>
          <w:rFonts w:cs="Arial"/>
          <w:u w:val="none"/>
        </w:rPr>
        <w:footnoteReference w:id="20"/>
      </w:r>
    </w:p>
    <w:p w14:paraId="1925CB34" w14:textId="77777777" w:rsidR="007C08CC" w:rsidRPr="00223C72" w:rsidRDefault="007C08CC" w:rsidP="00BA6C4D">
      <w:pPr>
        <w:pStyle w:val="NormalLeft0"/>
        <w:jc w:val="both"/>
        <w:rPr>
          <w:rFonts w:cs="Arial"/>
          <w:i/>
          <w:highlight w:val="yellow"/>
          <w:u w:val="none"/>
        </w:rPr>
      </w:pPr>
    </w:p>
    <w:p w14:paraId="2AC24417" w14:textId="047C768B" w:rsidR="007A4608" w:rsidRPr="00223C72" w:rsidRDefault="007A4608" w:rsidP="00BA6C4D">
      <w:pPr>
        <w:pStyle w:val="NormalLeft0"/>
        <w:jc w:val="both"/>
        <w:rPr>
          <w:rFonts w:cs="Arial"/>
          <w:b/>
          <w:i/>
          <w:color w:val="008000"/>
          <w:highlight w:val="yellow"/>
          <w:u w:val="none"/>
        </w:rPr>
      </w:pPr>
      <w:r w:rsidRPr="00223C72">
        <w:rPr>
          <w:rFonts w:cs="Arial"/>
          <w:i/>
          <w:highlight w:val="yellow"/>
          <w:u w:val="none"/>
        </w:rPr>
        <w:t>C. Postpone Arkansas ballot access</w:t>
      </w:r>
      <w:r w:rsidR="0025077F">
        <w:rPr>
          <w:rFonts w:cs="Arial"/>
          <w:i/>
          <w:highlight w:val="yellow"/>
          <w:u w:val="none"/>
        </w:rPr>
        <w:t xml:space="preserve"> drive</w:t>
      </w:r>
      <w:r w:rsidRPr="00223C72">
        <w:rPr>
          <w:rFonts w:cs="Arial"/>
          <w:i/>
          <w:highlight w:val="yellow"/>
          <w:u w:val="none"/>
        </w:rPr>
        <w:t xml:space="preserve"> </w:t>
      </w:r>
      <w:r w:rsidR="0020459A" w:rsidRPr="00223C72">
        <w:rPr>
          <w:rFonts w:cs="Arial"/>
          <w:i/>
          <w:highlight w:val="yellow"/>
          <w:u w:val="none"/>
        </w:rPr>
        <w:t xml:space="preserve">(budget line 7380-10) </w:t>
      </w:r>
      <w:r w:rsidRPr="00223C72">
        <w:rPr>
          <w:rFonts w:cs="Arial"/>
          <w:i/>
          <w:highlight w:val="yellow"/>
          <w:u w:val="none"/>
        </w:rPr>
        <w:t>until 2020</w:t>
      </w:r>
      <w:r w:rsidR="0020459A" w:rsidRPr="00223C72">
        <w:rPr>
          <w:rFonts w:cs="Arial"/>
          <w:i/>
          <w:highlight w:val="yellow"/>
          <w:u w:val="none"/>
        </w:rPr>
        <w:t xml:space="preserve"> for an expense decrease of</w:t>
      </w:r>
      <w:r w:rsidR="0020459A" w:rsidRPr="00223C72">
        <w:rPr>
          <w:rFonts w:cs="Arial"/>
          <w:b/>
          <w:i/>
          <w:color w:val="008000"/>
          <w:highlight w:val="yellow"/>
          <w:u w:val="none"/>
        </w:rPr>
        <w:t xml:space="preserve"> </w:t>
      </w:r>
      <w:r w:rsidR="0020459A" w:rsidRPr="00BB3B91">
        <w:rPr>
          <w:rFonts w:cs="Arial"/>
          <w:b/>
          <w:i/>
          <w:color w:val="FFFFFF" w:themeColor="background1"/>
          <w:highlight w:val="red"/>
        </w:rPr>
        <w:t>$28</w:t>
      </w:r>
      <w:r w:rsidR="00F45491" w:rsidRPr="00BB3B91">
        <w:rPr>
          <w:rFonts w:cs="Arial"/>
          <w:b/>
          <w:i/>
          <w:color w:val="FFFFFF" w:themeColor="background1"/>
          <w:highlight w:val="red"/>
        </w:rPr>
        <w:t>,</w:t>
      </w:r>
      <w:r w:rsidR="0020459A" w:rsidRPr="00BB3B91">
        <w:rPr>
          <w:rFonts w:cs="Arial"/>
          <w:b/>
          <w:i/>
          <w:color w:val="FFFFFF" w:themeColor="background1"/>
          <w:highlight w:val="red"/>
        </w:rPr>
        <w:t>0</w:t>
      </w:r>
      <w:r w:rsidR="00F45491" w:rsidRPr="00BB3B91">
        <w:rPr>
          <w:rFonts w:cs="Arial"/>
          <w:b/>
          <w:i/>
          <w:color w:val="FFFFFF" w:themeColor="background1"/>
          <w:highlight w:val="red"/>
        </w:rPr>
        <w:t>0</w:t>
      </w:r>
      <w:r w:rsidR="0020459A" w:rsidRPr="00BB3B91">
        <w:rPr>
          <w:rFonts w:cs="Arial"/>
          <w:b/>
          <w:i/>
          <w:color w:val="FFFFFF" w:themeColor="background1"/>
          <w:highlight w:val="red"/>
        </w:rPr>
        <w:t>0.00</w:t>
      </w:r>
      <w:r w:rsidRPr="00223C72">
        <w:rPr>
          <w:rFonts w:cs="Arial"/>
          <w:i/>
          <w:highlight w:val="yellow"/>
          <w:u w:val="none"/>
        </w:rPr>
        <w:t>.</w:t>
      </w:r>
      <w:r w:rsidR="0025077F" w:rsidRPr="005857B6">
        <w:rPr>
          <w:rStyle w:val="FootnoteReference"/>
          <w:rFonts w:cs="Arial"/>
          <w:u w:val="none"/>
        </w:rPr>
        <w:footnoteReference w:id="21"/>
      </w:r>
    </w:p>
    <w:p w14:paraId="79BB00C1" w14:textId="77777777" w:rsidR="007A4608" w:rsidRPr="00223C72" w:rsidRDefault="007A4608" w:rsidP="00BA6C4D">
      <w:pPr>
        <w:pStyle w:val="NormalLeft0"/>
        <w:jc w:val="both"/>
        <w:rPr>
          <w:rFonts w:cs="Arial"/>
          <w:b/>
          <w:i/>
          <w:color w:val="008000"/>
          <w:highlight w:val="yellow"/>
          <w:u w:val="none"/>
        </w:rPr>
      </w:pPr>
    </w:p>
    <w:p w14:paraId="532AB859" w14:textId="16618D97" w:rsidR="007A4608" w:rsidRPr="00223C72" w:rsidRDefault="007A4608" w:rsidP="00BA6C4D">
      <w:pPr>
        <w:pStyle w:val="NormalLeft0"/>
        <w:jc w:val="both"/>
        <w:rPr>
          <w:rFonts w:cs="Arial"/>
          <w:i/>
          <w:highlight w:val="yellow"/>
          <w:u w:val="none"/>
        </w:rPr>
      </w:pPr>
      <w:r w:rsidRPr="00223C72">
        <w:rPr>
          <w:rFonts w:cs="Arial"/>
          <w:i/>
          <w:highlight w:val="yellow"/>
          <w:u w:val="none"/>
        </w:rPr>
        <w:t>D. Reduce Affiliate Development revenue requirement by $30,000.00</w:t>
      </w:r>
      <w:r w:rsidR="0020459A" w:rsidRPr="00223C72">
        <w:rPr>
          <w:rFonts w:cs="Arial"/>
          <w:i/>
          <w:highlight w:val="yellow"/>
          <w:u w:val="none"/>
        </w:rPr>
        <w:t xml:space="preserve"> (budget line 4310)</w:t>
      </w:r>
      <w:r w:rsidRPr="00223C72">
        <w:rPr>
          <w:rFonts w:cs="Arial"/>
          <w:i/>
          <w:highlight w:val="yellow"/>
          <w:u w:val="none"/>
        </w:rPr>
        <w:t xml:space="preserve"> and increase general revenue requirement by $60,000.00</w:t>
      </w:r>
      <w:r w:rsidR="0020459A" w:rsidRPr="00223C72">
        <w:rPr>
          <w:rFonts w:cs="Arial"/>
          <w:i/>
          <w:highlight w:val="yellow"/>
          <w:u w:val="none"/>
        </w:rPr>
        <w:t xml:space="preserve"> (budget line total 4000)</w:t>
      </w:r>
      <w:r w:rsidR="002F7B9C" w:rsidRPr="00223C72">
        <w:rPr>
          <w:rFonts w:cs="Arial"/>
          <w:i/>
          <w:highlight w:val="yellow"/>
          <w:u w:val="none"/>
        </w:rPr>
        <w:t xml:space="preserve"> for a revenue increase of</w:t>
      </w:r>
      <w:r w:rsidR="002F7B9C" w:rsidRPr="00223C72">
        <w:rPr>
          <w:rFonts w:cs="Arial"/>
          <w:b/>
          <w:i/>
          <w:color w:val="008000"/>
          <w:highlight w:val="yellow"/>
          <w:u w:val="none"/>
        </w:rPr>
        <w:t xml:space="preserve"> </w:t>
      </w:r>
      <w:r w:rsidR="002F7B9C" w:rsidRPr="00BB3B91">
        <w:rPr>
          <w:rFonts w:cs="Arial"/>
          <w:b/>
          <w:i/>
          <w:color w:val="FFFFFF" w:themeColor="background1"/>
          <w:highlight w:val="darkGreen"/>
        </w:rPr>
        <w:t>$30,000.00</w:t>
      </w:r>
      <w:r w:rsidRPr="00223C72">
        <w:rPr>
          <w:rFonts w:cs="Arial"/>
          <w:i/>
          <w:highlight w:val="yellow"/>
          <w:u w:val="none"/>
        </w:rPr>
        <w:t>.  The Board commits to help staff make calls for this goal.</w:t>
      </w:r>
    </w:p>
    <w:p w14:paraId="28EF1609" w14:textId="77777777" w:rsidR="007A4608" w:rsidRPr="00223C72" w:rsidRDefault="007A4608" w:rsidP="00BA6C4D">
      <w:pPr>
        <w:pStyle w:val="NormalLeft0"/>
        <w:jc w:val="both"/>
        <w:rPr>
          <w:rFonts w:cs="Arial"/>
          <w:i/>
          <w:highlight w:val="yellow"/>
          <w:u w:val="none"/>
        </w:rPr>
      </w:pPr>
    </w:p>
    <w:p w14:paraId="1840F932" w14:textId="3781A4C9" w:rsidR="007A4608" w:rsidRPr="00223C72" w:rsidRDefault="007A4608" w:rsidP="00BA6C4D">
      <w:pPr>
        <w:pStyle w:val="NormalLeft0"/>
        <w:jc w:val="both"/>
        <w:rPr>
          <w:rFonts w:cs="Arial"/>
          <w:i/>
          <w:highlight w:val="yellow"/>
          <w:u w:val="none"/>
        </w:rPr>
      </w:pPr>
      <w:r w:rsidRPr="00223C72">
        <w:rPr>
          <w:rFonts w:cs="Arial"/>
          <w:i/>
          <w:highlight w:val="yellow"/>
          <w:u w:val="none"/>
        </w:rPr>
        <w:t>E. Require new Campus Support project ($15,000.00 in revenue</w:t>
      </w:r>
      <w:r w:rsidR="0020459A" w:rsidRPr="00223C72">
        <w:rPr>
          <w:rFonts w:cs="Arial"/>
          <w:i/>
          <w:highlight w:val="yellow"/>
          <w:u w:val="none"/>
        </w:rPr>
        <w:t xml:space="preserve"> on budget line </w:t>
      </w:r>
      <w:r w:rsidR="002F7B9C" w:rsidRPr="00223C72">
        <w:rPr>
          <w:rFonts w:cs="Arial"/>
          <w:i/>
          <w:highlight w:val="yellow"/>
          <w:u w:val="none"/>
        </w:rPr>
        <w:t>4106</w:t>
      </w:r>
      <w:r w:rsidRPr="00223C72">
        <w:rPr>
          <w:rFonts w:cs="Arial"/>
          <w:i/>
          <w:highlight w:val="yellow"/>
          <w:u w:val="none"/>
        </w:rPr>
        <w:t xml:space="preserve"> and $15,000.00 in expenses </w:t>
      </w:r>
      <w:r w:rsidR="0020459A" w:rsidRPr="00223C72">
        <w:rPr>
          <w:rFonts w:cs="Arial"/>
          <w:i/>
          <w:highlight w:val="yellow"/>
          <w:u w:val="none"/>
        </w:rPr>
        <w:t>on budget line</w:t>
      </w:r>
      <w:r w:rsidR="002F7B9C" w:rsidRPr="00223C72">
        <w:rPr>
          <w:rFonts w:cs="Arial"/>
          <w:i/>
          <w:highlight w:val="yellow"/>
          <w:u w:val="none"/>
        </w:rPr>
        <w:t xml:space="preserve"> 7106-10)</w:t>
      </w:r>
      <w:r w:rsidR="0020459A" w:rsidRPr="00223C72">
        <w:rPr>
          <w:rFonts w:cs="Arial"/>
          <w:i/>
          <w:highlight w:val="yellow"/>
          <w:u w:val="none"/>
        </w:rPr>
        <w:t xml:space="preserve"> </w:t>
      </w:r>
      <w:r w:rsidRPr="00223C72">
        <w:rPr>
          <w:rFonts w:cs="Arial"/>
          <w:i/>
          <w:highlight w:val="yellow"/>
          <w:u w:val="none"/>
        </w:rPr>
        <w:t>to include staff time and share of overhead in its fundraising requirement, and encumber the project’s spending until all funding has been secured</w:t>
      </w:r>
      <w:r w:rsidR="002F7B9C" w:rsidRPr="00223C72">
        <w:rPr>
          <w:rFonts w:cs="Arial"/>
          <w:i/>
          <w:highlight w:val="yellow"/>
          <w:u w:val="none"/>
        </w:rPr>
        <w:t xml:space="preserve"> for a revenue increase of</w:t>
      </w:r>
      <w:r w:rsidR="002F7B9C" w:rsidRPr="00223C72">
        <w:rPr>
          <w:rFonts w:cs="Arial"/>
          <w:b/>
          <w:i/>
          <w:color w:val="008000"/>
          <w:highlight w:val="yellow"/>
          <w:u w:val="none"/>
        </w:rPr>
        <w:t xml:space="preserve"> </w:t>
      </w:r>
      <w:r w:rsidR="002F7B9C" w:rsidRPr="00BB3B91">
        <w:rPr>
          <w:rFonts w:cs="Arial"/>
          <w:b/>
          <w:i/>
          <w:color w:val="FFFFFF" w:themeColor="background1"/>
          <w:highlight w:val="darkGreen"/>
        </w:rPr>
        <w:t>$5,000.00</w:t>
      </w:r>
      <w:r w:rsidRPr="00223C72">
        <w:rPr>
          <w:rFonts w:cs="Arial"/>
          <w:i/>
          <w:highlight w:val="yellow"/>
          <w:u w:val="none"/>
        </w:rPr>
        <w:t>.</w:t>
      </w:r>
    </w:p>
    <w:p w14:paraId="3E93B66C" w14:textId="77777777" w:rsidR="007A4608" w:rsidRPr="00223C72" w:rsidRDefault="007A4608" w:rsidP="00BA6C4D">
      <w:pPr>
        <w:pStyle w:val="NormalLeft0"/>
        <w:jc w:val="both"/>
        <w:rPr>
          <w:rFonts w:cs="Arial"/>
          <w:i/>
          <w:highlight w:val="yellow"/>
          <w:u w:val="none"/>
        </w:rPr>
      </w:pPr>
    </w:p>
    <w:p w14:paraId="43CA14DE" w14:textId="78BD36A9" w:rsidR="007A4608" w:rsidRPr="00223C72" w:rsidRDefault="007A4608" w:rsidP="00BA6C4D">
      <w:pPr>
        <w:pStyle w:val="NormalLeft0"/>
        <w:jc w:val="both"/>
        <w:rPr>
          <w:rFonts w:cs="Arial"/>
          <w:i/>
          <w:highlight w:val="yellow"/>
          <w:u w:val="none"/>
        </w:rPr>
      </w:pPr>
      <w:r w:rsidRPr="00223C72">
        <w:rPr>
          <w:rFonts w:cs="Arial"/>
          <w:i/>
          <w:highlight w:val="yellow"/>
          <w:u w:val="none"/>
        </w:rPr>
        <w:lastRenderedPageBreak/>
        <w:t>F. Affiliate Support: Require state contributions of $100 per month</w:t>
      </w:r>
      <w:r w:rsidR="002F7B9C" w:rsidRPr="00223C72">
        <w:rPr>
          <w:rFonts w:cs="Arial"/>
          <w:i/>
          <w:highlight w:val="yellow"/>
          <w:u w:val="none"/>
        </w:rPr>
        <w:t xml:space="preserve"> for a revenue increase of </w:t>
      </w:r>
      <w:r w:rsidR="002F7B9C" w:rsidRPr="00BB3B91">
        <w:rPr>
          <w:rFonts w:cs="Arial"/>
          <w:b/>
          <w:i/>
          <w:color w:val="FFFFFF" w:themeColor="background1"/>
          <w:highlight w:val="darkGreen"/>
          <w:u w:val="none"/>
        </w:rPr>
        <w:t>$10,800.00</w:t>
      </w:r>
      <w:r w:rsidR="002F7B9C" w:rsidRPr="00223C72">
        <w:rPr>
          <w:rFonts w:cs="Arial"/>
          <w:b/>
          <w:i/>
          <w:color w:val="008000"/>
          <w:highlight w:val="yellow"/>
          <w:u w:val="none"/>
        </w:rPr>
        <w:t xml:space="preserve"> </w:t>
      </w:r>
      <w:r w:rsidR="002F7B9C" w:rsidRPr="00223C72">
        <w:rPr>
          <w:rFonts w:cs="Arial"/>
          <w:i/>
          <w:highlight w:val="yellow"/>
          <w:u w:val="none"/>
        </w:rPr>
        <w:t xml:space="preserve">(to be applied to budget line 4310) </w:t>
      </w:r>
      <w:r w:rsidRPr="00223C72">
        <w:rPr>
          <w:rFonts w:cs="Arial"/>
          <w:i/>
          <w:highlight w:val="yellow"/>
          <w:u w:val="none"/>
        </w:rPr>
        <w:t>for CRM operations and encumber release of further CRM Project funds based on milestones (specific state goals listed, monthly data transfer to national, NDAs must be signed by all users, project scope to be approved and monitored by IT Committee).</w:t>
      </w:r>
      <w:r w:rsidR="002F7B9C" w:rsidRPr="005857B6">
        <w:rPr>
          <w:rStyle w:val="FootnoteReference"/>
          <w:rFonts w:cs="Arial"/>
          <w:u w:val="none"/>
        </w:rPr>
        <w:footnoteReference w:id="22"/>
      </w:r>
    </w:p>
    <w:p w14:paraId="7C74996D" w14:textId="77777777" w:rsidR="007A4608" w:rsidRPr="00223C72" w:rsidRDefault="007A4608" w:rsidP="00BA6C4D">
      <w:pPr>
        <w:pStyle w:val="NormalLeft0"/>
        <w:jc w:val="both"/>
        <w:rPr>
          <w:rFonts w:cs="Arial"/>
          <w:i/>
          <w:highlight w:val="yellow"/>
          <w:u w:val="none"/>
        </w:rPr>
      </w:pPr>
    </w:p>
    <w:p w14:paraId="410CC227" w14:textId="1716DC06" w:rsidR="007A4608" w:rsidRPr="00223C72" w:rsidRDefault="007A4608" w:rsidP="00BA6C4D">
      <w:pPr>
        <w:pStyle w:val="NormalLeft0"/>
        <w:jc w:val="both"/>
        <w:rPr>
          <w:rFonts w:cs="Arial"/>
          <w:i/>
          <w:highlight w:val="yellow"/>
          <w:u w:val="none"/>
        </w:rPr>
      </w:pPr>
      <w:r w:rsidRPr="00223C72">
        <w:rPr>
          <w:rFonts w:cs="Arial"/>
          <w:i/>
          <w:highlight w:val="yellow"/>
          <w:u w:val="none"/>
        </w:rPr>
        <w:t>G. Reduce LPNews</w:t>
      </w:r>
      <w:r w:rsidR="002F7B9C" w:rsidRPr="00223C72">
        <w:rPr>
          <w:rFonts w:cs="Arial"/>
          <w:i/>
          <w:highlight w:val="yellow"/>
          <w:u w:val="none"/>
        </w:rPr>
        <w:t xml:space="preserve"> (budget line 7340)</w:t>
      </w:r>
      <w:r w:rsidRPr="00223C72">
        <w:rPr>
          <w:rFonts w:cs="Arial"/>
          <w:i/>
          <w:highlight w:val="yellow"/>
          <w:u w:val="none"/>
        </w:rPr>
        <w:t xml:space="preserve"> from </w:t>
      </w:r>
      <w:r w:rsidR="00DC4A0E">
        <w:rPr>
          <w:rFonts w:cs="Arial"/>
          <w:i/>
          <w:highlight w:val="yellow"/>
          <w:u w:val="none"/>
        </w:rPr>
        <w:t>five (</w:t>
      </w:r>
      <w:r w:rsidRPr="00223C72">
        <w:rPr>
          <w:rFonts w:cs="Arial"/>
          <w:i/>
          <w:highlight w:val="yellow"/>
          <w:u w:val="none"/>
        </w:rPr>
        <w:t>5</w:t>
      </w:r>
      <w:r w:rsidR="00DC4A0E">
        <w:rPr>
          <w:rFonts w:cs="Arial"/>
          <w:i/>
          <w:highlight w:val="yellow"/>
          <w:u w:val="none"/>
        </w:rPr>
        <w:t>)</w:t>
      </w:r>
      <w:r w:rsidRPr="00223C72">
        <w:rPr>
          <w:rFonts w:cs="Arial"/>
          <w:i/>
          <w:highlight w:val="yellow"/>
          <w:u w:val="none"/>
        </w:rPr>
        <w:t xml:space="preserve"> issues to </w:t>
      </w:r>
      <w:r w:rsidR="00DC4A0E">
        <w:rPr>
          <w:rFonts w:cs="Arial"/>
          <w:i/>
          <w:highlight w:val="yellow"/>
          <w:u w:val="none"/>
        </w:rPr>
        <w:t>four (</w:t>
      </w:r>
      <w:r w:rsidRPr="00223C72">
        <w:rPr>
          <w:rFonts w:cs="Arial"/>
          <w:i/>
          <w:highlight w:val="yellow"/>
          <w:u w:val="none"/>
        </w:rPr>
        <w:t>4</w:t>
      </w:r>
      <w:r w:rsidR="00DC4A0E">
        <w:rPr>
          <w:rFonts w:cs="Arial"/>
          <w:i/>
          <w:highlight w:val="yellow"/>
          <w:u w:val="none"/>
        </w:rPr>
        <w:t>)</w:t>
      </w:r>
      <w:r w:rsidRPr="00223C72">
        <w:rPr>
          <w:rFonts w:cs="Arial"/>
          <w:i/>
          <w:highlight w:val="yellow"/>
          <w:u w:val="none"/>
        </w:rPr>
        <w:t xml:space="preserve"> issues</w:t>
      </w:r>
      <w:r w:rsidR="002F7B9C" w:rsidRPr="00223C72">
        <w:rPr>
          <w:rFonts w:cs="Arial"/>
          <w:i/>
          <w:highlight w:val="yellow"/>
          <w:u w:val="none"/>
        </w:rPr>
        <w:t xml:space="preserve"> for an expense reduction of</w:t>
      </w:r>
      <w:r w:rsidR="002F7B9C" w:rsidRPr="00223C72">
        <w:rPr>
          <w:rFonts w:cs="Arial"/>
          <w:b/>
          <w:i/>
          <w:color w:val="008000"/>
          <w:highlight w:val="yellow"/>
          <w:u w:val="none"/>
        </w:rPr>
        <w:t xml:space="preserve"> </w:t>
      </w:r>
      <w:r w:rsidR="002F7B9C" w:rsidRPr="00BB3B91">
        <w:rPr>
          <w:rFonts w:cs="Arial"/>
          <w:b/>
          <w:i/>
          <w:color w:val="FFFFFF" w:themeColor="background1"/>
          <w:highlight w:val="red"/>
        </w:rPr>
        <w:t>$10,300.00</w:t>
      </w:r>
      <w:r w:rsidRPr="00223C72">
        <w:rPr>
          <w:rFonts w:cs="Arial"/>
          <w:i/>
          <w:highlight w:val="yellow"/>
          <w:u w:val="none"/>
        </w:rPr>
        <w:t>.</w:t>
      </w:r>
    </w:p>
    <w:p w14:paraId="2181190D" w14:textId="77777777" w:rsidR="007A4608" w:rsidRPr="00223C72" w:rsidRDefault="007A4608" w:rsidP="00BA6C4D">
      <w:pPr>
        <w:pStyle w:val="NormalLeft0"/>
        <w:jc w:val="both"/>
        <w:rPr>
          <w:rFonts w:cs="Arial"/>
          <w:i/>
          <w:highlight w:val="yellow"/>
          <w:u w:val="none"/>
        </w:rPr>
      </w:pPr>
    </w:p>
    <w:p w14:paraId="65A4EE1B" w14:textId="41050E55" w:rsidR="007A4608" w:rsidRPr="00223C72" w:rsidRDefault="007A4608" w:rsidP="00BA6C4D">
      <w:pPr>
        <w:pStyle w:val="NormalLeft0"/>
        <w:jc w:val="both"/>
        <w:rPr>
          <w:rFonts w:cs="Arial"/>
          <w:i/>
          <w:highlight w:val="yellow"/>
          <w:u w:val="none"/>
        </w:rPr>
      </w:pPr>
      <w:r w:rsidRPr="00223C72">
        <w:rPr>
          <w:rFonts w:cs="Arial"/>
          <w:i/>
          <w:highlight w:val="yellow"/>
          <w:u w:val="none"/>
        </w:rPr>
        <w:t>H. Eliminate direct candidate grants from Candidate Support</w:t>
      </w:r>
      <w:r w:rsidR="002F7B9C" w:rsidRPr="00223C72">
        <w:rPr>
          <w:rFonts w:cs="Arial"/>
          <w:i/>
          <w:highlight w:val="yellow"/>
          <w:u w:val="none"/>
        </w:rPr>
        <w:t xml:space="preserve"> (budget line 7360-40</w:t>
      </w:r>
      <w:r w:rsidR="004D57E3">
        <w:rPr>
          <w:rFonts w:cs="Arial"/>
          <w:i/>
          <w:highlight w:val="yellow"/>
          <w:u w:val="none"/>
        </w:rPr>
        <w:t>-Direct Support and Training</w:t>
      </w:r>
      <w:r w:rsidR="002F7B9C" w:rsidRPr="00223C72">
        <w:rPr>
          <w:rFonts w:cs="Arial"/>
          <w:i/>
          <w:highlight w:val="yellow"/>
          <w:u w:val="none"/>
        </w:rPr>
        <w:t>)</w:t>
      </w:r>
      <w:r w:rsidR="00F45491" w:rsidRPr="00223C72">
        <w:rPr>
          <w:rFonts w:cs="Arial"/>
          <w:i/>
          <w:highlight w:val="yellow"/>
          <w:u w:val="none"/>
        </w:rPr>
        <w:t xml:space="preserve"> for an expense reduction of</w:t>
      </w:r>
      <w:r w:rsidR="00F45491" w:rsidRPr="00223C72">
        <w:rPr>
          <w:rFonts w:cs="Arial"/>
          <w:b/>
          <w:i/>
          <w:color w:val="008000"/>
          <w:highlight w:val="yellow"/>
          <w:u w:val="none"/>
        </w:rPr>
        <w:t xml:space="preserve"> </w:t>
      </w:r>
      <w:r w:rsidR="00F45491" w:rsidRPr="00BB3B91">
        <w:rPr>
          <w:rFonts w:cs="Arial"/>
          <w:b/>
          <w:i/>
          <w:color w:val="FFFFFF" w:themeColor="background1"/>
          <w:highlight w:val="red"/>
        </w:rPr>
        <w:t>$10,000.00</w:t>
      </w:r>
      <w:r w:rsidRPr="00223C72">
        <w:rPr>
          <w:rFonts w:cs="Arial"/>
          <w:i/>
          <w:highlight w:val="yellow"/>
          <w:u w:val="none"/>
        </w:rPr>
        <w:t>.</w:t>
      </w:r>
    </w:p>
    <w:p w14:paraId="034F6458" w14:textId="77777777" w:rsidR="007A4608" w:rsidRPr="00223C72" w:rsidRDefault="007A4608" w:rsidP="00BA6C4D">
      <w:pPr>
        <w:pStyle w:val="NormalLeft0"/>
        <w:jc w:val="both"/>
        <w:rPr>
          <w:rFonts w:cs="Arial"/>
          <w:i/>
          <w:highlight w:val="yellow"/>
          <w:u w:val="none"/>
        </w:rPr>
      </w:pPr>
    </w:p>
    <w:p w14:paraId="7BB78D62" w14:textId="5A494144" w:rsidR="007A4608" w:rsidRPr="00223C72" w:rsidRDefault="0020459A" w:rsidP="00BA6C4D">
      <w:pPr>
        <w:pStyle w:val="NormalLeft0"/>
        <w:jc w:val="both"/>
        <w:rPr>
          <w:rFonts w:cs="Arial"/>
          <w:i/>
          <w:highlight w:val="yellow"/>
          <w:u w:val="none"/>
        </w:rPr>
      </w:pPr>
      <w:r w:rsidRPr="00223C72">
        <w:rPr>
          <w:rFonts w:cs="Arial"/>
          <w:i/>
          <w:highlight w:val="yellow"/>
          <w:u w:val="none"/>
        </w:rPr>
        <w:t xml:space="preserve">J. </w:t>
      </w:r>
      <w:r w:rsidR="007A4608" w:rsidRPr="00223C72">
        <w:rPr>
          <w:rFonts w:cs="Arial"/>
          <w:i/>
          <w:highlight w:val="yellow"/>
          <w:u w:val="none"/>
        </w:rPr>
        <w:t>Life memberships from E</w:t>
      </w:r>
      <w:r w:rsidR="00F45491" w:rsidRPr="00223C72">
        <w:rPr>
          <w:rFonts w:cs="Arial"/>
          <w:i/>
          <w:highlight w:val="yellow"/>
          <w:u w:val="none"/>
        </w:rPr>
        <w:t>than</w:t>
      </w:r>
      <w:r w:rsidR="007A4608" w:rsidRPr="00223C72">
        <w:rPr>
          <w:rFonts w:cs="Arial"/>
          <w:i/>
          <w:highlight w:val="yellow"/>
          <w:u w:val="none"/>
        </w:rPr>
        <w:t xml:space="preserve"> Bishop-Henchman</w:t>
      </w:r>
      <w:r w:rsidR="00F45491" w:rsidRPr="00223C72">
        <w:rPr>
          <w:rFonts w:cs="Arial"/>
          <w:i/>
          <w:highlight w:val="yellow"/>
          <w:u w:val="none"/>
        </w:rPr>
        <w:t xml:space="preserve"> (DC) and</w:t>
      </w:r>
      <w:r w:rsidR="007A4608" w:rsidRPr="00223C72">
        <w:rPr>
          <w:rFonts w:cs="Arial"/>
          <w:i/>
          <w:highlight w:val="yellow"/>
          <w:u w:val="none"/>
        </w:rPr>
        <w:t xml:space="preserve"> J</w:t>
      </w:r>
      <w:r w:rsidR="00F45491" w:rsidRPr="00223C72">
        <w:rPr>
          <w:rFonts w:cs="Arial"/>
          <w:i/>
          <w:highlight w:val="yellow"/>
          <w:u w:val="none"/>
        </w:rPr>
        <w:t>ake</w:t>
      </w:r>
      <w:r w:rsidR="007A4608" w:rsidRPr="00223C72">
        <w:rPr>
          <w:rFonts w:cs="Arial"/>
          <w:i/>
          <w:highlight w:val="yellow"/>
          <w:u w:val="none"/>
        </w:rPr>
        <w:t xml:space="preserve"> Campbell</w:t>
      </w:r>
      <w:r w:rsidR="00F45491" w:rsidRPr="00223C72">
        <w:rPr>
          <w:rFonts w:cs="Arial"/>
          <w:i/>
          <w:highlight w:val="yellow"/>
          <w:u w:val="none"/>
        </w:rPr>
        <w:t xml:space="preserve"> (AZ)</w:t>
      </w:r>
      <w:r w:rsidR="00F12A79">
        <w:rPr>
          <w:rFonts w:cs="Arial"/>
          <w:i/>
          <w:highlight w:val="yellow"/>
          <w:u w:val="none"/>
        </w:rPr>
        <w:t xml:space="preserve"> in addition to contribution/</w:t>
      </w:r>
      <w:r w:rsidR="00AA6F7F">
        <w:rPr>
          <w:rFonts w:cs="Arial"/>
          <w:i/>
          <w:highlight w:val="yellow"/>
          <w:u w:val="none"/>
        </w:rPr>
        <w:t>solicitations</w:t>
      </w:r>
      <w:r w:rsidR="00F12A79">
        <w:rPr>
          <w:rFonts w:cs="Arial"/>
          <w:i/>
          <w:highlight w:val="yellow"/>
          <w:u w:val="none"/>
        </w:rPr>
        <w:t xml:space="preserve"> from Mr. Phillips and Dr. Lark</w:t>
      </w:r>
      <w:r w:rsidR="00F12A79">
        <w:rPr>
          <w:rStyle w:val="FootnoteReference"/>
          <w:rFonts w:cs="Arial"/>
          <w:i/>
          <w:highlight w:val="yellow"/>
          <w:u w:val="none"/>
        </w:rPr>
        <w:footnoteReference w:id="23"/>
      </w:r>
      <w:r w:rsidR="00F45491" w:rsidRPr="00223C72">
        <w:rPr>
          <w:rFonts w:cs="Arial"/>
          <w:i/>
          <w:highlight w:val="yellow"/>
          <w:u w:val="none"/>
        </w:rPr>
        <w:t xml:space="preserve"> to be applied to </w:t>
      </w:r>
      <w:r w:rsidR="002F7B9C" w:rsidRPr="00223C72">
        <w:rPr>
          <w:rFonts w:cs="Arial"/>
          <w:i/>
          <w:highlight w:val="yellow"/>
          <w:u w:val="none"/>
        </w:rPr>
        <w:t>budget line 4010-30 for a revenue increase of</w:t>
      </w:r>
      <w:r w:rsidR="002F7B9C" w:rsidRPr="00223C72">
        <w:rPr>
          <w:rFonts w:cs="Arial"/>
          <w:b/>
          <w:i/>
          <w:color w:val="008000"/>
          <w:highlight w:val="yellow"/>
          <w:u w:val="none"/>
        </w:rPr>
        <w:t xml:space="preserve"> </w:t>
      </w:r>
      <w:r w:rsidR="002F7B9C" w:rsidRPr="00BB3B91">
        <w:rPr>
          <w:rFonts w:cs="Arial"/>
          <w:b/>
          <w:i/>
          <w:color w:val="FFFFFF" w:themeColor="background1"/>
          <w:highlight w:val="darkGreen"/>
        </w:rPr>
        <w:t>$</w:t>
      </w:r>
      <w:r w:rsidR="00F12A79">
        <w:rPr>
          <w:rFonts w:cs="Arial"/>
          <w:b/>
          <w:i/>
          <w:color w:val="FFFFFF" w:themeColor="background1"/>
          <w:highlight w:val="darkGreen"/>
        </w:rPr>
        <w:t>5</w:t>
      </w:r>
      <w:r w:rsidR="00F45491" w:rsidRPr="00BB3B91">
        <w:rPr>
          <w:rFonts w:cs="Arial"/>
          <w:b/>
          <w:i/>
          <w:color w:val="FFFFFF" w:themeColor="background1"/>
          <w:highlight w:val="darkGreen"/>
        </w:rPr>
        <w:t>,</w:t>
      </w:r>
      <w:r w:rsidR="00F12A79">
        <w:rPr>
          <w:rFonts w:cs="Arial"/>
          <w:b/>
          <w:i/>
          <w:color w:val="FFFFFF" w:themeColor="background1"/>
          <w:highlight w:val="darkGreen"/>
        </w:rPr>
        <w:t>5</w:t>
      </w:r>
      <w:r w:rsidR="002F7B9C" w:rsidRPr="00BB3B91">
        <w:rPr>
          <w:rFonts w:cs="Arial"/>
          <w:b/>
          <w:i/>
          <w:color w:val="FFFFFF" w:themeColor="background1"/>
          <w:highlight w:val="darkGreen"/>
        </w:rPr>
        <w:t>00.00</w:t>
      </w:r>
      <w:r w:rsidR="002F7B9C" w:rsidRPr="00223C72">
        <w:rPr>
          <w:rFonts w:cs="Arial"/>
          <w:i/>
          <w:highlight w:val="yellow"/>
          <w:u w:val="none"/>
        </w:rPr>
        <w:t>.</w:t>
      </w:r>
      <w:r w:rsidR="004D57E3" w:rsidRPr="005857B6">
        <w:rPr>
          <w:rStyle w:val="FootnoteReference"/>
          <w:rFonts w:cs="Arial"/>
          <w:u w:val="none"/>
        </w:rPr>
        <w:footnoteReference w:id="24"/>
      </w:r>
    </w:p>
    <w:p w14:paraId="0B7337AB" w14:textId="77777777" w:rsidR="00F45491" w:rsidRPr="00223C72" w:rsidRDefault="00F45491" w:rsidP="00BA6C4D">
      <w:pPr>
        <w:pStyle w:val="NormalLeft0"/>
        <w:jc w:val="both"/>
        <w:rPr>
          <w:rFonts w:cs="Arial"/>
          <w:i/>
          <w:highlight w:val="yellow"/>
          <w:u w:val="none"/>
        </w:rPr>
      </w:pPr>
    </w:p>
    <w:p w14:paraId="5E2B4B13" w14:textId="54E0D215" w:rsidR="00F45491" w:rsidRPr="00E90266" w:rsidRDefault="00F45491" w:rsidP="00BA6C4D">
      <w:pPr>
        <w:pStyle w:val="NormalLeft0"/>
        <w:jc w:val="both"/>
        <w:rPr>
          <w:rFonts w:cs="Arial"/>
          <w:b/>
          <w:i/>
          <w:color w:val="008000"/>
          <w:u w:val="none"/>
        </w:rPr>
      </w:pPr>
      <w:r w:rsidRPr="00223C72">
        <w:rPr>
          <w:rFonts w:cs="Arial"/>
          <w:i/>
          <w:highlight w:val="yellow"/>
          <w:u w:val="none"/>
        </w:rPr>
        <w:t>Resulting in a revenue gain o</w:t>
      </w:r>
      <w:r w:rsidR="00223C72">
        <w:rPr>
          <w:rFonts w:cs="Arial"/>
          <w:i/>
          <w:highlight w:val="yellow"/>
          <w:u w:val="none"/>
        </w:rPr>
        <w:t xml:space="preserve">f </w:t>
      </w:r>
      <w:r w:rsidR="00BD4463">
        <w:rPr>
          <w:rFonts w:cs="Arial"/>
          <w:b/>
          <w:i/>
          <w:color w:val="FFFFFF" w:themeColor="background1"/>
          <w:highlight w:val="darkGreen"/>
        </w:rPr>
        <w:t>$71,9</w:t>
      </w:r>
      <w:r w:rsidRPr="00E90266">
        <w:rPr>
          <w:rFonts w:cs="Arial"/>
          <w:b/>
          <w:i/>
          <w:color w:val="FFFFFF" w:themeColor="background1"/>
          <w:highlight w:val="darkGreen"/>
        </w:rPr>
        <w:t>72.00</w:t>
      </w:r>
      <w:r w:rsidR="00223C72">
        <w:rPr>
          <w:rFonts w:cs="Arial"/>
          <w:b/>
          <w:i/>
          <w:highlight w:val="yellow"/>
          <w:u w:val="none"/>
        </w:rPr>
        <w:t xml:space="preserve"> </w:t>
      </w:r>
      <w:r w:rsidRPr="00223C72">
        <w:rPr>
          <w:rFonts w:cs="Arial"/>
          <w:i/>
          <w:highlight w:val="yellow"/>
          <w:u w:val="none"/>
        </w:rPr>
        <w:t xml:space="preserve">and an expense reduction </w:t>
      </w:r>
      <w:r w:rsidR="00223C72" w:rsidRPr="00223C72">
        <w:rPr>
          <w:rFonts w:cs="Arial"/>
          <w:i/>
          <w:highlight w:val="yellow"/>
          <w:u w:val="none"/>
        </w:rPr>
        <w:t>o</w:t>
      </w:r>
      <w:r w:rsidR="00223C72">
        <w:rPr>
          <w:rFonts w:cs="Arial"/>
          <w:i/>
          <w:highlight w:val="yellow"/>
          <w:u w:val="none"/>
        </w:rPr>
        <w:t xml:space="preserve">f </w:t>
      </w:r>
      <w:r w:rsidRPr="00E90266">
        <w:rPr>
          <w:rFonts w:cs="Arial"/>
          <w:b/>
          <w:i/>
          <w:color w:val="FFFFFF" w:themeColor="background1"/>
          <w:highlight w:val="red"/>
        </w:rPr>
        <w:t>$74,300.00</w:t>
      </w:r>
      <w:r w:rsidR="00BB3B91" w:rsidRPr="00BB3B91">
        <w:rPr>
          <w:rFonts w:cs="Arial"/>
          <w:i/>
          <w:highlight w:val="yellow"/>
          <w:u w:val="none"/>
        </w:rPr>
        <w:t xml:space="preserve"> </w:t>
      </w:r>
      <w:r w:rsidR="00BB3B91">
        <w:rPr>
          <w:rFonts w:cs="Arial"/>
          <w:i/>
          <w:highlight w:val="yellow"/>
          <w:u w:val="none"/>
        </w:rPr>
        <w:t xml:space="preserve">for </w:t>
      </w:r>
      <w:r w:rsidRPr="00223C72">
        <w:rPr>
          <w:rFonts w:cs="Arial"/>
          <w:i/>
          <w:highlight w:val="yellow"/>
          <w:u w:val="none"/>
        </w:rPr>
        <w:t xml:space="preserve">a net budget change </w:t>
      </w:r>
      <w:r w:rsidR="00BB3B91" w:rsidRPr="00223C72">
        <w:rPr>
          <w:rFonts w:cs="Arial"/>
          <w:i/>
          <w:highlight w:val="yellow"/>
          <w:u w:val="none"/>
        </w:rPr>
        <w:t>o</w:t>
      </w:r>
      <w:r w:rsidR="00BB3B91">
        <w:rPr>
          <w:rFonts w:cs="Arial"/>
          <w:i/>
          <w:highlight w:val="yellow"/>
          <w:u w:val="none"/>
        </w:rPr>
        <w:t xml:space="preserve">f </w:t>
      </w:r>
      <w:r w:rsidRPr="00E90266">
        <w:rPr>
          <w:rFonts w:cs="Arial"/>
          <w:b/>
          <w:i/>
          <w:color w:val="FFFFFF" w:themeColor="background1"/>
          <w:highlight w:val="darkGreen"/>
        </w:rPr>
        <w:t>$14</w:t>
      </w:r>
      <w:r w:rsidR="00BD4463">
        <w:rPr>
          <w:rFonts w:cs="Arial"/>
          <w:b/>
          <w:i/>
          <w:color w:val="FFFFFF" w:themeColor="background1"/>
          <w:highlight w:val="darkGreen"/>
        </w:rPr>
        <w:t>6</w:t>
      </w:r>
      <w:r w:rsidRPr="00E90266">
        <w:rPr>
          <w:rFonts w:cs="Arial"/>
          <w:b/>
          <w:i/>
          <w:color w:val="FFFFFF" w:themeColor="background1"/>
          <w:highlight w:val="darkGreen"/>
        </w:rPr>
        <w:t>,</w:t>
      </w:r>
      <w:r w:rsidR="00BD4463">
        <w:rPr>
          <w:rFonts w:cs="Arial"/>
          <w:b/>
          <w:i/>
          <w:color w:val="FFFFFF" w:themeColor="background1"/>
          <w:highlight w:val="darkGreen"/>
        </w:rPr>
        <w:t>2</w:t>
      </w:r>
      <w:r w:rsidRPr="00E90266">
        <w:rPr>
          <w:rFonts w:cs="Arial"/>
          <w:b/>
          <w:i/>
          <w:color w:val="FFFFFF" w:themeColor="background1"/>
          <w:highlight w:val="darkGreen"/>
        </w:rPr>
        <w:t>72.00</w:t>
      </w:r>
      <w:r w:rsidR="00BB3B91" w:rsidRPr="00BB3B91">
        <w:rPr>
          <w:rFonts w:cs="Arial"/>
          <w:i/>
          <w:highlight w:val="yellow"/>
          <w:u w:val="none"/>
        </w:rPr>
        <w:t xml:space="preserve"> </w:t>
      </w:r>
      <w:r w:rsidR="00BB3B91">
        <w:rPr>
          <w:rFonts w:cs="Arial"/>
          <w:i/>
          <w:highlight w:val="yellow"/>
          <w:u w:val="none"/>
        </w:rPr>
        <w:t xml:space="preserve">and </w:t>
      </w:r>
      <w:r w:rsidRPr="00223C72">
        <w:rPr>
          <w:rFonts w:cs="Arial"/>
          <w:i/>
          <w:highlight w:val="yellow"/>
          <w:u w:val="none"/>
        </w:rPr>
        <w:t>thus changing the overall budget deficit from</w:t>
      </w:r>
      <w:r w:rsidRPr="00E90266">
        <w:rPr>
          <w:rFonts w:cs="Arial"/>
          <w:b/>
          <w:i/>
          <w:color w:val="008000"/>
          <w:u w:val="none"/>
        </w:rPr>
        <w:t xml:space="preserve"> </w:t>
      </w:r>
      <w:r w:rsidRPr="00E90266">
        <w:rPr>
          <w:rFonts w:cs="Arial"/>
          <w:b/>
          <w:i/>
          <w:color w:val="FFFFFF" w:themeColor="background1"/>
          <w:highlight w:val="red"/>
          <w:u w:val="none"/>
        </w:rPr>
        <w:t>$143,166</w:t>
      </w:r>
      <w:r w:rsidRPr="00F12A79">
        <w:rPr>
          <w:rFonts w:cs="Arial"/>
          <w:b/>
          <w:i/>
          <w:color w:val="FFFFFF" w:themeColor="background1"/>
          <w:highlight w:val="red"/>
          <w:u w:val="none"/>
        </w:rPr>
        <w:t>.00</w:t>
      </w:r>
      <w:r w:rsidRPr="00F12A79">
        <w:rPr>
          <w:rFonts w:cs="Arial"/>
          <w:i/>
          <w:highlight w:val="red"/>
          <w:u w:val="none"/>
        </w:rPr>
        <w:t xml:space="preserve"> </w:t>
      </w:r>
      <w:r w:rsidRPr="00223C72">
        <w:rPr>
          <w:rFonts w:cs="Arial"/>
          <w:i/>
          <w:highlight w:val="yellow"/>
          <w:u w:val="none"/>
        </w:rPr>
        <w:t xml:space="preserve">to a budget surplus </w:t>
      </w:r>
      <w:r w:rsidR="00BB3B91" w:rsidRPr="00223C72">
        <w:rPr>
          <w:rFonts w:cs="Arial"/>
          <w:i/>
          <w:highlight w:val="yellow"/>
          <w:u w:val="none"/>
        </w:rPr>
        <w:t>o</w:t>
      </w:r>
      <w:r w:rsidR="00BB3B91">
        <w:rPr>
          <w:rFonts w:cs="Arial"/>
          <w:i/>
          <w:highlight w:val="yellow"/>
          <w:u w:val="none"/>
        </w:rPr>
        <w:t xml:space="preserve">f </w:t>
      </w:r>
      <w:r w:rsidRPr="00E90266">
        <w:rPr>
          <w:rFonts w:cs="Arial"/>
          <w:b/>
          <w:i/>
          <w:color w:val="FFFFFF" w:themeColor="background1"/>
          <w:highlight w:val="black"/>
          <w:u w:val="none"/>
        </w:rPr>
        <w:t>$606.00</w:t>
      </w:r>
      <w:r w:rsidRPr="00BB3B91">
        <w:rPr>
          <w:rFonts w:cs="Arial"/>
          <w:i/>
          <w:highlight w:val="yellow"/>
          <w:u w:val="none"/>
        </w:rPr>
        <w:t>.</w:t>
      </w:r>
      <w:r w:rsidR="00BD4463" w:rsidRPr="005857B6">
        <w:rPr>
          <w:rStyle w:val="FootnoteReference"/>
          <w:rFonts w:cs="Arial"/>
          <w:u w:val="none"/>
        </w:rPr>
        <w:footnoteReference w:id="25"/>
      </w:r>
    </w:p>
    <w:p w14:paraId="5A161C04" w14:textId="77777777" w:rsidR="007A5B35" w:rsidRDefault="007A5B35" w:rsidP="00BA6C4D">
      <w:pPr>
        <w:pStyle w:val="NormalLeft0"/>
        <w:jc w:val="both"/>
        <w:rPr>
          <w:rFonts w:cs="Arial"/>
          <w:u w:val="none"/>
        </w:rPr>
      </w:pPr>
    </w:p>
    <w:p w14:paraId="177A5BEA" w14:textId="77777777" w:rsidR="00462366" w:rsidRDefault="00891107" w:rsidP="00BA6C4D">
      <w:pPr>
        <w:pStyle w:val="NormalLeft0"/>
        <w:jc w:val="both"/>
        <w:rPr>
          <w:rFonts w:cs="Arial"/>
          <w:u w:val="none"/>
        </w:rPr>
      </w:pPr>
      <w:r w:rsidRPr="00891107">
        <w:rPr>
          <w:rFonts w:cs="Arial"/>
          <w:i/>
          <w:highlight w:val="yellow"/>
          <w:u w:val="none"/>
        </w:rPr>
        <w:t>Mr. Redpath moved to divide to consider item</w:t>
      </w:r>
      <w:r w:rsidR="00223C72">
        <w:rPr>
          <w:rFonts w:cs="Arial"/>
          <w:i/>
          <w:highlight w:val="yellow"/>
          <w:u w:val="none"/>
        </w:rPr>
        <w:t>s</w:t>
      </w:r>
      <w:r w:rsidRPr="00891107">
        <w:rPr>
          <w:rFonts w:cs="Arial"/>
          <w:i/>
          <w:highlight w:val="yellow"/>
          <w:u w:val="none"/>
        </w:rPr>
        <w:t xml:space="preserve"> “C”</w:t>
      </w:r>
      <w:r w:rsidR="00223C72">
        <w:rPr>
          <w:rFonts w:cs="Arial"/>
          <w:i/>
          <w:highlight w:val="yellow"/>
          <w:u w:val="none"/>
        </w:rPr>
        <w:t xml:space="preserve"> and “F”</w:t>
      </w:r>
      <w:r w:rsidRPr="00891107">
        <w:rPr>
          <w:rFonts w:cs="Arial"/>
          <w:i/>
          <w:highlight w:val="yellow"/>
          <w:u w:val="none"/>
        </w:rPr>
        <w:t xml:space="preserve"> separately.</w:t>
      </w:r>
      <w:r>
        <w:rPr>
          <w:rFonts w:cs="Arial"/>
          <w:u w:val="none"/>
        </w:rPr>
        <w:t xml:space="preserve"> Mr. Bishop-Henchman objected on the grounds that the question was not properly divisible. </w:t>
      </w:r>
      <w:r w:rsidR="004919CB">
        <w:rPr>
          <w:rFonts w:cs="Arial"/>
          <w:u w:val="none"/>
        </w:rPr>
        <w:t>Ms. Mattson pointed out that RONR allows for division upon demand by one committee member for a series of items on different subject matters offered as one motion.</w:t>
      </w:r>
      <w:r w:rsidR="004919CB">
        <w:rPr>
          <w:rStyle w:val="FootnoteReference"/>
          <w:rFonts w:cs="Arial"/>
          <w:u w:val="none"/>
        </w:rPr>
        <w:footnoteReference w:id="26"/>
      </w:r>
      <w:r>
        <w:rPr>
          <w:rFonts w:cs="Arial"/>
          <w:u w:val="none"/>
        </w:rPr>
        <w:t xml:space="preserve"> </w:t>
      </w:r>
    </w:p>
    <w:p w14:paraId="3D9DF907" w14:textId="77777777" w:rsidR="00462366" w:rsidRDefault="00462366" w:rsidP="00BA6C4D">
      <w:pPr>
        <w:pStyle w:val="NormalLeft0"/>
        <w:jc w:val="both"/>
        <w:rPr>
          <w:rFonts w:cs="Arial"/>
          <w:u w:val="none"/>
        </w:rPr>
      </w:pPr>
    </w:p>
    <w:p w14:paraId="706753BD" w14:textId="1030A12A" w:rsidR="00462366" w:rsidRDefault="00891107" w:rsidP="00BA6C4D">
      <w:pPr>
        <w:pStyle w:val="NormalLeft0"/>
        <w:jc w:val="both"/>
        <w:rPr>
          <w:rFonts w:cs="Arial"/>
          <w:u w:val="none"/>
        </w:rPr>
      </w:pPr>
      <w:r>
        <w:rPr>
          <w:rFonts w:cs="Arial"/>
          <w:u w:val="none"/>
        </w:rPr>
        <w:t xml:space="preserve">Citing </w:t>
      </w:r>
      <w:r w:rsidR="004D57E3">
        <w:rPr>
          <w:rFonts w:cs="Arial"/>
          <w:u w:val="none"/>
        </w:rPr>
        <w:t>RONR pages 274-275</w:t>
      </w:r>
      <w:r w:rsidR="004919CB">
        <w:rPr>
          <w:rFonts w:cs="Arial"/>
          <w:u w:val="none"/>
        </w:rPr>
        <w:t>, particularly the fact that this is not a series of conf</w:t>
      </w:r>
      <w:r w:rsidR="007323DD">
        <w:rPr>
          <w:rFonts w:cs="Arial"/>
          <w:u w:val="none"/>
        </w:rPr>
        <w:t>o</w:t>
      </w:r>
      <w:r w:rsidR="004919CB">
        <w:rPr>
          <w:rFonts w:cs="Arial"/>
          <w:u w:val="none"/>
        </w:rPr>
        <w:t>rming amendments that require passage of the entire series in order to make coherent sense</w:t>
      </w:r>
      <w:r>
        <w:rPr>
          <w:rFonts w:cs="Arial"/>
          <w:u w:val="none"/>
        </w:rPr>
        <w:t xml:space="preserve">, Mr. Sarwark ruled that Mr. Redpath’s </w:t>
      </w:r>
      <w:r w:rsidR="004919CB">
        <w:rPr>
          <w:rFonts w:cs="Arial"/>
          <w:u w:val="none"/>
        </w:rPr>
        <w:t>request</w:t>
      </w:r>
      <w:r>
        <w:rPr>
          <w:rFonts w:cs="Arial"/>
          <w:u w:val="none"/>
        </w:rPr>
        <w:t xml:space="preserve"> was in order</w:t>
      </w:r>
      <w:r w:rsidR="004D57E3">
        <w:rPr>
          <w:rFonts w:cs="Arial"/>
          <w:u w:val="none"/>
        </w:rPr>
        <w:t xml:space="preserve"> and that the block of non-divided items</w:t>
      </w:r>
      <w:r w:rsidR="00407A03">
        <w:rPr>
          <w:rFonts w:cs="Arial"/>
          <w:u w:val="none"/>
        </w:rPr>
        <w:t>, if any,</w:t>
      </w:r>
      <w:r w:rsidR="004D57E3">
        <w:rPr>
          <w:rFonts w:cs="Arial"/>
          <w:u w:val="none"/>
        </w:rPr>
        <w:t xml:space="preserve"> would be heard first and then any </w:t>
      </w:r>
      <w:r w:rsidR="00924189">
        <w:rPr>
          <w:rFonts w:cs="Arial"/>
          <w:u w:val="none"/>
        </w:rPr>
        <w:t>separated items</w:t>
      </w:r>
      <w:r w:rsidR="00407A03">
        <w:rPr>
          <w:rFonts w:cs="Arial"/>
          <w:u w:val="none"/>
        </w:rPr>
        <w:t xml:space="preserve"> would be heard</w:t>
      </w:r>
      <w:r>
        <w:rPr>
          <w:rFonts w:cs="Arial"/>
          <w:u w:val="none"/>
        </w:rPr>
        <w:t xml:space="preserve">.  </w:t>
      </w:r>
    </w:p>
    <w:p w14:paraId="0D8275FA" w14:textId="77777777" w:rsidR="00462366" w:rsidRDefault="00462366" w:rsidP="00BA6C4D">
      <w:pPr>
        <w:pStyle w:val="NormalLeft0"/>
        <w:jc w:val="both"/>
        <w:rPr>
          <w:rFonts w:cs="Arial"/>
          <w:u w:val="none"/>
        </w:rPr>
      </w:pPr>
    </w:p>
    <w:p w14:paraId="611D624C" w14:textId="3C733E2A" w:rsidR="00891107" w:rsidRDefault="00891107" w:rsidP="00BA6C4D">
      <w:pPr>
        <w:pStyle w:val="NormalLeft0"/>
        <w:jc w:val="both"/>
        <w:rPr>
          <w:rFonts w:cs="Arial"/>
          <w:u w:val="none"/>
        </w:rPr>
      </w:pPr>
      <w:r>
        <w:rPr>
          <w:rFonts w:cs="Arial"/>
          <w:u w:val="none"/>
        </w:rPr>
        <w:t xml:space="preserve">Mr. Bishop-Henchman </w:t>
      </w:r>
      <w:r w:rsidRPr="00655BBF">
        <w:rPr>
          <w:rFonts w:cs="Arial"/>
          <w:b/>
          <w:i/>
          <w:u w:val="none"/>
        </w:rPr>
        <w:t>APPEALED</w:t>
      </w:r>
      <w:r>
        <w:rPr>
          <w:rFonts w:cs="Arial"/>
          <w:u w:val="none"/>
        </w:rPr>
        <w:t xml:space="preserve"> </w:t>
      </w:r>
      <w:r w:rsidR="007323DD">
        <w:rPr>
          <w:rFonts w:cs="Arial"/>
          <w:u w:val="none"/>
        </w:rPr>
        <w:t xml:space="preserve">from </w:t>
      </w:r>
      <w:r>
        <w:rPr>
          <w:rFonts w:cs="Arial"/>
          <w:u w:val="none"/>
        </w:rPr>
        <w:t>the ruling of the Chair.</w:t>
      </w:r>
    </w:p>
    <w:p w14:paraId="7A04DE45" w14:textId="77777777" w:rsidR="00F323A4" w:rsidRDefault="00F323A4" w:rsidP="00BA6C4D">
      <w:pPr>
        <w:pStyle w:val="NormalLeft0"/>
        <w:jc w:val="both"/>
        <w:rPr>
          <w:rFonts w:cs="Arial"/>
          <w:u w:val="none"/>
        </w:rPr>
      </w:pPr>
    </w:p>
    <w:p w14:paraId="27D00510" w14:textId="725F045C" w:rsidR="00F323A4" w:rsidRDefault="00F323A4" w:rsidP="00BA6C4D">
      <w:pPr>
        <w:pStyle w:val="NormalLeft0"/>
        <w:jc w:val="both"/>
        <w:rPr>
          <w:rFonts w:cs="Arial"/>
          <w:u w:val="none"/>
        </w:rPr>
      </w:pPr>
      <w:r>
        <w:rPr>
          <w:rFonts w:cs="Arial"/>
          <w:u w:val="none"/>
        </w:rPr>
        <w:t>Without objection, Mr. Nekhaila moved to close debate.</w:t>
      </w:r>
    </w:p>
    <w:p w14:paraId="6EDE2BE5" w14:textId="77777777" w:rsidR="00891107" w:rsidRDefault="00891107" w:rsidP="00BA6C4D">
      <w:pPr>
        <w:pStyle w:val="NormalLeft0"/>
        <w:jc w:val="both"/>
        <w:rPr>
          <w:rFonts w:cs="Arial"/>
          <w:u w:val="none"/>
        </w:rPr>
      </w:pPr>
    </w:p>
    <w:p w14:paraId="36B79ED3" w14:textId="07CD50BE" w:rsidR="00891107" w:rsidRDefault="00891107" w:rsidP="00891107">
      <w:pPr>
        <w:pStyle w:val="NormalLeft0"/>
        <w:jc w:val="both"/>
        <w:rPr>
          <w:rFonts w:cs="Arial"/>
          <w:u w:val="none"/>
        </w:rPr>
      </w:pPr>
      <w:r w:rsidRPr="00593118">
        <w:rPr>
          <w:rFonts w:cs="Arial"/>
          <w:u w:val="none"/>
        </w:rPr>
        <w:t xml:space="preserve">A roll call vote was conducted </w:t>
      </w:r>
      <w:r w:rsidR="00EB7469">
        <w:rPr>
          <w:rFonts w:cs="Arial"/>
          <w:u w:val="none"/>
        </w:rPr>
        <w:t xml:space="preserve">on the Henchman appeal </w:t>
      </w:r>
      <w:r>
        <w:rPr>
          <w:rFonts w:cs="Arial"/>
          <w:u w:val="none"/>
        </w:rPr>
        <w:t>with the following results:</w:t>
      </w:r>
    </w:p>
    <w:p w14:paraId="2716F4BC" w14:textId="77777777" w:rsidR="00891107" w:rsidRDefault="00891107" w:rsidP="00BA6C4D">
      <w:pPr>
        <w:pStyle w:val="NormalLeft0"/>
        <w:jc w:val="both"/>
        <w:rPr>
          <w:rFonts w:cs="Arial"/>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891107" w14:paraId="4C486EF7"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7C35D975" w14:textId="77777777" w:rsidR="00891107" w:rsidRPr="00120C9D" w:rsidRDefault="00891107" w:rsidP="00891107">
            <w:pPr>
              <w:ind w:left="0"/>
              <w:rPr>
                <w:b/>
                <w:bCs/>
                <w:color w:val="FFFFFF"/>
                <w:spacing w:val="0"/>
                <w:sz w:val="16"/>
                <w:szCs w:val="16"/>
              </w:rPr>
            </w:pPr>
            <w:r w:rsidRPr="00120C9D">
              <w:rPr>
                <w:b/>
                <w:bCs/>
                <w:color w:val="FFFFFF"/>
                <w:spacing w:val="0"/>
                <w:sz w:val="16"/>
                <w:szCs w:val="16"/>
              </w:rPr>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38E456AA" w14:textId="77777777" w:rsidR="00891107" w:rsidRPr="00120C9D" w:rsidRDefault="00891107" w:rsidP="00891107">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2ADD86A9" w14:textId="77777777" w:rsidR="00891107" w:rsidRPr="00120C9D" w:rsidRDefault="00891107" w:rsidP="00891107">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0F83BF24" w14:textId="77777777" w:rsidR="00891107" w:rsidRPr="00120C9D" w:rsidRDefault="00891107" w:rsidP="00891107">
            <w:pPr>
              <w:ind w:left="0"/>
              <w:rPr>
                <w:b/>
                <w:bCs/>
                <w:color w:val="FFFFFF"/>
                <w:spacing w:val="0"/>
                <w:sz w:val="16"/>
                <w:szCs w:val="16"/>
              </w:rPr>
            </w:pPr>
            <w:r w:rsidRPr="00120C9D">
              <w:rPr>
                <w:b/>
                <w:bCs/>
                <w:color w:val="FFFFFF"/>
                <w:spacing w:val="0"/>
                <w:sz w:val="16"/>
                <w:szCs w:val="16"/>
              </w:rPr>
              <w:t>Abst.</w:t>
            </w:r>
          </w:p>
        </w:tc>
      </w:tr>
      <w:tr w:rsidR="00891107" w14:paraId="3C9AB72F"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1D5DDFD" w14:textId="77777777" w:rsidR="00891107" w:rsidRPr="00120C9D" w:rsidRDefault="00891107" w:rsidP="00891107">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4B1E7BC" w14:textId="719BE334" w:rsidR="00891107" w:rsidRPr="00D75E8C" w:rsidRDefault="00891107" w:rsidP="00891107">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813F34F" w14:textId="4E1AB4EE" w:rsidR="00891107" w:rsidRPr="00D75E8C" w:rsidRDefault="0042076C" w:rsidP="00891107">
            <w:pPr>
              <w:ind w:left="0"/>
              <w:rPr>
                <w:b/>
                <w:bCs/>
                <w:spacing w:val="0"/>
                <w:sz w:val="16"/>
                <w:szCs w:val="16"/>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069F9A3" w14:textId="77777777" w:rsidR="00891107" w:rsidRPr="00D75E8C" w:rsidRDefault="00891107" w:rsidP="00891107">
            <w:pPr>
              <w:ind w:left="0"/>
              <w:rPr>
                <w:spacing w:val="0"/>
              </w:rPr>
            </w:pPr>
          </w:p>
        </w:tc>
      </w:tr>
      <w:tr w:rsidR="00891107" w14:paraId="1843590D"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6725F2B" w14:textId="77777777" w:rsidR="00891107" w:rsidRPr="00120C9D" w:rsidRDefault="00891107" w:rsidP="00891107">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CB9A6F9" w14:textId="77777777" w:rsidR="00891107" w:rsidRPr="00D75E8C" w:rsidRDefault="00891107" w:rsidP="00891107">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9477AB2" w14:textId="77777777" w:rsidR="00891107" w:rsidRPr="00D75E8C" w:rsidRDefault="00891107" w:rsidP="00891107">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63AC926" w14:textId="77777777" w:rsidR="00891107" w:rsidRPr="00D75E8C" w:rsidRDefault="00891107" w:rsidP="00891107">
            <w:pPr>
              <w:ind w:left="0"/>
              <w:rPr>
                <w:spacing w:val="0"/>
              </w:rPr>
            </w:pPr>
          </w:p>
        </w:tc>
      </w:tr>
      <w:tr w:rsidR="00891107" w14:paraId="4EE21D41"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ABBFB92" w14:textId="77777777" w:rsidR="00891107" w:rsidRPr="00120C9D" w:rsidRDefault="00891107" w:rsidP="00891107">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8AF048D" w14:textId="77777777" w:rsidR="00891107" w:rsidRPr="00D75E8C" w:rsidRDefault="00891107" w:rsidP="00891107">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D4E805E" w14:textId="77777777" w:rsidR="00891107" w:rsidRPr="00D75E8C" w:rsidRDefault="00891107" w:rsidP="00891107">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79F8C9C" w14:textId="77777777" w:rsidR="00891107" w:rsidRPr="00D75E8C" w:rsidRDefault="00891107" w:rsidP="00891107">
            <w:pPr>
              <w:ind w:left="0"/>
              <w:rPr>
                <w:b/>
                <w:bCs/>
                <w:spacing w:val="0"/>
                <w:sz w:val="16"/>
                <w:szCs w:val="16"/>
              </w:rPr>
            </w:pPr>
          </w:p>
        </w:tc>
      </w:tr>
      <w:tr w:rsidR="00891107" w14:paraId="713085DC"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389259F" w14:textId="77777777" w:rsidR="00891107" w:rsidRPr="00120C9D" w:rsidRDefault="00891107" w:rsidP="00891107">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F752AE3" w14:textId="77777777" w:rsidR="00891107" w:rsidRPr="00D75E8C" w:rsidRDefault="00891107" w:rsidP="00891107">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CFB3668" w14:textId="77777777" w:rsidR="00891107" w:rsidRPr="00D75E8C" w:rsidRDefault="00891107" w:rsidP="00891107">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C631BDC" w14:textId="77777777" w:rsidR="00891107" w:rsidRPr="00D75E8C" w:rsidRDefault="00891107" w:rsidP="00891107">
            <w:pPr>
              <w:ind w:left="0"/>
              <w:rPr>
                <w:b/>
                <w:bCs/>
                <w:spacing w:val="0"/>
                <w:sz w:val="16"/>
                <w:szCs w:val="16"/>
              </w:rPr>
            </w:pPr>
          </w:p>
        </w:tc>
      </w:tr>
      <w:tr w:rsidR="00891107" w14:paraId="0F24E437"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D8C38F0" w14:textId="77777777" w:rsidR="00891107" w:rsidRPr="00120C9D" w:rsidRDefault="00891107" w:rsidP="00891107">
            <w:pPr>
              <w:ind w:left="0"/>
              <w:rPr>
                <w:bCs/>
                <w:spacing w:val="0"/>
                <w:sz w:val="16"/>
                <w:szCs w:val="16"/>
              </w:rPr>
            </w:pPr>
            <w:r w:rsidRPr="00120C9D">
              <w:rPr>
                <w:bCs/>
                <w:spacing w:val="0"/>
                <w:sz w:val="16"/>
                <w:szCs w:val="16"/>
              </w:rPr>
              <w:t>Harlos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7713E4F" w14:textId="77777777" w:rsidR="00891107" w:rsidRPr="00D75E8C" w:rsidRDefault="00891107" w:rsidP="00891107">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E701E91" w14:textId="77777777" w:rsidR="00891107" w:rsidRPr="00D75E8C" w:rsidRDefault="00891107" w:rsidP="00891107">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E51472F" w14:textId="77777777" w:rsidR="00891107" w:rsidRPr="00D75E8C" w:rsidRDefault="00891107" w:rsidP="00891107">
            <w:pPr>
              <w:ind w:left="0"/>
              <w:rPr>
                <w:spacing w:val="0"/>
              </w:rPr>
            </w:pPr>
          </w:p>
        </w:tc>
      </w:tr>
      <w:tr w:rsidR="00891107" w14:paraId="3C01ECB4"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553DB7D" w14:textId="77777777" w:rsidR="00891107" w:rsidRPr="00120C9D" w:rsidRDefault="00891107" w:rsidP="00891107">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D180527" w14:textId="0549F04B" w:rsidR="00891107" w:rsidRPr="00D75E8C" w:rsidRDefault="00E829E8" w:rsidP="00891107">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D8A9298" w14:textId="4C8F373A" w:rsidR="00891107" w:rsidRPr="0042076C" w:rsidRDefault="00891107" w:rsidP="00891107">
            <w:pPr>
              <w:ind w:left="0"/>
              <w:rPr>
                <w:color w:val="FFFFFF" w:themeColor="background1"/>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269A80" w14:textId="77777777" w:rsidR="00891107" w:rsidRPr="00D75E8C" w:rsidRDefault="00891107" w:rsidP="00891107">
            <w:pPr>
              <w:ind w:left="0"/>
              <w:rPr>
                <w:spacing w:val="0"/>
              </w:rPr>
            </w:pPr>
          </w:p>
        </w:tc>
      </w:tr>
      <w:tr w:rsidR="00891107" w14:paraId="247CCA52"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0E284D1" w14:textId="77777777" w:rsidR="00891107" w:rsidRPr="00120C9D" w:rsidRDefault="00891107" w:rsidP="00891107">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D0E0E14" w14:textId="697BC707" w:rsidR="00891107" w:rsidRPr="00D75E8C" w:rsidRDefault="00E829E8" w:rsidP="00891107">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F3F1266" w14:textId="5F38310B" w:rsidR="00891107" w:rsidRPr="0042076C" w:rsidRDefault="00891107" w:rsidP="00891107">
            <w:pPr>
              <w:ind w:left="0"/>
              <w:rPr>
                <w:color w:val="DBE5F1" w:themeColor="accent1" w:themeTint="33"/>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1B193B8" w14:textId="77777777" w:rsidR="00891107" w:rsidRPr="00D75E8C" w:rsidRDefault="00891107" w:rsidP="00891107">
            <w:pPr>
              <w:ind w:left="0"/>
              <w:rPr>
                <w:spacing w:val="0"/>
              </w:rPr>
            </w:pPr>
          </w:p>
        </w:tc>
      </w:tr>
      <w:tr w:rsidR="00891107" w14:paraId="4663C6B6"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26A6269" w14:textId="77777777" w:rsidR="00891107" w:rsidRPr="00120C9D" w:rsidRDefault="00891107" w:rsidP="00891107">
            <w:pPr>
              <w:ind w:left="0"/>
              <w:rPr>
                <w:bCs/>
                <w:spacing w:val="0"/>
                <w:sz w:val="16"/>
                <w:szCs w:val="16"/>
              </w:rPr>
            </w:pPr>
            <w:r w:rsidRPr="00120C9D">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64E3FF2" w14:textId="77777777" w:rsidR="00891107" w:rsidRPr="00D75E8C" w:rsidRDefault="00891107" w:rsidP="00891107">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2F7ECAD" w14:textId="77777777" w:rsidR="00891107" w:rsidRPr="00D75E8C" w:rsidRDefault="00891107" w:rsidP="00891107">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C3F6072" w14:textId="77777777" w:rsidR="00891107" w:rsidRPr="00D75E8C" w:rsidRDefault="00891107" w:rsidP="00891107">
            <w:pPr>
              <w:ind w:left="0"/>
              <w:rPr>
                <w:spacing w:val="0"/>
              </w:rPr>
            </w:pPr>
          </w:p>
        </w:tc>
      </w:tr>
      <w:tr w:rsidR="00134E7D" w14:paraId="106D8436"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49C0A87" w14:textId="435C16F6" w:rsidR="00134E7D" w:rsidRPr="00120C9D" w:rsidRDefault="00134E7D" w:rsidP="00134E7D">
            <w:pPr>
              <w:ind w:left="0"/>
              <w:rPr>
                <w:bCs/>
                <w:spacing w:val="0"/>
                <w:sz w:val="16"/>
                <w:szCs w:val="16"/>
              </w:rPr>
            </w:pPr>
            <w:r>
              <w:rPr>
                <w:bCs/>
                <w:spacing w:val="0"/>
                <w:sz w:val="16"/>
                <w:szCs w:val="16"/>
              </w:rPr>
              <w:lastRenderedPageBreak/>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14C8401" w14:textId="77777777" w:rsidR="00134E7D" w:rsidRPr="00D75E8C" w:rsidRDefault="00134E7D"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F710597"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DF022A2" w14:textId="77777777" w:rsidR="00134E7D" w:rsidRPr="00D75E8C" w:rsidRDefault="00134E7D" w:rsidP="00134E7D">
            <w:pPr>
              <w:ind w:left="0"/>
              <w:rPr>
                <w:spacing w:val="0"/>
              </w:rPr>
            </w:pPr>
          </w:p>
        </w:tc>
      </w:tr>
      <w:tr w:rsidR="00891107" w14:paraId="5BB8E116"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0CAD443" w14:textId="77777777" w:rsidR="00891107" w:rsidRPr="00120C9D" w:rsidRDefault="00891107" w:rsidP="00891107">
            <w:pPr>
              <w:ind w:left="0"/>
              <w:rPr>
                <w:bCs/>
                <w:spacing w:val="0"/>
                <w:sz w:val="16"/>
                <w:szCs w:val="16"/>
              </w:rPr>
            </w:pPr>
            <w:r w:rsidRPr="00120C9D">
              <w:rPr>
                <w:bCs/>
                <w:spacing w:val="0"/>
                <w:sz w:val="16"/>
                <w:szCs w:val="16"/>
              </w:rPr>
              <w:t>Merced</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03DF2BF" w14:textId="77777777" w:rsidR="00891107" w:rsidRPr="00D75E8C" w:rsidRDefault="00891107" w:rsidP="00891107">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3964C26" w14:textId="77777777" w:rsidR="00891107" w:rsidRPr="00D75E8C" w:rsidRDefault="00891107" w:rsidP="00891107">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7F42194" w14:textId="77777777" w:rsidR="00891107" w:rsidRPr="00D75E8C" w:rsidRDefault="00891107" w:rsidP="00891107">
            <w:pPr>
              <w:ind w:left="0"/>
              <w:rPr>
                <w:spacing w:val="0"/>
              </w:rPr>
            </w:pPr>
          </w:p>
        </w:tc>
      </w:tr>
      <w:tr w:rsidR="00134E7D" w14:paraId="6A0EA628"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EE9B2CF" w14:textId="31D1C57B" w:rsidR="00134E7D" w:rsidRPr="00120C9D" w:rsidRDefault="00134E7D" w:rsidP="00134E7D">
            <w:pPr>
              <w:ind w:left="0"/>
              <w:rPr>
                <w:bCs/>
                <w:spacing w:val="0"/>
                <w:sz w:val="16"/>
                <w:szCs w:val="16"/>
              </w:rPr>
            </w:pPr>
            <w:r>
              <w:rPr>
                <w:bCs/>
                <w:spacing w:val="0"/>
                <w:sz w:val="16"/>
                <w:szCs w:val="16"/>
              </w:rPr>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67D8811" w14:textId="77777777" w:rsidR="00134E7D" w:rsidRPr="00D75E8C" w:rsidRDefault="00134E7D"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8D9B7FD"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3742726" w14:textId="77777777" w:rsidR="00134E7D" w:rsidRPr="00D75E8C" w:rsidRDefault="00134E7D" w:rsidP="00134E7D">
            <w:pPr>
              <w:ind w:left="0"/>
              <w:rPr>
                <w:spacing w:val="0"/>
              </w:rPr>
            </w:pPr>
          </w:p>
        </w:tc>
      </w:tr>
      <w:tr w:rsidR="00891107" w14:paraId="6B67566E"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8BDA22B" w14:textId="77777777" w:rsidR="00891107" w:rsidRPr="00120C9D" w:rsidRDefault="00891107" w:rsidP="00891107">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E033592" w14:textId="1815A70A" w:rsidR="00891107" w:rsidRPr="00D75E8C" w:rsidRDefault="0042076C" w:rsidP="00891107">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C2AF5E1" w14:textId="77777777" w:rsidR="00891107" w:rsidRPr="00D75E8C" w:rsidRDefault="00891107" w:rsidP="00891107">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727C2C2" w14:textId="11B5E0CF" w:rsidR="00891107" w:rsidRPr="00D75E8C" w:rsidRDefault="00891107" w:rsidP="00891107">
            <w:pPr>
              <w:ind w:left="0"/>
              <w:rPr>
                <w:spacing w:val="0"/>
              </w:rPr>
            </w:pPr>
          </w:p>
        </w:tc>
      </w:tr>
      <w:tr w:rsidR="00891107" w14:paraId="5776CC1F"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66B9E83" w14:textId="77777777" w:rsidR="00891107" w:rsidRPr="00120C9D" w:rsidRDefault="00891107" w:rsidP="00891107">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9ACFECE" w14:textId="77777777" w:rsidR="00891107" w:rsidRPr="00D75E8C" w:rsidRDefault="00891107" w:rsidP="00891107">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CB7D804" w14:textId="2E837E8B" w:rsidR="00891107" w:rsidRPr="00D75E8C" w:rsidRDefault="0042076C" w:rsidP="00891107">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3E6C740" w14:textId="224A30D8" w:rsidR="00891107" w:rsidRPr="00D75E8C" w:rsidRDefault="00891107" w:rsidP="00891107">
            <w:pPr>
              <w:ind w:left="0"/>
              <w:rPr>
                <w:spacing w:val="0"/>
              </w:rPr>
            </w:pPr>
          </w:p>
        </w:tc>
      </w:tr>
      <w:tr w:rsidR="00891107" w14:paraId="3C86E847"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381B45B" w14:textId="77777777" w:rsidR="00891107" w:rsidRPr="00120C9D" w:rsidRDefault="00891107" w:rsidP="00891107">
            <w:pPr>
              <w:ind w:left="0"/>
              <w:rPr>
                <w:bCs/>
                <w:spacing w:val="0"/>
                <w:sz w:val="16"/>
                <w:szCs w:val="16"/>
              </w:rPr>
            </w:pPr>
            <w:r w:rsidRPr="00120C9D">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1F0BA89" w14:textId="77777777" w:rsidR="00891107" w:rsidRPr="00D75E8C" w:rsidRDefault="00891107" w:rsidP="00891107">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B30EB71" w14:textId="77777777" w:rsidR="00891107" w:rsidRPr="00D75E8C" w:rsidRDefault="00891107" w:rsidP="00891107">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EC52772" w14:textId="77777777" w:rsidR="00891107" w:rsidRPr="00D75E8C" w:rsidRDefault="00891107" w:rsidP="00891107">
            <w:pPr>
              <w:ind w:left="0"/>
              <w:rPr>
                <w:spacing w:val="0"/>
              </w:rPr>
            </w:pPr>
          </w:p>
        </w:tc>
      </w:tr>
      <w:tr w:rsidR="00891107" w14:paraId="5474AC95"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E89B78C" w14:textId="77777777" w:rsidR="00891107" w:rsidRPr="00120C9D" w:rsidRDefault="00891107" w:rsidP="00891107">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45341D7" w14:textId="059A5AF0" w:rsidR="00891107" w:rsidRPr="00D75E8C" w:rsidRDefault="0042076C" w:rsidP="00891107">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9118FA0" w14:textId="77777777" w:rsidR="00891107" w:rsidRPr="00D75E8C" w:rsidRDefault="00891107" w:rsidP="00891107">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1BFC1A5" w14:textId="0D9F64C2" w:rsidR="00891107" w:rsidRPr="00D75E8C" w:rsidRDefault="00891107" w:rsidP="00891107">
            <w:pPr>
              <w:ind w:left="0"/>
              <w:rPr>
                <w:b/>
                <w:bCs/>
                <w:spacing w:val="0"/>
                <w:sz w:val="16"/>
                <w:szCs w:val="16"/>
              </w:rPr>
            </w:pPr>
          </w:p>
        </w:tc>
      </w:tr>
      <w:tr w:rsidR="00891107" w14:paraId="40003351"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E0F4017" w14:textId="77777777" w:rsidR="00891107" w:rsidRPr="00120C9D" w:rsidRDefault="00891107" w:rsidP="00891107">
            <w:pPr>
              <w:ind w:left="0"/>
              <w:rPr>
                <w:bCs/>
                <w:spacing w:val="0"/>
                <w:sz w:val="16"/>
                <w:szCs w:val="16"/>
              </w:rPr>
            </w:pPr>
            <w:r w:rsidRPr="00120C9D">
              <w:rPr>
                <w:bCs/>
                <w:spacing w:val="0"/>
                <w:sz w:val="16"/>
                <w:szCs w:val="16"/>
              </w:rPr>
              <w:t>S</w:t>
            </w:r>
            <w:r>
              <w:rPr>
                <w:bCs/>
                <w:spacing w:val="0"/>
                <w:sz w:val="16"/>
                <w:szCs w:val="16"/>
              </w:rPr>
              <w:t>mith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A1A9855" w14:textId="77777777" w:rsidR="00891107" w:rsidRPr="00D75E8C" w:rsidRDefault="00891107" w:rsidP="00891107">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952D6F6" w14:textId="56FEB0D1" w:rsidR="00891107" w:rsidRPr="00D75E8C" w:rsidRDefault="00E829E8" w:rsidP="00891107">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A0D6C4B" w14:textId="03D23758" w:rsidR="00891107" w:rsidRPr="00D75E8C" w:rsidRDefault="00891107" w:rsidP="00891107">
            <w:pPr>
              <w:ind w:left="0"/>
              <w:rPr>
                <w:b/>
                <w:bCs/>
                <w:spacing w:val="0"/>
                <w:sz w:val="16"/>
                <w:szCs w:val="16"/>
              </w:rPr>
            </w:pPr>
          </w:p>
        </w:tc>
      </w:tr>
      <w:tr w:rsidR="00891107" w14:paraId="58C7DB67"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B0DC193" w14:textId="1A37A582" w:rsidR="00891107" w:rsidRPr="00120C9D" w:rsidRDefault="00891107" w:rsidP="00891107">
            <w:pPr>
              <w:ind w:left="0"/>
              <w:rPr>
                <w:bCs/>
                <w:spacing w:val="0"/>
                <w:sz w:val="16"/>
                <w:szCs w:val="16"/>
              </w:rPr>
            </w:pPr>
            <w:r>
              <w:rPr>
                <w:bCs/>
                <w:spacing w:val="0"/>
                <w:sz w:val="16"/>
                <w:szCs w:val="16"/>
              </w:rPr>
              <w:t>Van Horn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9C7D806" w14:textId="77777777" w:rsidR="00891107" w:rsidRPr="00D75E8C" w:rsidRDefault="00891107" w:rsidP="00891107">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2B76428" w14:textId="32A1D049" w:rsidR="00891107" w:rsidRPr="00D75E8C" w:rsidRDefault="00E829E8" w:rsidP="00891107">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089FD51" w14:textId="04C04588" w:rsidR="00891107" w:rsidRPr="00D75E8C" w:rsidRDefault="00891107" w:rsidP="00891107">
            <w:pPr>
              <w:ind w:left="0"/>
              <w:rPr>
                <w:b/>
                <w:bCs/>
                <w:spacing w:val="0"/>
                <w:sz w:val="16"/>
                <w:szCs w:val="16"/>
              </w:rPr>
            </w:pPr>
          </w:p>
        </w:tc>
      </w:tr>
      <w:tr w:rsidR="00891107" w14:paraId="12B472CF" w14:textId="77777777" w:rsidTr="00891107">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0638DA22" w14:textId="77777777" w:rsidR="00891107" w:rsidRPr="00120C9D" w:rsidRDefault="00891107" w:rsidP="00891107">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4E150A6A" w14:textId="4338D08F" w:rsidR="00891107" w:rsidRPr="00120C9D" w:rsidRDefault="00E829E8" w:rsidP="00891107">
            <w:pPr>
              <w:ind w:left="0"/>
              <w:rPr>
                <w:b/>
                <w:bCs/>
                <w:color w:val="FFFFFF"/>
                <w:spacing w:val="0"/>
                <w:sz w:val="16"/>
                <w:szCs w:val="16"/>
              </w:rPr>
            </w:pPr>
            <w:r>
              <w:rPr>
                <w:b/>
                <w:bCs/>
                <w:color w:val="FFFFFF"/>
                <w:spacing w:val="0"/>
                <w:sz w:val="16"/>
                <w:szCs w:val="16"/>
              </w:rPr>
              <w:t>11</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183D69F7" w14:textId="3E2B1254" w:rsidR="00891107" w:rsidRPr="00120C9D" w:rsidRDefault="00E829E8" w:rsidP="00891107">
            <w:pPr>
              <w:ind w:left="0"/>
              <w:rPr>
                <w:b/>
                <w:bCs/>
                <w:color w:val="FFFFFF"/>
                <w:spacing w:val="0"/>
                <w:sz w:val="16"/>
                <w:szCs w:val="16"/>
              </w:rPr>
            </w:pPr>
            <w:r>
              <w:rPr>
                <w:b/>
                <w:bCs/>
                <w:color w:val="FFFFFF"/>
                <w:spacing w:val="0"/>
                <w:sz w:val="16"/>
                <w:szCs w:val="16"/>
              </w:rPr>
              <w:t>6</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0716D9F6" w14:textId="505BAC7D" w:rsidR="00891107" w:rsidRPr="00120C9D" w:rsidRDefault="00E829E8" w:rsidP="00891107">
            <w:pPr>
              <w:ind w:left="0"/>
              <w:rPr>
                <w:b/>
                <w:bCs/>
                <w:color w:val="FFFFFF"/>
                <w:spacing w:val="0"/>
                <w:sz w:val="16"/>
                <w:szCs w:val="16"/>
              </w:rPr>
            </w:pPr>
            <w:r>
              <w:rPr>
                <w:b/>
                <w:bCs/>
                <w:color w:val="FFFFFF"/>
                <w:spacing w:val="0"/>
                <w:sz w:val="16"/>
                <w:szCs w:val="16"/>
              </w:rPr>
              <w:t>0</w:t>
            </w:r>
          </w:p>
        </w:tc>
      </w:tr>
    </w:tbl>
    <w:p w14:paraId="3F50DF77" w14:textId="77777777" w:rsidR="00891107" w:rsidRDefault="00891107" w:rsidP="00BA6C4D">
      <w:pPr>
        <w:pStyle w:val="NormalLeft0"/>
        <w:jc w:val="both"/>
        <w:rPr>
          <w:rFonts w:cs="Arial"/>
          <w:u w:val="none"/>
        </w:rPr>
      </w:pPr>
    </w:p>
    <w:p w14:paraId="1C99BA9D" w14:textId="0DAF6EBA" w:rsidR="00891107" w:rsidRDefault="00891107" w:rsidP="00BA6C4D">
      <w:pPr>
        <w:pStyle w:val="NormalLeft0"/>
        <w:jc w:val="both"/>
        <w:rPr>
          <w:rFonts w:cs="Arial"/>
          <w:b/>
          <w:u w:val="none"/>
        </w:rPr>
      </w:pPr>
      <w:r w:rsidRPr="00891107">
        <w:rPr>
          <w:rFonts w:cs="Arial"/>
          <w:b/>
          <w:i/>
          <w:color w:val="008000"/>
          <w:u w:val="none"/>
        </w:rPr>
        <w:t xml:space="preserve">The ruling of the Chair was SUSTAINED with a vote of 11-6-0. </w:t>
      </w:r>
      <w:r w:rsidR="005C1B6B">
        <w:rPr>
          <w:rFonts w:cs="Arial"/>
          <w:b/>
          <w:u w:val="none"/>
        </w:rPr>
        <w:t>[181202-5]</w:t>
      </w:r>
    </w:p>
    <w:p w14:paraId="47D26559" w14:textId="77777777" w:rsidR="00365C40" w:rsidRDefault="00365C40" w:rsidP="00BA6C4D">
      <w:pPr>
        <w:pStyle w:val="NormalLeft0"/>
        <w:jc w:val="both"/>
        <w:rPr>
          <w:rFonts w:cs="Arial"/>
          <w:b/>
          <w:u w:val="none"/>
        </w:rPr>
      </w:pPr>
    </w:p>
    <w:p w14:paraId="6D86F34D" w14:textId="6B5ECB6D" w:rsidR="00365C40" w:rsidRDefault="00365C40" w:rsidP="00BA6C4D">
      <w:pPr>
        <w:pStyle w:val="NormalLeft0"/>
        <w:jc w:val="both"/>
        <w:rPr>
          <w:rFonts w:cs="Arial"/>
          <w:u w:val="none"/>
        </w:rPr>
      </w:pPr>
      <w:r w:rsidRPr="00365C40">
        <w:rPr>
          <w:rFonts w:cs="Arial"/>
          <w:u w:val="none"/>
        </w:rPr>
        <w:t xml:space="preserve">Therefore, items “C” and “F” </w:t>
      </w:r>
      <w:r w:rsidR="007323DD">
        <w:rPr>
          <w:rFonts w:cs="Arial"/>
          <w:u w:val="none"/>
        </w:rPr>
        <w:t>were</w:t>
      </w:r>
      <w:r w:rsidRPr="00365C40">
        <w:rPr>
          <w:rFonts w:cs="Arial"/>
          <w:u w:val="none"/>
        </w:rPr>
        <w:t xml:space="preserve"> separated out.  After asking for any further requests to separate and hearing none, Mr. Sarwark stated that the body would then proceed to consider items “A,” “B,” “D,” “E,” “G,” “H,” and “J” as one item.</w:t>
      </w:r>
    </w:p>
    <w:p w14:paraId="3E298BC6" w14:textId="77777777" w:rsidR="00365C40" w:rsidRDefault="00365C40" w:rsidP="00BA6C4D">
      <w:pPr>
        <w:pStyle w:val="NormalLeft0"/>
        <w:jc w:val="both"/>
        <w:rPr>
          <w:rFonts w:cs="Arial"/>
          <w:u w:val="none"/>
        </w:rPr>
      </w:pPr>
    </w:p>
    <w:p w14:paraId="5AE40810" w14:textId="6676EFBD" w:rsidR="00365C40" w:rsidRDefault="00365C40" w:rsidP="00BA6C4D">
      <w:pPr>
        <w:pStyle w:val="NormalLeft0"/>
        <w:jc w:val="both"/>
        <w:rPr>
          <w:rFonts w:cs="Arial"/>
          <w:u w:val="none"/>
        </w:rPr>
      </w:pPr>
      <w:r>
        <w:rPr>
          <w:rFonts w:cs="Arial"/>
          <w:u w:val="none"/>
        </w:rPr>
        <w:t>Without objection, Mr. Redpath moved to extend time for twenty (20) minutes.</w:t>
      </w:r>
    </w:p>
    <w:p w14:paraId="7752BE67" w14:textId="77777777" w:rsidR="00365C40" w:rsidRDefault="00365C40" w:rsidP="00BA6C4D">
      <w:pPr>
        <w:pStyle w:val="NormalLeft0"/>
        <w:jc w:val="both"/>
        <w:rPr>
          <w:rFonts w:cs="Arial"/>
          <w:u w:val="none"/>
        </w:rPr>
      </w:pPr>
    </w:p>
    <w:p w14:paraId="7916458B" w14:textId="020789B2" w:rsidR="00365C40" w:rsidRDefault="00365C40" w:rsidP="00BA6C4D">
      <w:pPr>
        <w:pStyle w:val="NormalLeft0"/>
        <w:jc w:val="both"/>
        <w:rPr>
          <w:rFonts w:cs="Arial"/>
          <w:u w:val="none"/>
        </w:rPr>
      </w:pPr>
      <w:r>
        <w:rPr>
          <w:rFonts w:cs="Arial"/>
          <w:u w:val="none"/>
        </w:rPr>
        <w:t>A roll call vote on accepting the remaining items as a package was conducted with the following results:</w:t>
      </w:r>
    </w:p>
    <w:p w14:paraId="7DD6443A" w14:textId="77777777" w:rsidR="00407A03" w:rsidRDefault="00407A03" w:rsidP="00BA6C4D">
      <w:pPr>
        <w:pStyle w:val="NormalLeft0"/>
        <w:jc w:val="both"/>
        <w:rPr>
          <w:rFonts w:cs="Arial"/>
          <w:b/>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407A03" w14:paraId="68F1989F"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65D3078C" w14:textId="77777777" w:rsidR="00407A03" w:rsidRPr="00120C9D" w:rsidRDefault="00407A03" w:rsidP="00407A03">
            <w:pPr>
              <w:ind w:left="0"/>
              <w:rPr>
                <w:b/>
                <w:bCs/>
                <w:color w:val="FFFFFF"/>
                <w:spacing w:val="0"/>
                <w:sz w:val="16"/>
                <w:szCs w:val="16"/>
              </w:rPr>
            </w:pPr>
            <w:r w:rsidRPr="00120C9D">
              <w:rPr>
                <w:b/>
                <w:bCs/>
                <w:color w:val="FFFFFF"/>
                <w:spacing w:val="0"/>
                <w:sz w:val="16"/>
                <w:szCs w:val="16"/>
              </w:rPr>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6BD57FB1" w14:textId="77777777" w:rsidR="00407A03" w:rsidRPr="00120C9D" w:rsidRDefault="00407A03" w:rsidP="00407A03">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78909079" w14:textId="77777777" w:rsidR="00407A03" w:rsidRPr="00120C9D" w:rsidRDefault="00407A03" w:rsidP="00407A03">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5D0376CE" w14:textId="77777777" w:rsidR="00407A03" w:rsidRPr="00120C9D" w:rsidRDefault="00407A03" w:rsidP="00407A03">
            <w:pPr>
              <w:ind w:left="0"/>
              <w:rPr>
                <w:b/>
                <w:bCs/>
                <w:color w:val="FFFFFF"/>
                <w:spacing w:val="0"/>
                <w:sz w:val="16"/>
                <w:szCs w:val="16"/>
              </w:rPr>
            </w:pPr>
            <w:r w:rsidRPr="00120C9D">
              <w:rPr>
                <w:b/>
                <w:bCs/>
                <w:color w:val="FFFFFF"/>
                <w:spacing w:val="0"/>
                <w:sz w:val="16"/>
                <w:szCs w:val="16"/>
              </w:rPr>
              <w:t>Abst.</w:t>
            </w:r>
          </w:p>
        </w:tc>
      </w:tr>
      <w:tr w:rsidR="00407A03" w14:paraId="20A44ABC"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778F929" w14:textId="77777777" w:rsidR="00407A03" w:rsidRPr="00120C9D" w:rsidRDefault="00407A03" w:rsidP="00407A03">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6FB54DE" w14:textId="312836D0"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2F37A40" w14:textId="61230005" w:rsidR="00407A03" w:rsidRPr="00D75E8C" w:rsidRDefault="00407A03" w:rsidP="00407A03">
            <w:pPr>
              <w:ind w:left="0"/>
              <w:rPr>
                <w:b/>
                <w:bCs/>
                <w:spacing w:val="0"/>
                <w:sz w:val="16"/>
                <w:szCs w:val="16"/>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1A5CC88" w14:textId="77777777" w:rsidR="00407A03" w:rsidRPr="00D75E8C" w:rsidRDefault="00407A03" w:rsidP="00407A03">
            <w:pPr>
              <w:ind w:left="0"/>
              <w:rPr>
                <w:spacing w:val="0"/>
              </w:rPr>
            </w:pPr>
          </w:p>
        </w:tc>
      </w:tr>
      <w:tr w:rsidR="00407A03" w14:paraId="56AF58F4"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9D3D328" w14:textId="77777777" w:rsidR="00407A03" w:rsidRPr="00120C9D" w:rsidRDefault="00407A03" w:rsidP="00407A03">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E587C99" w14:textId="6ECB90D1"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3B0D5F9" w14:textId="16C4A5CC"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20D6383" w14:textId="77777777" w:rsidR="00407A03" w:rsidRPr="00D75E8C" w:rsidRDefault="00407A03" w:rsidP="00407A03">
            <w:pPr>
              <w:ind w:left="0"/>
              <w:rPr>
                <w:spacing w:val="0"/>
              </w:rPr>
            </w:pPr>
          </w:p>
        </w:tc>
      </w:tr>
      <w:tr w:rsidR="00407A03" w14:paraId="774BDEC5"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FF4639C" w14:textId="77777777" w:rsidR="00407A03" w:rsidRPr="00120C9D" w:rsidRDefault="00407A03" w:rsidP="00407A03">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D9E0F6A" w14:textId="127F982A"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3C25B1B" w14:textId="11193EC1"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22DEF8D" w14:textId="77777777" w:rsidR="00407A03" w:rsidRPr="00D75E8C" w:rsidRDefault="00407A03" w:rsidP="00407A03">
            <w:pPr>
              <w:ind w:left="0"/>
              <w:rPr>
                <w:b/>
                <w:bCs/>
                <w:spacing w:val="0"/>
                <w:sz w:val="16"/>
                <w:szCs w:val="16"/>
              </w:rPr>
            </w:pPr>
          </w:p>
        </w:tc>
      </w:tr>
      <w:tr w:rsidR="00407A03" w14:paraId="2D1E1228"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4AE10A5" w14:textId="77777777" w:rsidR="00407A03" w:rsidRPr="00120C9D" w:rsidRDefault="00407A03" w:rsidP="00407A03">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4C16522" w14:textId="43FD4F03"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A517F00" w14:textId="77777777"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381FEF1" w14:textId="77777777" w:rsidR="00407A03" w:rsidRPr="00D75E8C" w:rsidRDefault="00407A03" w:rsidP="00407A03">
            <w:pPr>
              <w:ind w:left="0"/>
              <w:rPr>
                <w:b/>
                <w:bCs/>
                <w:spacing w:val="0"/>
                <w:sz w:val="16"/>
                <w:szCs w:val="16"/>
              </w:rPr>
            </w:pPr>
          </w:p>
        </w:tc>
      </w:tr>
      <w:tr w:rsidR="00407A03" w14:paraId="46EB6D91"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5AB619E" w14:textId="77777777" w:rsidR="00407A03" w:rsidRPr="00120C9D" w:rsidRDefault="00407A03" w:rsidP="00407A03">
            <w:pPr>
              <w:ind w:left="0"/>
              <w:rPr>
                <w:bCs/>
                <w:spacing w:val="0"/>
                <w:sz w:val="16"/>
                <w:szCs w:val="16"/>
              </w:rPr>
            </w:pPr>
            <w:r w:rsidRPr="00120C9D">
              <w:rPr>
                <w:bCs/>
                <w:spacing w:val="0"/>
                <w:sz w:val="16"/>
                <w:szCs w:val="16"/>
              </w:rPr>
              <w:t>Harlos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ACCE97A" w14:textId="67CCF211"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225C98F" w14:textId="77777777"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EB23D6D" w14:textId="77777777" w:rsidR="00407A03" w:rsidRPr="00D75E8C" w:rsidRDefault="00407A03" w:rsidP="00407A03">
            <w:pPr>
              <w:ind w:left="0"/>
              <w:rPr>
                <w:spacing w:val="0"/>
              </w:rPr>
            </w:pPr>
          </w:p>
        </w:tc>
      </w:tr>
      <w:tr w:rsidR="00407A03" w14:paraId="2D959FAE"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0D72DF7" w14:textId="77777777" w:rsidR="00407A03" w:rsidRPr="00120C9D" w:rsidRDefault="00407A03" w:rsidP="00407A03">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A0B31D9" w14:textId="3C6F570F"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A8438DC" w14:textId="77777777" w:rsidR="00407A03" w:rsidRPr="0042076C" w:rsidRDefault="00407A03" w:rsidP="00407A03">
            <w:pPr>
              <w:ind w:left="0"/>
              <w:rPr>
                <w:color w:val="FFFFFF" w:themeColor="background1"/>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D862065" w14:textId="77777777" w:rsidR="00407A03" w:rsidRPr="00D75E8C" w:rsidRDefault="00407A03" w:rsidP="00407A03">
            <w:pPr>
              <w:ind w:left="0"/>
              <w:rPr>
                <w:spacing w:val="0"/>
              </w:rPr>
            </w:pPr>
          </w:p>
        </w:tc>
      </w:tr>
      <w:tr w:rsidR="00407A03" w14:paraId="3D08B8FB"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01B99A5" w14:textId="77777777" w:rsidR="00407A03" w:rsidRPr="00120C9D" w:rsidRDefault="00407A03" w:rsidP="00407A03">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DE23B11" w14:textId="166BAEF9"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B00B2C7" w14:textId="77777777" w:rsidR="00407A03" w:rsidRPr="0042076C" w:rsidRDefault="00407A03" w:rsidP="00407A03">
            <w:pPr>
              <w:ind w:left="0"/>
              <w:rPr>
                <w:color w:val="DBE5F1" w:themeColor="accent1" w:themeTint="33"/>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4D7273A" w14:textId="77777777" w:rsidR="00407A03" w:rsidRPr="00D75E8C" w:rsidRDefault="00407A03" w:rsidP="00407A03">
            <w:pPr>
              <w:ind w:left="0"/>
              <w:rPr>
                <w:spacing w:val="0"/>
              </w:rPr>
            </w:pPr>
          </w:p>
        </w:tc>
      </w:tr>
      <w:tr w:rsidR="00407A03" w14:paraId="29C230E1"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2AD5804" w14:textId="77777777" w:rsidR="00407A03" w:rsidRPr="00120C9D" w:rsidRDefault="00407A03" w:rsidP="00407A03">
            <w:pPr>
              <w:ind w:left="0"/>
              <w:rPr>
                <w:bCs/>
                <w:spacing w:val="0"/>
                <w:sz w:val="16"/>
                <w:szCs w:val="16"/>
              </w:rPr>
            </w:pPr>
            <w:r w:rsidRPr="00120C9D">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F165B56" w14:textId="3C2435BD"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7BAA977" w14:textId="77777777"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F040F0D" w14:textId="77777777" w:rsidR="00407A03" w:rsidRPr="00D75E8C" w:rsidRDefault="00407A03" w:rsidP="00407A03">
            <w:pPr>
              <w:ind w:left="0"/>
              <w:rPr>
                <w:spacing w:val="0"/>
              </w:rPr>
            </w:pPr>
          </w:p>
        </w:tc>
      </w:tr>
      <w:tr w:rsidR="00134E7D" w14:paraId="016C7929"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5EE5EAD" w14:textId="77777777" w:rsidR="00134E7D" w:rsidRPr="00120C9D" w:rsidRDefault="00134E7D" w:rsidP="00134E7D">
            <w:pPr>
              <w:ind w:left="0"/>
              <w:rPr>
                <w:bCs/>
                <w:spacing w:val="0"/>
                <w:sz w:val="16"/>
                <w:szCs w:val="16"/>
              </w:rPr>
            </w:pPr>
            <w:r>
              <w:rPr>
                <w:bCs/>
                <w:spacing w:val="0"/>
                <w:sz w:val="16"/>
                <w:szCs w:val="16"/>
              </w:rPr>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4B2C2A6" w14:textId="542E5EBD" w:rsidR="00134E7D" w:rsidRPr="00D75E8C" w:rsidRDefault="00365C40"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8E2562A"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E104679" w14:textId="77777777" w:rsidR="00134E7D" w:rsidRPr="00D75E8C" w:rsidRDefault="00134E7D" w:rsidP="00134E7D">
            <w:pPr>
              <w:ind w:left="0"/>
              <w:rPr>
                <w:spacing w:val="0"/>
              </w:rPr>
            </w:pPr>
          </w:p>
        </w:tc>
      </w:tr>
      <w:tr w:rsidR="00407A03" w14:paraId="4845E434"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D5D1F09" w14:textId="77777777" w:rsidR="00407A03" w:rsidRPr="00120C9D" w:rsidRDefault="00407A03" w:rsidP="00407A03">
            <w:pPr>
              <w:ind w:left="0"/>
              <w:rPr>
                <w:bCs/>
                <w:spacing w:val="0"/>
                <w:sz w:val="16"/>
                <w:szCs w:val="16"/>
              </w:rPr>
            </w:pPr>
            <w:r w:rsidRPr="00120C9D">
              <w:rPr>
                <w:bCs/>
                <w:spacing w:val="0"/>
                <w:sz w:val="16"/>
                <w:szCs w:val="16"/>
              </w:rPr>
              <w:t>Merced</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87C6F4C" w14:textId="11F552A7"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8C6649D" w14:textId="77777777"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E0EC91A" w14:textId="77777777" w:rsidR="00407A03" w:rsidRPr="00D75E8C" w:rsidRDefault="00407A03" w:rsidP="00407A03">
            <w:pPr>
              <w:ind w:left="0"/>
              <w:rPr>
                <w:spacing w:val="0"/>
              </w:rPr>
            </w:pPr>
          </w:p>
        </w:tc>
      </w:tr>
      <w:tr w:rsidR="00134E7D" w14:paraId="6FEFAF5B"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E724997" w14:textId="77777777" w:rsidR="00134E7D" w:rsidRPr="00120C9D" w:rsidRDefault="00134E7D" w:rsidP="00134E7D">
            <w:pPr>
              <w:ind w:left="0"/>
              <w:rPr>
                <w:bCs/>
                <w:spacing w:val="0"/>
                <w:sz w:val="16"/>
                <w:szCs w:val="16"/>
              </w:rPr>
            </w:pPr>
            <w:r>
              <w:rPr>
                <w:bCs/>
                <w:spacing w:val="0"/>
                <w:sz w:val="16"/>
                <w:szCs w:val="16"/>
              </w:rPr>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17E290F" w14:textId="0B7089EB" w:rsidR="00134E7D" w:rsidRPr="00D75E8C" w:rsidRDefault="00365C40"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FF9DA05"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F2DED27" w14:textId="77777777" w:rsidR="00134E7D" w:rsidRPr="00D75E8C" w:rsidRDefault="00134E7D" w:rsidP="00134E7D">
            <w:pPr>
              <w:ind w:left="0"/>
              <w:rPr>
                <w:spacing w:val="0"/>
              </w:rPr>
            </w:pPr>
          </w:p>
        </w:tc>
      </w:tr>
      <w:tr w:rsidR="00407A03" w14:paraId="5299113A"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73FF1F9" w14:textId="77777777" w:rsidR="00407A03" w:rsidRPr="00120C9D" w:rsidRDefault="00407A03" w:rsidP="00407A03">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B32A012" w14:textId="7767A727"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0339860" w14:textId="77777777"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6695971" w14:textId="77777777" w:rsidR="00407A03" w:rsidRPr="00D75E8C" w:rsidRDefault="00407A03" w:rsidP="00407A03">
            <w:pPr>
              <w:ind w:left="0"/>
              <w:rPr>
                <w:spacing w:val="0"/>
              </w:rPr>
            </w:pPr>
          </w:p>
        </w:tc>
      </w:tr>
      <w:tr w:rsidR="00407A03" w14:paraId="3085E5E5"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536BB5B" w14:textId="77777777" w:rsidR="00407A03" w:rsidRPr="00120C9D" w:rsidRDefault="00407A03" w:rsidP="00407A03">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FBE715E" w14:textId="5E847881"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80FFEC9" w14:textId="1DCCB630"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8AE447A" w14:textId="77777777" w:rsidR="00407A03" w:rsidRPr="00D75E8C" w:rsidRDefault="00407A03" w:rsidP="00407A03">
            <w:pPr>
              <w:ind w:left="0"/>
              <w:rPr>
                <w:spacing w:val="0"/>
              </w:rPr>
            </w:pPr>
          </w:p>
        </w:tc>
      </w:tr>
      <w:tr w:rsidR="00407A03" w14:paraId="6F4A3763"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BD15969" w14:textId="77777777" w:rsidR="00407A03" w:rsidRPr="00120C9D" w:rsidRDefault="00407A03" w:rsidP="00407A03">
            <w:pPr>
              <w:ind w:left="0"/>
              <w:rPr>
                <w:bCs/>
                <w:spacing w:val="0"/>
                <w:sz w:val="16"/>
                <w:szCs w:val="16"/>
              </w:rPr>
            </w:pPr>
            <w:r w:rsidRPr="00120C9D">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95FD51B" w14:textId="1B0FD817"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C7F3CFA" w14:textId="77777777"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5350A9" w14:textId="77777777" w:rsidR="00407A03" w:rsidRPr="00D75E8C" w:rsidRDefault="00407A03" w:rsidP="00407A03">
            <w:pPr>
              <w:ind w:left="0"/>
              <w:rPr>
                <w:spacing w:val="0"/>
              </w:rPr>
            </w:pPr>
          </w:p>
        </w:tc>
      </w:tr>
      <w:tr w:rsidR="00407A03" w14:paraId="35AE52DA"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D3BC28F" w14:textId="77777777" w:rsidR="00407A03" w:rsidRPr="00120C9D" w:rsidRDefault="00407A03" w:rsidP="00407A03">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8A3A983" w14:textId="37BF3827" w:rsidR="00407A03" w:rsidRPr="00D75E8C" w:rsidRDefault="00407A03" w:rsidP="00407A03">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9AADDF5" w14:textId="77777777"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B11D1E7" w14:textId="763A2EF4" w:rsidR="00407A03" w:rsidRPr="00D75E8C" w:rsidRDefault="00365C40" w:rsidP="00407A03">
            <w:pPr>
              <w:ind w:left="0"/>
              <w:rPr>
                <w:b/>
                <w:bCs/>
                <w:spacing w:val="0"/>
                <w:sz w:val="16"/>
                <w:szCs w:val="16"/>
              </w:rPr>
            </w:pPr>
            <w:r>
              <w:rPr>
                <w:b/>
                <w:bCs/>
                <w:spacing w:val="0"/>
                <w:sz w:val="16"/>
                <w:szCs w:val="16"/>
              </w:rPr>
              <w:t>X</w:t>
            </w:r>
          </w:p>
        </w:tc>
      </w:tr>
      <w:tr w:rsidR="00407A03" w14:paraId="24BE11C0"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BAD370E" w14:textId="77777777" w:rsidR="00407A03" w:rsidRPr="00120C9D" w:rsidRDefault="00407A03" w:rsidP="00407A03">
            <w:pPr>
              <w:ind w:left="0"/>
              <w:rPr>
                <w:bCs/>
                <w:spacing w:val="0"/>
                <w:sz w:val="16"/>
                <w:szCs w:val="16"/>
              </w:rPr>
            </w:pPr>
            <w:r w:rsidRPr="00120C9D">
              <w:rPr>
                <w:bCs/>
                <w:spacing w:val="0"/>
                <w:sz w:val="16"/>
                <w:szCs w:val="16"/>
              </w:rPr>
              <w:t>S</w:t>
            </w:r>
            <w:r>
              <w:rPr>
                <w:bCs/>
                <w:spacing w:val="0"/>
                <w:sz w:val="16"/>
                <w:szCs w:val="16"/>
              </w:rPr>
              <w:t>mith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F260753" w14:textId="49E19B0F"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0F3E314" w14:textId="3DDA12C6"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75B4DA3" w14:textId="77777777" w:rsidR="00407A03" w:rsidRPr="00D75E8C" w:rsidRDefault="00407A03" w:rsidP="00407A03">
            <w:pPr>
              <w:ind w:left="0"/>
              <w:rPr>
                <w:b/>
                <w:bCs/>
                <w:spacing w:val="0"/>
                <w:sz w:val="16"/>
                <w:szCs w:val="16"/>
              </w:rPr>
            </w:pPr>
          </w:p>
        </w:tc>
      </w:tr>
      <w:tr w:rsidR="00407A03" w14:paraId="6933C586"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ABBBAAF" w14:textId="77777777" w:rsidR="00407A03" w:rsidRPr="00120C9D" w:rsidRDefault="00407A03" w:rsidP="00407A03">
            <w:pPr>
              <w:ind w:left="0"/>
              <w:rPr>
                <w:bCs/>
                <w:spacing w:val="0"/>
                <w:sz w:val="16"/>
                <w:szCs w:val="16"/>
              </w:rPr>
            </w:pPr>
            <w:r>
              <w:rPr>
                <w:bCs/>
                <w:spacing w:val="0"/>
                <w:sz w:val="16"/>
                <w:szCs w:val="16"/>
              </w:rPr>
              <w:t>Van Horn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EF58D6F" w14:textId="6F066AD5" w:rsidR="00407A03" w:rsidRPr="00D75E8C" w:rsidRDefault="00365C40" w:rsidP="00407A03">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D3FCE91" w14:textId="720F1144" w:rsidR="00407A03" w:rsidRPr="00D75E8C" w:rsidRDefault="00407A03" w:rsidP="00407A03">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3E4523E" w14:textId="77777777" w:rsidR="00407A03" w:rsidRPr="00D75E8C" w:rsidRDefault="00407A03" w:rsidP="00407A03">
            <w:pPr>
              <w:ind w:left="0"/>
              <w:rPr>
                <w:b/>
                <w:bCs/>
                <w:spacing w:val="0"/>
                <w:sz w:val="16"/>
                <w:szCs w:val="16"/>
              </w:rPr>
            </w:pPr>
          </w:p>
        </w:tc>
      </w:tr>
      <w:tr w:rsidR="00407A03" w14:paraId="676FF563" w14:textId="77777777" w:rsidTr="00407A03">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022D9DF2" w14:textId="77777777" w:rsidR="00407A03" w:rsidRPr="00120C9D" w:rsidRDefault="00407A03" w:rsidP="00407A03">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2B10EE7C" w14:textId="643D6C28" w:rsidR="00407A03" w:rsidRPr="00120C9D" w:rsidRDefault="00365C40" w:rsidP="00407A03">
            <w:pPr>
              <w:ind w:left="0"/>
              <w:rPr>
                <w:b/>
                <w:bCs/>
                <w:color w:val="FFFFFF"/>
                <w:spacing w:val="0"/>
                <w:sz w:val="16"/>
                <w:szCs w:val="16"/>
              </w:rPr>
            </w:pPr>
            <w:r>
              <w:rPr>
                <w:b/>
                <w:bCs/>
                <w:color w:val="FFFFFF"/>
                <w:spacing w:val="0"/>
                <w:sz w:val="16"/>
                <w:szCs w:val="16"/>
              </w:rPr>
              <w:t>16</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4399CCE9" w14:textId="236B2143" w:rsidR="00407A03" w:rsidRPr="00120C9D" w:rsidRDefault="00365C40" w:rsidP="00407A03">
            <w:pPr>
              <w:ind w:left="0"/>
              <w:rPr>
                <w:b/>
                <w:bCs/>
                <w:color w:val="FFFFFF"/>
                <w:spacing w:val="0"/>
                <w:sz w:val="16"/>
                <w:szCs w:val="16"/>
              </w:rPr>
            </w:pPr>
            <w:r>
              <w:rPr>
                <w:b/>
                <w:bCs/>
                <w:color w:val="FFFFFF"/>
                <w:spacing w:val="0"/>
                <w:sz w:val="16"/>
                <w:szCs w:val="16"/>
              </w:rPr>
              <w:t>0</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7E56EA85" w14:textId="5FE7BBF0" w:rsidR="00407A03" w:rsidRPr="00120C9D" w:rsidRDefault="00365C40" w:rsidP="00407A03">
            <w:pPr>
              <w:ind w:left="0"/>
              <w:rPr>
                <w:b/>
                <w:bCs/>
                <w:color w:val="FFFFFF"/>
                <w:spacing w:val="0"/>
                <w:sz w:val="16"/>
                <w:szCs w:val="16"/>
              </w:rPr>
            </w:pPr>
            <w:r>
              <w:rPr>
                <w:b/>
                <w:bCs/>
                <w:color w:val="FFFFFF"/>
                <w:spacing w:val="0"/>
                <w:sz w:val="16"/>
                <w:szCs w:val="16"/>
              </w:rPr>
              <w:t>1</w:t>
            </w:r>
          </w:p>
        </w:tc>
      </w:tr>
    </w:tbl>
    <w:p w14:paraId="20047396" w14:textId="77777777" w:rsidR="00407A03" w:rsidRDefault="00407A03" w:rsidP="00BA6C4D">
      <w:pPr>
        <w:pStyle w:val="NormalLeft0"/>
        <w:jc w:val="both"/>
        <w:rPr>
          <w:rFonts w:cs="Arial"/>
          <w:b/>
          <w:u w:val="none"/>
        </w:rPr>
      </w:pPr>
    </w:p>
    <w:p w14:paraId="738210D5" w14:textId="0B029CD9" w:rsidR="000A0204" w:rsidRDefault="000A0204" w:rsidP="000A0204">
      <w:pPr>
        <w:pStyle w:val="NormalLeft0"/>
        <w:jc w:val="both"/>
        <w:rPr>
          <w:rFonts w:cs="Arial"/>
          <w:b/>
          <w:u w:val="none"/>
        </w:rPr>
      </w:pPr>
      <w:r w:rsidRPr="00F952A8">
        <w:rPr>
          <w:rFonts w:cs="Arial"/>
          <w:b/>
          <w:i/>
          <w:color w:val="008000"/>
          <w:u w:val="none"/>
        </w:rPr>
        <w:t>This motion PASSED with a roll call vote of 16-0-1.</w:t>
      </w:r>
      <w:r>
        <w:rPr>
          <w:rFonts w:cs="Arial"/>
          <w:u w:val="none"/>
        </w:rPr>
        <w:t xml:space="preserve"> </w:t>
      </w:r>
      <w:r>
        <w:rPr>
          <w:rFonts w:cs="Arial"/>
          <w:b/>
          <w:u w:val="none"/>
        </w:rPr>
        <w:t>[181202-6]</w:t>
      </w:r>
    </w:p>
    <w:p w14:paraId="05314734" w14:textId="77777777" w:rsidR="00455304" w:rsidRDefault="00455304" w:rsidP="000A0204">
      <w:pPr>
        <w:pStyle w:val="NormalLeft0"/>
        <w:jc w:val="both"/>
        <w:rPr>
          <w:rFonts w:cs="Arial"/>
          <w:b/>
          <w:u w:val="none"/>
        </w:rPr>
      </w:pPr>
    </w:p>
    <w:p w14:paraId="24C1BC55" w14:textId="6A27A921" w:rsidR="00365C40" w:rsidRDefault="00455304" w:rsidP="00BA6C4D">
      <w:pPr>
        <w:pStyle w:val="NormalLeft0"/>
        <w:jc w:val="both"/>
        <w:rPr>
          <w:rFonts w:cs="Arial"/>
          <w:u w:val="none"/>
        </w:rPr>
      </w:pPr>
      <w:r>
        <w:rPr>
          <w:rFonts w:cs="Arial"/>
          <w:u w:val="none"/>
        </w:rPr>
        <w:t>Mr. Redpath requested that item “F” be disposed of prior to item “C,” and there was no objection.</w:t>
      </w:r>
      <w:r>
        <w:rPr>
          <w:rStyle w:val="FootnoteReference"/>
          <w:rFonts w:cs="Arial"/>
          <w:u w:val="none"/>
        </w:rPr>
        <w:footnoteReference w:id="27"/>
      </w:r>
      <w:r>
        <w:rPr>
          <w:rFonts w:cs="Arial"/>
          <w:u w:val="none"/>
        </w:rPr>
        <w:t xml:space="preserve">  He further inquired whether or not this item might violate FEC rules.  The access fee</w:t>
      </w:r>
      <w:r w:rsidR="0025077F">
        <w:rPr>
          <w:rFonts w:cs="Arial"/>
          <w:u w:val="none"/>
        </w:rPr>
        <w:t>s</w:t>
      </w:r>
      <w:r>
        <w:rPr>
          <w:rFonts w:cs="Arial"/>
          <w:u w:val="none"/>
        </w:rPr>
        <w:t xml:space="preserve"> generated extensive debate</w:t>
      </w:r>
      <w:r w:rsidR="00BC36B9">
        <w:rPr>
          <w:rFonts w:cs="Arial"/>
          <w:u w:val="none"/>
        </w:rPr>
        <w:t xml:space="preserve"> with these points raised (both pro and con):</w:t>
      </w:r>
    </w:p>
    <w:p w14:paraId="7DD998B9" w14:textId="77777777" w:rsidR="00BC36B9" w:rsidRDefault="00BC36B9" w:rsidP="00BA6C4D">
      <w:pPr>
        <w:pStyle w:val="NormalLeft0"/>
        <w:jc w:val="both"/>
        <w:rPr>
          <w:rFonts w:cs="Arial"/>
          <w:u w:val="none"/>
        </w:rPr>
      </w:pPr>
    </w:p>
    <w:p w14:paraId="61A1D890" w14:textId="60CF0831" w:rsidR="00BC36B9" w:rsidRDefault="00BC36B9" w:rsidP="00BC36B9">
      <w:pPr>
        <w:pStyle w:val="NormalLeft0"/>
        <w:numPr>
          <w:ilvl w:val="0"/>
          <w:numId w:val="38"/>
        </w:numPr>
        <w:jc w:val="both"/>
        <w:rPr>
          <w:rFonts w:cs="Arial"/>
          <w:u w:val="none"/>
        </w:rPr>
      </w:pPr>
      <w:r>
        <w:rPr>
          <w:rFonts w:cs="Arial"/>
          <w:u w:val="none"/>
        </w:rPr>
        <w:t>Demanding payment will cause many or all of the participating states to drop out</w:t>
      </w:r>
    </w:p>
    <w:p w14:paraId="18FDEF38" w14:textId="44281AE6" w:rsidR="00BC36B9" w:rsidRDefault="00BC36B9" w:rsidP="00BC36B9">
      <w:pPr>
        <w:pStyle w:val="NormalLeft0"/>
        <w:numPr>
          <w:ilvl w:val="0"/>
          <w:numId w:val="38"/>
        </w:numPr>
        <w:jc w:val="both"/>
        <w:rPr>
          <w:rFonts w:cs="Arial"/>
          <w:u w:val="none"/>
        </w:rPr>
      </w:pPr>
      <w:r>
        <w:rPr>
          <w:rFonts w:cs="Arial"/>
          <w:u w:val="none"/>
        </w:rPr>
        <w:t>The CRM project is important but we must have a realistic budget</w:t>
      </w:r>
    </w:p>
    <w:p w14:paraId="017A1945" w14:textId="16517A0B" w:rsidR="00BC36B9" w:rsidRDefault="00BC36B9" w:rsidP="00BC36B9">
      <w:pPr>
        <w:pStyle w:val="NormalLeft0"/>
        <w:numPr>
          <w:ilvl w:val="0"/>
          <w:numId w:val="38"/>
        </w:numPr>
        <w:jc w:val="both"/>
        <w:rPr>
          <w:rFonts w:cs="Arial"/>
          <w:u w:val="none"/>
        </w:rPr>
      </w:pPr>
      <w:r>
        <w:rPr>
          <w:rFonts w:cs="Arial"/>
          <w:u w:val="none"/>
        </w:rPr>
        <w:t xml:space="preserve">The affiliate </w:t>
      </w:r>
      <w:r w:rsidR="00EB7469">
        <w:rPr>
          <w:rFonts w:cs="Arial"/>
          <w:u w:val="none"/>
        </w:rPr>
        <w:t>parties</w:t>
      </w:r>
      <w:r>
        <w:rPr>
          <w:rFonts w:cs="Arial"/>
          <w:u w:val="none"/>
        </w:rPr>
        <w:t xml:space="preserve"> have not been charged anything so far and the access fee is fair</w:t>
      </w:r>
    </w:p>
    <w:p w14:paraId="3C67D0F5" w14:textId="3139C0B2" w:rsidR="00BC36B9" w:rsidRDefault="00BC36B9" w:rsidP="00BC36B9">
      <w:pPr>
        <w:pStyle w:val="NormalLeft0"/>
        <w:numPr>
          <w:ilvl w:val="0"/>
          <w:numId w:val="38"/>
        </w:numPr>
        <w:jc w:val="both"/>
        <w:rPr>
          <w:rFonts w:cs="Arial"/>
          <w:u w:val="none"/>
        </w:rPr>
      </w:pPr>
      <w:r>
        <w:rPr>
          <w:rFonts w:cs="Arial"/>
          <w:u w:val="none"/>
        </w:rPr>
        <w:lastRenderedPageBreak/>
        <w:t>It was promised to the affiliates that this would be no cost to them, and we should not renege on that and cause bad blood</w:t>
      </w:r>
    </w:p>
    <w:p w14:paraId="3F22B2FF" w14:textId="0FA24143" w:rsidR="00BC36B9" w:rsidRDefault="00BC36B9" w:rsidP="00BC36B9">
      <w:pPr>
        <w:pStyle w:val="NormalLeft0"/>
        <w:numPr>
          <w:ilvl w:val="0"/>
          <w:numId w:val="38"/>
        </w:numPr>
        <w:jc w:val="both"/>
        <w:rPr>
          <w:rFonts w:cs="Arial"/>
          <w:u w:val="none"/>
        </w:rPr>
      </w:pPr>
      <w:r>
        <w:rPr>
          <w:rFonts w:cs="Arial"/>
          <w:u w:val="none"/>
        </w:rPr>
        <w:t>Small states cannot afford this by any stretch of the imagination</w:t>
      </w:r>
    </w:p>
    <w:p w14:paraId="6DCE9F6D" w14:textId="32DB848C" w:rsidR="0071767A" w:rsidRPr="00BC36B9" w:rsidRDefault="0071767A" w:rsidP="00BC36B9">
      <w:pPr>
        <w:pStyle w:val="NormalLeft0"/>
        <w:numPr>
          <w:ilvl w:val="0"/>
          <w:numId w:val="38"/>
        </w:numPr>
        <w:jc w:val="both"/>
        <w:rPr>
          <w:rFonts w:cs="Arial"/>
          <w:u w:val="none"/>
        </w:rPr>
      </w:pPr>
      <w:r>
        <w:rPr>
          <w:rFonts w:cs="Arial"/>
          <w:u w:val="none"/>
        </w:rPr>
        <w:t>There are actually nineteen (19) states on the program and not nine (9) which implies that $50 per affiliate would reach the same revenue number</w:t>
      </w:r>
    </w:p>
    <w:p w14:paraId="3762DCB9" w14:textId="77777777" w:rsidR="00365C40" w:rsidRDefault="00365C40" w:rsidP="00BA6C4D">
      <w:pPr>
        <w:pStyle w:val="NormalLeft0"/>
        <w:jc w:val="both"/>
        <w:rPr>
          <w:rFonts w:cs="Arial"/>
          <w:b/>
          <w:u w:val="none"/>
        </w:rPr>
      </w:pPr>
    </w:p>
    <w:p w14:paraId="6315AAFA" w14:textId="0092A590" w:rsidR="00BC36B9" w:rsidRPr="00BC36B9" w:rsidRDefault="00BC36B9" w:rsidP="00BA6C4D">
      <w:pPr>
        <w:pStyle w:val="NormalLeft0"/>
        <w:jc w:val="both"/>
        <w:rPr>
          <w:rFonts w:cs="Arial"/>
          <w:i/>
          <w:u w:val="none"/>
        </w:rPr>
      </w:pPr>
      <w:r w:rsidRPr="00BC36B9">
        <w:rPr>
          <w:rFonts w:cs="Arial"/>
          <w:i/>
          <w:highlight w:val="yellow"/>
          <w:u w:val="none"/>
        </w:rPr>
        <w:t>Mr. Nekhaila offered a substitute motion as follows</w:t>
      </w:r>
      <w:r w:rsidR="00EB7469">
        <w:rPr>
          <w:rFonts w:cs="Arial"/>
          <w:i/>
          <w:highlight w:val="yellow"/>
          <w:u w:val="none"/>
        </w:rPr>
        <w:t>:</w:t>
      </w:r>
      <w:r w:rsidRPr="00BC36B9">
        <w:rPr>
          <w:rFonts w:cs="Arial"/>
          <w:i/>
          <w:highlight w:val="yellow"/>
          <w:u w:val="none"/>
        </w:rPr>
        <w:t xml:space="preserve"> </w:t>
      </w:r>
      <w:r w:rsidR="00EB7469">
        <w:rPr>
          <w:rFonts w:cs="Arial"/>
          <w:i/>
          <w:highlight w:val="yellow"/>
          <w:u w:val="none"/>
        </w:rPr>
        <w:t>T</w:t>
      </w:r>
      <w:r w:rsidRPr="00BC36B9">
        <w:rPr>
          <w:rFonts w:cs="Arial"/>
          <w:i/>
          <w:highlight w:val="yellow"/>
          <w:u w:val="none"/>
        </w:rPr>
        <w:t xml:space="preserve">he IT Committee shall work with the </w:t>
      </w:r>
      <w:r>
        <w:rPr>
          <w:rFonts w:cs="Arial"/>
          <w:i/>
          <w:highlight w:val="yellow"/>
          <w:u w:val="none"/>
        </w:rPr>
        <w:t xml:space="preserve">LNC </w:t>
      </w:r>
      <w:r w:rsidRPr="00BC36B9">
        <w:rPr>
          <w:rFonts w:cs="Arial"/>
          <w:i/>
          <w:highlight w:val="yellow"/>
          <w:u w:val="none"/>
        </w:rPr>
        <w:t>Chair to develop a tiered pricing menu for CiviCRM services for the affiliates</w:t>
      </w:r>
      <w:r>
        <w:rPr>
          <w:rFonts w:cs="Arial"/>
          <w:i/>
          <w:highlight w:val="yellow"/>
          <w:u w:val="none"/>
        </w:rPr>
        <w:t xml:space="preserve"> with a goal of raising $10,800.00</w:t>
      </w:r>
      <w:r w:rsidRPr="00BC36B9">
        <w:rPr>
          <w:rFonts w:cs="Arial"/>
          <w:i/>
          <w:highlight w:val="yellow"/>
          <w:u w:val="none"/>
        </w:rPr>
        <w:t xml:space="preserve">. </w:t>
      </w:r>
    </w:p>
    <w:p w14:paraId="514D3008" w14:textId="77777777" w:rsidR="00BC36B9" w:rsidRDefault="00BC36B9" w:rsidP="00BA6C4D">
      <w:pPr>
        <w:pStyle w:val="NormalLeft0"/>
        <w:jc w:val="both"/>
        <w:rPr>
          <w:rFonts w:cs="Arial"/>
          <w:b/>
          <w:u w:val="none"/>
        </w:rPr>
      </w:pPr>
    </w:p>
    <w:p w14:paraId="19387C60" w14:textId="50CDDBB6" w:rsidR="00BC36B9" w:rsidRDefault="0071767A" w:rsidP="00BA6C4D">
      <w:pPr>
        <w:pStyle w:val="NormalLeft0"/>
        <w:jc w:val="both"/>
        <w:rPr>
          <w:rFonts w:cs="Arial"/>
          <w:u w:val="none"/>
        </w:rPr>
      </w:pPr>
      <w:r>
        <w:rPr>
          <w:rFonts w:cs="Arial"/>
          <w:u w:val="none"/>
        </w:rPr>
        <w:t>Mr. Sarwark indicated that the LNC would be in recess for ten</w:t>
      </w:r>
      <w:r w:rsidR="001774F7">
        <w:rPr>
          <w:rFonts w:cs="Arial"/>
          <w:u w:val="none"/>
        </w:rPr>
        <w:t xml:space="preserve"> (10)</w:t>
      </w:r>
      <w:r>
        <w:rPr>
          <w:rFonts w:cs="Arial"/>
          <w:u w:val="none"/>
        </w:rPr>
        <w:t xml:space="preserve"> minutes to allow members to check out with the hotel.  Without objection, Mr. Redpath moved to extend for twenty (20) minutes post-recess.</w:t>
      </w:r>
    </w:p>
    <w:p w14:paraId="6BF7349F" w14:textId="77777777" w:rsidR="0071767A" w:rsidRDefault="0071767A" w:rsidP="00BA6C4D">
      <w:pPr>
        <w:pStyle w:val="NormalLeft0"/>
        <w:jc w:val="both"/>
        <w:rPr>
          <w:rFonts w:cs="Arial"/>
          <w:u w:val="none"/>
        </w:rPr>
      </w:pPr>
    </w:p>
    <w:p w14:paraId="2A78CCAC" w14:textId="4DD9E45C" w:rsidR="0071767A" w:rsidRDefault="0071767A" w:rsidP="00BA6C4D">
      <w:pPr>
        <w:pStyle w:val="NormalLeft0"/>
        <w:jc w:val="both"/>
        <w:rPr>
          <w:rFonts w:cs="Arial"/>
          <w:u w:val="none"/>
        </w:rPr>
      </w:pPr>
      <w:r>
        <w:rPr>
          <w:rFonts w:cs="Arial"/>
          <w:u w:val="none"/>
        </w:rPr>
        <w:t>The LNC took a recess.</w:t>
      </w:r>
    </w:p>
    <w:p w14:paraId="3235025F" w14:textId="77777777" w:rsidR="00DC4A0E" w:rsidRDefault="00DC4A0E" w:rsidP="00BA6C4D">
      <w:pPr>
        <w:pStyle w:val="NormalLeft0"/>
        <w:jc w:val="both"/>
        <w:rPr>
          <w:rFonts w:cs="Arial"/>
          <w:u w:val="none"/>
        </w:rPr>
      </w:pPr>
    </w:p>
    <w:p w14:paraId="36A8B83A" w14:textId="5AA540BF" w:rsidR="00DC4A0E" w:rsidRPr="00021867" w:rsidRDefault="00DC4A0E" w:rsidP="00BA6C4D">
      <w:pPr>
        <w:pStyle w:val="NormalLeft0"/>
        <w:jc w:val="both"/>
        <w:rPr>
          <w:rFonts w:cs="Arial"/>
          <w:i/>
          <w:u w:val="none"/>
        </w:rPr>
      </w:pPr>
      <w:r w:rsidRPr="00021867">
        <w:rPr>
          <w:rFonts w:cs="Arial"/>
          <w:i/>
          <w:highlight w:val="yellow"/>
          <w:u w:val="none"/>
        </w:rPr>
        <w:t>Mr. Hewitt offered a substitute for the substitute motion that would remove any required fees but retain the rest of the language and then also reduce the number of issues of LPNews from four (4) to three (3).</w:t>
      </w:r>
    </w:p>
    <w:p w14:paraId="62E96537" w14:textId="77777777" w:rsidR="00021867" w:rsidRDefault="00021867" w:rsidP="00BA6C4D">
      <w:pPr>
        <w:pStyle w:val="NormalLeft0"/>
        <w:jc w:val="both"/>
        <w:rPr>
          <w:rFonts w:cs="Arial"/>
          <w:u w:val="none"/>
        </w:rPr>
      </w:pPr>
    </w:p>
    <w:p w14:paraId="2EDCCA18" w14:textId="02C288D5" w:rsidR="00021867" w:rsidRDefault="00021867" w:rsidP="00BA6C4D">
      <w:pPr>
        <w:pStyle w:val="NormalLeft0"/>
        <w:jc w:val="both"/>
        <w:rPr>
          <w:rFonts w:cs="Arial"/>
          <w:u w:val="none"/>
        </w:rPr>
      </w:pPr>
      <w:r>
        <w:rPr>
          <w:rFonts w:cs="Arial"/>
          <w:u w:val="none"/>
        </w:rPr>
        <w:t xml:space="preserve">Mr. Sarwark ruled the substitute </w:t>
      </w:r>
      <w:r w:rsidRPr="00655BBF">
        <w:rPr>
          <w:rFonts w:cs="Arial"/>
          <w:b/>
          <w:i/>
          <w:u w:val="none"/>
        </w:rPr>
        <w:t>OUT OF ORDER</w:t>
      </w:r>
      <w:r>
        <w:rPr>
          <w:rFonts w:cs="Arial"/>
          <w:u w:val="none"/>
        </w:rPr>
        <w:t xml:space="preserve"> since it is a reconsideration of part of an item already passed in the case of how many issues of LPNews will be produced and goes beyond the Nekhaila substitution into two different subjects.</w:t>
      </w:r>
    </w:p>
    <w:p w14:paraId="0CBA1F99" w14:textId="77777777" w:rsidR="00021867" w:rsidRDefault="00021867" w:rsidP="00BA6C4D">
      <w:pPr>
        <w:pStyle w:val="NormalLeft0"/>
        <w:jc w:val="both"/>
        <w:rPr>
          <w:rFonts w:cs="Arial"/>
          <w:u w:val="none"/>
        </w:rPr>
      </w:pPr>
    </w:p>
    <w:p w14:paraId="5B5AE482" w14:textId="5CD5C144" w:rsidR="00021867" w:rsidRDefault="00021867" w:rsidP="00BA6C4D">
      <w:pPr>
        <w:pStyle w:val="NormalLeft0"/>
        <w:jc w:val="both"/>
        <w:rPr>
          <w:rFonts w:cs="Arial"/>
          <w:u w:val="none"/>
        </w:rPr>
      </w:pPr>
      <w:r>
        <w:rPr>
          <w:rFonts w:cs="Arial"/>
          <w:u w:val="none"/>
        </w:rPr>
        <w:t xml:space="preserve">Voting then proceeded on the Nekhaila </w:t>
      </w:r>
      <w:r w:rsidR="00AA6F7F">
        <w:rPr>
          <w:rFonts w:cs="Arial"/>
          <w:u w:val="none"/>
        </w:rPr>
        <w:t>substitute, which</w:t>
      </w:r>
      <w:r>
        <w:rPr>
          <w:rFonts w:cs="Arial"/>
          <w:u w:val="none"/>
        </w:rPr>
        <w:t xml:space="preserve"> </w:t>
      </w:r>
      <w:r w:rsidRPr="00655BBF">
        <w:rPr>
          <w:rFonts w:cs="Arial"/>
          <w:b/>
          <w:i/>
          <w:u w:val="none"/>
        </w:rPr>
        <w:t>FAILED</w:t>
      </w:r>
      <w:r>
        <w:rPr>
          <w:rFonts w:cs="Arial"/>
          <w:u w:val="none"/>
        </w:rPr>
        <w:t xml:space="preserve"> by a show of hands with a vote total of 6-9.</w:t>
      </w:r>
    </w:p>
    <w:p w14:paraId="32682AFF" w14:textId="77777777" w:rsidR="00021867" w:rsidRDefault="00021867" w:rsidP="00BA6C4D">
      <w:pPr>
        <w:pStyle w:val="NormalLeft0"/>
        <w:jc w:val="both"/>
        <w:rPr>
          <w:rFonts w:cs="Arial"/>
          <w:u w:val="none"/>
        </w:rPr>
      </w:pPr>
    </w:p>
    <w:p w14:paraId="6146491C" w14:textId="7CD832D1" w:rsidR="00021867" w:rsidRDefault="00021867" w:rsidP="00BA6C4D">
      <w:pPr>
        <w:pStyle w:val="NormalLeft0"/>
        <w:jc w:val="both"/>
        <w:rPr>
          <w:rFonts w:cs="Arial"/>
          <w:i/>
          <w:u w:val="none"/>
        </w:rPr>
      </w:pPr>
      <w:r w:rsidRPr="00021867">
        <w:rPr>
          <w:rFonts w:cs="Arial"/>
          <w:i/>
          <w:highlight w:val="yellow"/>
          <w:u w:val="none"/>
        </w:rPr>
        <w:t>Mr. Merced moved to amend item “F” of the Bishop-Henchman/Longstreth proposal to require monthly payments of $50.00 rather than $100.00.</w:t>
      </w:r>
    </w:p>
    <w:p w14:paraId="33E1B690" w14:textId="77777777" w:rsidR="00227E42" w:rsidRDefault="00227E42" w:rsidP="00BA6C4D">
      <w:pPr>
        <w:pStyle w:val="NormalLeft0"/>
        <w:jc w:val="both"/>
        <w:rPr>
          <w:rFonts w:cs="Arial"/>
          <w:i/>
          <w:u w:val="none"/>
        </w:rPr>
      </w:pPr>
    </w:p>
    <w:p w14:paraId="0F0226CD" w14:textId="3A6411FB" w:rsidR="00F30A5B" w:rsidRDefault="00F30A5B" w:rsidP="00BA6C4D">
      <w:pPr>
        <w:pStyle w:val="NormalLeft0"/>
        <w:jc w:val="both"/>
        <w:rPr>
          <w:rFonts w:cs="Arial"/>
          <w:u w:val="none"/>
        </w:rPr>
      </w:pPr>
      <w:r>
        <w:rPr>
          <w:rFonts w:cs="Arial"/>
          <w:u w:val="none"/>
        </w:rPr>
        <w:t>Without objection, Mr. Smith moved to close debate on all pending questions.</w:t>
      </w:r>
    </w:p>
    <w:p w14:paraId="60973B5F" w14:textId="77777777" w:rsidR="00F30A5B" w:rsidRDefault="00F30A5B" w:rsidP="00BA6C4D">
      <w:pPr>
        <w:pStyle w:val="NormalLeft0"/>
        <w:jc w:val="both"/>
        <w:rPr>
          <w:rFonts w:cs="Arial"/>
          <w:u w:val="none"/>
        </w:rPr>
      </w:pPr>
    </w:p>
    <w:p w14:paraId="7525930B" w14:textId="40F6813A" w:rsidR="00227E42" w:rsidRPr="00227E42" w:rsidRDefault="00227E42" w:rsidP="00BA6C4D">
      <w:pPr>
        <w:pStyle w:val="NormalLeft0"/>
        <w:jc w:val="both"/>
        <w:rPr>
          <w:rFonts w:cs="Arial"/>
          <w:u w:val="none"/>
        </w:rPr>
      </w:pPr>
      <w:r>
        <w:rPr>
          <w:rFonts w:cs="Arial"/>
          <w:u w:val="none"/>
        </w:rPr>
        <w:t xml:space="preserve">Voting then proceeded on the Merced amendment to item “F” of the Bishop-Henchman/Longstreth </w:t>
      </w:r>
      <w:r w:rsidR="00AA6F7F">
        <w:rPr>
          <w:rFonts w:cs="Arial"/>
          <w:u w:val="none"/>
        </w:rPr>
        <w:t>proposal, which</w:t>
      </w:r>
      <w:r>
        <w:rPr>
          <w:rFonts w:cs="Arial"/>
          <w:u w:val="none"/>
        </w:rPr>
        <w:t xml:space="preserve"> </w:t>
      </w:r>
      <w:r w:rsidRPr="00655BBF">
        <w:rPr>
          <w:rFonts w:cs="Arial"/>
          <w:b/>
          <w:i/>
          <w:u w:val="none"/>
        </w:rPr>
        <w:t>PASSED</w:t>
      </w:r>
      <w:r>
        <w:rPr>
          <w:rFonts w:cs="Arial"/>
          <w:u w:val="none"/>
        </w:rPr>
        <w:t xml:space="preserve"> by a show of hands with a vote total of 15-1.</w:t>
      </w:r>
    </w:p>
    <w:p w14:paraId="7C080760" w14:textId="77777777" w:rsidR="00021867" w:rsidRDefault="00021867" w:rsidP="00BA6C4D">
      <w:pPr>
        <w:pStyle w:val="NormalLeft0"/>
        <w:jc w:val="both"/>
        <w:rPr>
          <w:rFonts w:cs="Arial"/>
          <w:u w:val="none"/>
        </w:rPr>
      </w:pPr>
    </w:p>
    <w:p w14:paraId="0F221E7D" w14:textId="6C20EA97" w:rsidR="00227E42" w:rsidRDefault="00227E42" w:rsidP="00BA6C4D">
      <w:pPr>
        <w:pStyle w:val="NormalLeft0"/>
        <w:jc w:val="both"/>
        <w:rPr>
          <w:rFonts w:cs="Arial"/>
          <w:u w:val="none"/>
        </w:rPr>
      </w:pPr>
      <w:r>
        <w:rPr>
          <w:rFonts w:cs="Arial"/>
          <w:u w:val="none"/>
        </w:rPr>
        <w:t xml:space="preserve">A roll call vote on the amended item “F” of </w:t>
      </w:r>
      <w:r w:rsidR="00363B38">
        <w:rPr>
          <w:rFonts w:cs="Arial"/>
          <w:u w:val="none"/>
        </w:rPr>
        <w:t>the Bishop-Henchman/Longstreth proposal proceeded as follows:</w:t>
      </w:r>
    </w:p>
    <w:p w14:paraId="7750A5D8" w14:textId="77777777" w:rsidR="0071767A" w:rsidRDefault="0071767A" w:rsidP="00BA6C4D">
      <w:pPr>
        <w:pStyle w:val="NormalLeft0"/>
        <w:jc w:val="both"/>
        <w:rPr>
          <w:rFonts w:cs="Arial"/>
          <w:b/>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134E7D" w14:paraId="78FA54B5"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720ED13C" w14:textId="77777777" w:rsidR="00134E7D" w:rsidRPr="00120C9D" w:rsidRDefault="00134E7D" w:rsidP="00134E7D">
            <w:pPr>
              <w:ind w:left="0"/>
              <w:rPr>
                <w:b/>
                <w:bCs/>
                <w:color w:val="FFFFFF"/>
                <w:spacing w:val="0"/>
                <w:sz w:val="16"/>
                <w:szCs w:val="16"/>
              </w:rPr>
            </w:pPr>
            <w:r w:rsidRPr="00120C9D">
              <w:rPr>
                <w:b/>
                <w:bCs/>
                <w:color w:val="FFFFFF"/>
                <w:spacing w:val="0"/>
                <w:sz w:val="16"/>
                <w:szCs w:val="16"/>
              </w:rPr>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3D7DD07A" w14:textId="77777777" w:rsidR="00134E7D" w:rsidRPr="00120C9D" w:rsidRDefault="00134E7D" w:rsidP="00134E7D">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1EB39E88" w14:textId="77777777" w:rsidR="00134E7D" w:rsidRPr="00120C9D" w:rsidRDefault="00134E7D" w:rsidP="00134E7D">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6BD58273" w14:textId="77777777" w:rsidR="00134E7D" w:rsidRPr="00120C9D" w:rsidRDefault="00134E7D" w:rsidP="00134E7D">
            <w:pPr>
              <w:ind w:left="0"/>
              <w:rPr>
                <w:b/>
                <w:bCs/>
                <w:color w:val="FFFFFF"/>
                <w:spacing w:val="0"/>
                <w:sz w:val="16"/>
                <w:szCs w:val="16"/>
              </w:rPr>
            </w:pPr>
            <w:r w:rsidRPr="00120C9D">
              <w:rPr>
                <w:b/>
                <w:bCs/>
                <w:color w:val="FFFFFF"/>
                <w:spacing w:val="0"/>
                <w:sz w:val="16"/>
                <w:szCs w:val="16"/>
              </w:rPr>
              <w:t>Abst.</w:t>
            </w:r>
          </w:p>
        </w:tc>
      </w:tr>
      <w:tr w:rsidR="00134E7D" w14:paraId="300A9F7D"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690A95A" w14:textId="77777777" w:rsidR="00134E7D" w:rsidRPr="00120C9D" w:rsidRDefault="00134E7D" w:rsidP="00134E7D">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6BDB670" w14:textId="0D57E5CF" w:rsidR="00134E7D" w:rsidRPr="00D75E8C" w:rsidRDefault="00642011"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70CD13D" w14:textId="77777777" w:rsidR="00134E7D" w:rsidRPr="00D75E8C" w:rsidRDefault="00134E7D" w:rsidP="00134E7D">
            <w:pPr>
              <w:ind w:left="0"/>
              <w:rPr>
                <w:b/>
                <w:bCs/>
                <w:spacing w:val="0"/>
                <w:sz w:val="16"/>
                <w:szCs w:val="16"/>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1C3CFE0" w14:textId="77777777" w:rsidR="00134E7D" w:rsidRPr="00D75E8C" w:rsidRDefault="00134E7D" w:rsidP="00134E7D">
            <w:pPr>
              <w:ind w:left="0"/>
              <w:rPr>
                <w:spacing w:val="0"/>
              </w:rPr>
            </w:pPr>
          </w:p>
        </w:tc>
      </w:tr>
      <w:tr w:rsidR="00134E7D" w14:paraId="728D4354"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2955375" w14:textId="77777777" w:rsidR="00134E7D" w:rsidRPr="00120C9D" w:rsidRDefault="00134E7D" w:rsidP="00134E7D">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5AF6933" w14:textId="70D10A5F" w:rsidR="00134E7D" w:rsidRPr="00D75E8C" w:rsidRDefault="00642011"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5639E1F"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9B5E7E0" w14:textId="77777777" w:rsidR="00134E7D" w:rsidRPr="00D75E8C" w:rsidRDefault="00134E7D" w:rsidP="00134E7D">
            <w:pPr>
              <w:ind w:left="0"/>
              <w:rPr>
                <w:spacing w:val="0"/>
              </w:rPr>
            </w:pPr>
          </w:p>
        </w:tc>
      </w:tr>
      <w:tr w:rsidR="00134E7D" w14:paraId="07DBADA6"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05CEE3E" w14:textId="77777777" w:rsidR="00134E7D" w:rsidRPr="00120C9D" w:rsidRDefault="00134E7D" w:rsidP="00134E7D">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82C9CC2" w14:textId="1E87D846" w:rsidR="00134E7D" w:rsidRPr="00D75E8C" w:rsidRDefault="00642011"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286AF51"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400A58B" w14:textId="77777777" w:rsidR="00134E7D" w:rsidRPr="00D75E8C" w:rsidRDefault="00134E7D" w:rsidP="00134E7D">
            <w:pPr>
              <w:ind w:left="0"/>
              <w:rPr>
                <w:b/>
                <w:bCs/>
                <w:spacing w:val="0"/>
                <w:sz w:val="16"/>
                <w:szCs w:val="16"/>
              </w:rPr>
            </w:pPr>
          </w:p>
        </w:tc>
      </w:tr>
      <w:tr w:rsidR="00134E7D" w14:paraId="13746AA0"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1A17F37" w14:textId="77777777" w:rsidR="00134E7D" w:rsidRPr="00120C9D" w:rsidRDefault="00134E7D" w:rsidP="00134E7D">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B9A2683" w14:textId="4FD3D2D5" w:rsidR="00134E7D" w:rsidRPr="00D75E8C" w:rsidRDefault="00642011"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3C45F02"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F7DAD75" w14:textId="77777777" w:rsidR="00134E7D" w:rsidRPr="00D75E8C" w:rsidRDefault="00134E7D" w:rsidP="00134E7D">
            <w:pPr>
              <w:ind w:left="0"/>
              <w:rPr>
                <w:b/>
                <w:bCs/>
                <w:spacing w:val="0"/>
                <w:sz w:val="16"/>
                <w:szCs w:val="16"/>
              </w:rPr>
            </w:pPr>
          </w:p>
        </w:tc>
      </w:tr>
      <w:tr w:rsidR="00134E7D" w14:paraId="4738F1F5"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42B3F2F" w14:textId="77777777" w:rsidR="00134E7D" w:rsidRPr="00120C9D" w:rsidRDefault="00134E7D" w:rsidP="00134E7D">
            <w:pPr>
              <w:ind w:left="0"/>
              <w:rPr>
                <w:bCs/>
                <w:spacing w:val="0"/>
                <w:sz w:val="16"/>
                <w:szCs w:val="16"/>
              </w:rPr>
            </w:pPr>
            <w:r w:rsidRPr="00120C9D">
              <w:rPr>
                <w:bCs/>
                <w:spacing w:val="0"/>
                <w:sz w:val="16"/>
                <w:szCs w:val="16"/>
              </w:rPr>
              <w:t>Harlos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A23DDB8" w14:textId="77777777" w:rsidR="00134E7D" w:rsidRPr="00D75E8C" w:rsidRDefault="00134E7D" w:rsidP="00134E7D">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CFDA833" w14:textId="5B80B991" w:rsidR="00134E7D" w:rsidRPr="00D75E8C" w:rsidRDefault="00642011" w:rsidP="00134E7D">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A2A6386" w14:textId="77777777" w:rsidR="00134E7D" w:rsidRPr="00D75E8C" w:rsidRDefault="00134E7D" w:rsidP="00134E7D">
            <w:pPr>
              <w:ind w:left="0"/>
              <w:rPr>
                <w:spacing w:val="0"/>
              </w:rPr>
            </w:pPr>
          </w:p>
        </w:tc>
      </w:tr>
      <w:tr w:rsidR="00134E7D" w14:paraId="53EC56F9"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EA71B98" w14:textId="77777777" w:rsidR="00134E7D" w:rsidRPr="00120C9D" w:rsidRDefault="00134E7D" w:rsidP="00134E7D">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BDA7D06" w14:textId="77777777" w:rsidR="00134E7D" w:rsidRPr="00D75E8C" w:rsidRDefault="00134E7D" w:rsidP="00134E7D">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7FB0AC0" w14:textId="663D0B7E" w:rsidR="00134E7D" w:rsidRPr="0042076C" w:rsidRDefault="00642011" w:rsidP="00134E7D">
            <w:pPr>
              <w:ind w:left="0"/>
              <w:rPr>
                <w:color w:val="FFFFFF" w:themeColor="background1"/>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4D82ABC" w14:textId="77777777" w:rsidR="00134E7D" w:rsidRPr="00D75E8C" w:rsidRDefault="00134E7D" w:rsidP="00134E7D">
            <w:pPr>
              <w:ind w:left="0"/>
              <w:rPr>
                <w:spacing w:val="0"/>
              </w:rPr>
            </w:pPr>
          </w:p>
        </w:tc>
      </w:tr>
      <w:tr w:rsidR="00134E7D" w14:paraId="7DFBF09F"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CD15EC8" w14:textId="77777777" w:rsidR="00134E7D" w:rsidRPr="00120C9D" w:rsidRDefault="00134E7D" w:rsidP="00134E7D">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72DEDB4" w14:textId="77777777" w:rsidR="00134E7D" w:rsidRPr="00D75E8C" w:rsidRDefault="00134E7D" w:rsidP="00134E7D">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805046F" w14:textId="0017E050" w:rsidR="00134E7D" w:rsidRPr="0042076C" w:rsidRDefault="00642011" w:rsidP="00134E7D">
            <w:pPr>
              <w:ind w:left="0"/>
              <w:rPr>
                <w:color w:val="DBE5F1" w:themeColor="accent1" w:themeTint="33"/>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387DB7C" w14:textId="77777777" w:rsidR="00134E7D" w:rsidRPr="00D75E8C" w:rsidRDefault="00134E7D" w:rsidP="00134E7D">
            <w:pPr>
              <w:ind w:left="0"/>
              <w:rPr>
                <w:spacing w:val="0"/>
              </w:rPr>
            </w:pPr>
          </w:p>
        </w:tc>
      </w:tr>
      <w:tr w:rsidR="00134E7D" w14:paraId="35FAC1EC"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54AF607" w14:textId="77777777" w:rsidR="00134E7D" w:rsidRPr="00120C9D" w:rsidRDefault="00134E7D" w:rsidP="00134E7D">
            <w:pPr>
              <w:ind w:left="0"/>
              <w:rPr>
                <w:bCs/>
                <w:spacing w:val="0"/>
                <w:sz w:val="16"/>
                <w:szCs w:val="16"/>
              </w:rPr>
            </w:pPr>
            <w:r w:rsidRPr="00120C9D">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7CD4488" w14:textId="77777777" w:rsidR="00134E7D" w:rsidRPr="00D75E8C" w:rsidRDefault="00134E7D" w:rsidP="00134E7D">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8CAF504" w14:textId="4EEEDAAE" w:rsidR="00134E7D" w:rsidRPr="00D75E8C" w:rsidRDefault="00642011" w:rsidP="00134E7D">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D266B9A" w14:textId="77777777" w:rsidR="00134E7D" w:rsidRPr="00D75E8C" w:rsidRDefault="00134E7D" w:rsidP="00134E7D">
            <w:pPr>
              <w:ind w:left="0"/>
              <w:rPr>
                <w:spacing w:val="0"/>
              </w:rPr>
            </w:pPr>
          </w:p>
        </w:tc>
      </w:tr>
      <w:tr w:rsidR="00642011" w14:paraId="4FC45AF7" w14:textId="77777777" w:rsidTr="00363B38">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D2DA286" w14:textId="7894242F" w:rsidR="00642011" w:rsidRPr="00120C9D" w:rsidRDefault="00642011" w:rsidP="00363B38">
            <w:pPr>
              <w:ind w:left="0"/>
              <w:rPr>
                <w:bCs/>
                <w:spacing w:val="0"/>
                <w:sz w:val="16"/>
                <w:szCs w:val="16"/>
              </w:rPr>
            </w:pPr>
            <w:r>
              <w:rPr>
                <w:bCs/>
                <w:spacing w:val="0"/>
                <w:sz w:val="16"/>
                <w:szCs w:val="16"/>
              </w:rPr>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AC0D569" w14:textId="0701EE8D" w:rsidR="00642011" w:rsidRPr="00D75E8C" w:rsidRDefault="00642011" w:rsidP="00363B38">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2C7D1D2" w14:textId="6E031322" w:rsidR="00642011" w:rsidRPr="00D75E8C" w:rsidRDefault="00642011" w:rsidP="00363B38">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6C9335D" w14:textId="77777777" w:rsidR="00642011" w:rsidRPr="00D75E8C" w:rsidRDefault="00642011" w:rsidP="00363B38">
            <w:pPr>
              <w:ind w:left="0"/>
              <w:rPr>
                <w:spacing w:val="0"/>
              </w:rPr>
            </w:pPr>
          </w:p>
        </w:tc>
      </w:tr>
      <w:tr w:rsidR="00134E7D" w14:paraId="2326AA64"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160817B" w14:textId="77777777" w:rsidR="00134E7D" w:rsidRPr="00120C9D" w:rsidRDefault="00134E7D" w:rsidP="00134E7D">
            <w:pPr>
              <w:ind w:left="0"/>
              <w:rPr>
                <w:bCs/>
                <w:spacing w:val="0"/>
                <w:sz w:val="16"/>
                <w:szCs w:val="16"/>
              </w:rPr>
            </w:pPr>
            <w:r w:rsidRPr="00120C9D">
              <w:rPr>
                <w:bCs/>
                <w:spacing w:val="0"/>
                <w:sz w:val="16"/>
                <w:szCs w:val="16"/>
              </w:rPr>
              <w:lastRenderedPageBreak/>
              <w:t>Merced</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E540F0B" w14:textId="0C4C05A1" w:rsidR="00134E7D" w:rsidRPr="00D75E8C" w:rsidRDefault="00642011"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9D1FE26"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80FD9E3" w14:textId="77777777" w:rsidR="00134E7D" w:rsidRPr="00D75E8C" w:rsidRDefault="00134E7D" w:rsidP="00134E7D">
            <w:pPr>
              <w:ind w:left="0"/>
              <w:rPr>
                <w:spacing w:val="0"/>
              </w:rPr>
            </w:pPr>
          </w:p>
        </w:tc>
      </w:tr>
      <w:tr w:rsidR="00134E7D" w14:paraId="59582259"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D637866" w14:textId="77777777" w:rsidR="00134E7D" w:rsidRPr="00120C9D" w:rsidRDefault="00134E7D" w:rsidP="00134E7D">
            <w:pPr>
              <w:ind w:left="0"/>
              <w:rPr>
                <w:bCs/>
                <w:spacing w:val="0"/>
                <w:sz w:val="16"/>
                <w:szCs w:val="16"/>
              </w:rPr>
            </w:pPr>
            <w:r>
              <w:rPr>
                <w:bCs/>
                <w:spacing w:val="0"/>
                <w:sz w:val="16"/>
                <w:szCs w:val="16"/>
              </w:rPr>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C0EB221" w14:textId="1FA59DA7" w:rsidR="00134E7D" w:rsidRPr="00D75E8C" w:rsidRDefault="00642011"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AD463FF"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10CF678" w14:textId="77777777" w:rsidR="00134E7D" w:rsidRPr="00D75E8C" w:rsidRDefault="00134E7D" w:rsidP="00134E7D">
            <w:pPr>
              <w:ind w:left="0"/>
              <w:rPr>
                <w:spacing w:val="0"/>
              </w:rPr>
            </w:pPr>
          </w:p>
        </w:tc>
      </w:tr>
      <w:tr w:rsidR="00134E7D" w14:paraId="0327801A"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52A987C" w14:textId="77777777" w:rsidR="00134E7D" w:rsidRPr="00120C9D" w:rsidRDefault="00134E7D" w:rsidP="00134E7D">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E2892F4" w14:textId="3C48335B" w:rsidR="00134E7D" w:rsidRPr="00D75E8C" w:rsidRDefault="00642011"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59A868A"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4282530" w14:textId="77777777" w:rsidR="00134E7D" w:rsidRPr="00D75E8C" w:rsidRDefault="00134E7D" w:rsidP="00134E7D">
            <w:pPr>
              <w:ind w:left="0"/>
              <w:rPr>
                <w:spacing w:val="0"/>
              </w:rPr>
            </w:pPr>
          </w:p>
        </w:tc>
      </w:tr>
      <w:tr w:rsidR="00134E7D" w14:paraId="72407765"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D6A1ADF" w14:textId="77777777" w:rsidR="00134E7D" w:rsidRPr="00120C9D" w:rsidRDefault="00134E7D" w:rsidP="00134E7D">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A95A40D" w14:textId="77777777" w:rsidR="00134E7D" w:rsidRPr="00D75E8C" w:rsidRDefault="00134E7D" w:rsidP="00134E7D">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9C33255" w14:textId="5C80AF59" w:rsidR="00134E7D" w:rsidRPr="00D75E8C" w:rsidRDefault="00642011" w:rsidP="00134E7D">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06EB5C7" w14:textId="77777777" w:rsidR="00134E7D" w:rsidRPr="00D75E8C" w:rsidRDefault="00134E7D" w:rsidP="00134E7D">
            <w:pPr>
              <w:ind w:left="0"/>
              <w:rPr>
                <w:spacing w:val="0"/>
              </w:rPr>
            </w:pPr>
          </w:p>
        </w:tc>
      </w:tr>
      <w:tr w:rsidR="00134E7D" w14:paraId="044813DF"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E31514F" w14:textId="77777777" w:rsidR="00134E7D" w:rsidRPr="00120C9D" w:rsidRDefault="00134E7D" w:rsidP="00134E7D">
            <w:pPr>
              <w:ind w:left="0"/>
              <w:rPr>
                <w:bCs/>
                <w:spacing w:val="0"/>
                <w:sz w:val="16"/>
                <w:szCs w:val="16"/>
              </w:rPr>
            </w:pPr>
            <w:r w:rsidRPr="00120C9D">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50901AA" w14:textId="77777777" w:rsidR="00134E7D" w:rsidRPr="00D75E8C" w:rsidRDefault="00134E7D" w:rsidP="00134E7D">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591B8EA" w14:textId="2F0513B0" w:rsidR="00134E7D" w:rsidRPr="00D75E8C" w:rsidRDefault="00642011" w:rsidP="00134E7D">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26FC0E6" w14:textId="77777777" w:rsidR="00134E7D" w:rsidRPr="00D75E8C" w:rsidRDefault="00134E7D" w:rsidP="00134E7D">
            <w:pPr>
              <w:ind w:left="0"/>
              <w:rPr>
                <w:spacing w:val="0"/>
              </w:rPr>
            </w:pPr>
          </w:p>
        </w:tc>
      </w:tr>
      <w:tr w:rsidR="00134E7D" w14:paraId="0DAEDB6D"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C2EFD18" w14:textId="77777777" w:rsidR="00134E7D" w:rsidRPr="00120C9D" w:rsidRDefault="00134E7D" w:rsidP="00134E7D">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1B06C92" w14:textId="745BE5D6" w:rsidR="00134E7D" w:rsidRPr="00D75E8C" w:rsidRDefault="00642011"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841D144"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005E855" w14:textId="77777777" w:rsidR="00134E7D" w:rsidRPr="00D75E8C" w:rsidRDefault="00134E7D" w:rsidP="00134E7D">
            <w:pPr>
              <w:ind w:left="0"/>
              <w:rPr>
                <w:b/>
                <w:bCs/>
                <w:spacing w:val="0"/>
                <w:sz w:val="16"/>
                <w:szCs w:val="16"/>
              </w:rPr>
            </w:pPr>
          </w:p>
        </w:tc>
      </w:tr>
      <w:tr w:rsidR="00134E7D" w14:paraId="1B4BC578"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8249036" w14:textId="77777777" w:rsidR="00134E7D" w:rsidRPr="00120C9D" w:rsidRDefault="00134E7D" w:rsidP="00134E7D">
            <w:pPr>
              <w:ind w:left="0"/>
              <w:rPr>
                <w:bCs/>
                <w:spacing w:val="0"/>
                <w:sz w:val="16"/>
                <w:szCs w:val="16"/>
              </w:rPr>
            </w:pPr>
            <w:r w:rsidRPr="00120C9D">
              <w:rPr>
                <w:bCs/>
                <w:spacing w:val="0"/>
                <w:sz w:val="16"/>
                <w:szCs w:val="16"/>
              </w:rPr>
              <w:t>S</w:t>
            </w:r>
            <w:r>
              <w:rPr>
                <w:bCs/>
                <w:spacing w:val="0"/>
                <w:sz w:val="16"/>
                <w:szCs w:val="16"/>
              </w:rPr>
              <w:t>mith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DBD1026" w14:textId="77777777" w:rsidR="00134E7D" w:rsidRPr="00D75E8C" w:rsidRDefault="00134E7D" w:rsidP="00134E7D">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9218C45" w14:textId="38E70459" w:rsidR="00134E7D" w:rsidRPr="00D75E8C" w:rsidRDefault="00642011" w:rsidP="00134E7D">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70F26AD" w14:textId="77777777" w:rsidR="00134E7D" w:rsidRPr="00D75E8C" w:rsidRDefault="00134E7D" w:rsidP="00134E7D">
            <w:pPr>
              <w:ind w:left="0"/>
              <w:rPr>
                <w:b/>
                <w:bCs/>
                <w:spacing w:val="0"/>
                <w:sz w:val="16"/>
                <w:szCs w:val="16"/>
              </w:rPr>
            </w:pPr>
          </w:p>
        </w:tc>
      </w:tr>
      <w:tr w:rsidR="00134E7D" w14:paraId="0C73AEC7"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4E34191" w14:textId="77777777" w:rsidR="00134E7D" w:rsidRPr="00120C9D" w:rsidRDefault="00134E7D" w:rsidP="00134E7D">
            <w:pPr>
              <w:ind w:left="0"/>
              <w:rPr>
                <w:bCs/>
                <w:spacing w:val="0"/>
                <w:sz w:val="16"/>
                <w:szCs w:val="16"/>
              </w:rPr>
            </w:pPr>
            <w:r>
              <w:rPr>
                <w:bCs/>
                <w:spacing w:val="0"/>
                <w:sz w:val="16"/>
                <w:szCs w:val="16"/>
              </w:rPr>
              <w:t>Van Horn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D57419F" w14:textId="119E9F74" w:rsidR="00134E7D" w:rsidRPr="00D75E8C" w:rsidRDefault="00642011" w:rsidP="00134E7D">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77D6AD1" w14:textId="77777777" w:rsidR="00134E7D" w:rsidRPr="00D75E8C" w:rsidRDefault="00134E7D" w:rsidP="00134E7D">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177D002" w14:textId="77777777" w:rsidR="00134E7D" w:rsidRPr="00D75E8C" w:rsidRDefault="00134E7D" w:rsidP="00134E7D">
            <w:pPr>
              <w:ind w:left="0"/>
              <w:rPr>
                <w:b/>
                <w:bCs/>
                <w:spacing w:val="0"/>
                <w:sz w:val="16"/>
                <w:szCs w:val="16"/>
              </w:rPr>
            </w:pPr>
          </w:p>
        </w:tc>
      </w:tr>
      <w:tr w:rsidR="00134E7D" w14:paraId="5C9146F9" w14:textId="77777777" w:rsidTr="00134E7D">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4D04B7CC" w14:textId="77777777" w:rsidR="00134E7D" w:rsidRPr="00120C9D" w:rsidRDefault="00134E7D" w:rsidP="00134E7D">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490BED18" w14:textId="048D2DBE" w:rsidR="00134E7D" w:rsidRPr="00120C9D" w:rsidRDefault="00642011" w:rsidP="00134E7D">
            <w:pPr>
              <w:ind w:left="0"/>
              <w:rPr>
                <w:b/>
                <w:bCs/>
                <w:color w:val="FFFFFF"/>
                <w:spacing w:val="0"/>
                <w:sz w:val="16"/>
                <w:szCs w:val="16"/>
              </w:rPr>
            </w:pPr>
            <w:r>
              <w:rPr>
                <w:b/>
                <w:bCs/>
                <w:color w:val="FFFFFF"/>
                <w:spacing w:val="0"/>
                <w:sz w:val="16"/>
                <w:szCs w:val="16"/>
              </w:rPr>
              <w:t>9</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69937F58" w14:textId="37209430" w:rsidR="00134E7D" w:rsidRPr="00120C9D" w:rsidRDefault="00642011" w:rsidP="00134E7D">
            <w:pPr>
              <w:ind w:left="0"/>
              <w:rPr>
                <w:b/>
                <w:bCs/>
                <w:color w:val="FFFFFF"/>
                <w:spacing w:val="0"/>
                <w:sz w:val="16"/>
                <w:szCs w:val="16"/>
              </w:rPr>
            </w:pPr>
            <w:r>
              <w:rPr>
                <w:b/>
                <w:bCs/>
                <w:color w:val="FFFFFF"/>
                <w:spacing w:val="0"/>
                <w:sz w:val="16"/>
                <w:szCs w:val="16"/>
              </w:rPr>
              <w:t>8</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5A8933B3" w14:textId="77E1B7D2" w:rsidR="00134E7D" w:rsidRPr="00120C9D" w:rsidRDefault="00642011" w:rsidP="00134E7D">
            <w:pPr>
              <w:ind w:left="0"/>
              <w:rPr>
                <w:b/>
                <w:bCs/>
                <w:color w:val="FFFFFF"/>
                <w:spacing w:val="0"/>
                <w:sz w:val="16"/>
                <w:szCs w:val="16"/>
              </w:rPr>
            </w:pPr>
            <w:r>
              <w:rPr>
                <w:b/>
                <w:bCs/>
                <w:color w:val="FFFFFF"/>
                <w:spacing w:val="0"/>
                <w:sz w:val="16"/>
                <w:szCs w:val="16"/>
              </w:rPr>
              <w:t>0</w:t>
            </w:r>
          </w:p>
        </w:tc>
      </w:tr>
    </w:tbl>
    <w:p w14:paraId="52F73DE8" w14:textId="77777777" w:rsidR="00134E7D" w:rsidRDefault="00134E7D" w:rsidP="00BA6C4D">
      <w:pPr>
        <w:pStyle w:val="NormalLeft0"/>
        <w:jc w:val="both"/>
        <w:rPr>
          <w:rFonts w:cs="Arial"/>
          <w:b/>
          <w:u w:val="none"/>
        </w:rPr>
      </w:pPr>
    </w:p>
    <w:p w14:paraId="2955F0F2" w14:textId="606AE00D" w:rsidR="00642011" w:rsidRPr="00642011" w:rsidRDefault="00642011" w:rsidP="00BA6C4D">
      <w:pPr>
        <w:pStyle w:val="NormalLeft0"/>
        <w:jc w:val="both"/>
        <w:rPr>
          <w:rFonts w:cs="Arial"/>
          <w:b/>
          <w:i/>
          <w:color w:val="008000"/>
          <w:u w:val="none"/>
        </w:rPr>
      </w:pPr>
      <w:r>
        <w:rPr>
          <w:rFonts w:cs="Arial"/>
          <w:b/>
          <w:i/>
          <w:color w:val="008000"/>
          <w:u w:val="none"/>
        </w:rPr>
        <w:t>This Motion PASSED with a rol</w:t>
      </w:r>
      <w:r w:rsidR="00EB7469">
        <w:rPr>
          <w:rFonts w:cs="Arial"/>
          <w:b/>
          <w:i/>
          <w:color w:val="008000"/>
          <w:u w:val="none"/>
        </w:rPr>
        <w:t>l</w:t>
      </w:r>
      <w:r>
        <w:rPr>
          <w:rFonts w:cs="Arial"/>
          <w:b/>
          <w:i/>
          <w:color w:val="008000"/>
          <w:u w:val="none"/>
        </w:rPr>
        <w:t xml:space="preserve"> call vote of 9-8-0. </w:t>
      </w:r>
      <w:r>
        <w:rPr>
          <w:rFonts w:cs="Arial"/>
          <w:b/>
          <w:u w:val="none"/>
        </w:rPr>
        <w:t>[181202-7]</w:t>
      </w:r>
      <w:r w:rsidR="007D67CC" w:rsidRPr="004757A6">
        <w:rPr>
          <w:rStyle w:val="FootnoteReference"/>
          <w:rFonts w:cs="Arial"/>
          <w:u w:val="none"/>
        </w:rPr>
        <w:footnoteReference w:id="28"/>
      </w:r>
    </w:p>
    <w:p w14:paraId="3ABF9064" w14:textId="77777777" w:rsidR="00642011" w:rsidRDefault="00642011" w:rsidP="00BA6C4D">
      <w:pPr>
        <w:pStyle w:val="NormalLeft0"/>
        <w:jc w:val="both"/>
        <w:rPr>
          <w:rFonts w:cs="Arial"/>
          <w:b/>
          <w:u w:val="none"/>
        </w:rPr>
      </w:pPr>
    </w:p>
    <w:p w14:paraId="53989397" w14:textId="02671E81" w:rsidR="0025077F" w:rsidRPr="00655BBF" w:rsidRDefault="0025077F" w:rsidP="00BA6C4D">
      <w:pPr>
        <w:pStyle w:val="NormalLeft0"/>
        <w:jc w:val="both"/>
        <w:rPr>
          <w:rFonts w:cs="Arial"/>
          <w:i/>
          <w:u w:val="none"/>
        </w:rPr>
      </w:pPr>
      <w:r w:rsidRPr="00655BBF">
        <w:rPr>
          <w:rFonts w:cs="Arial"/>
          <w:i/>
          <w:highlight w:val="yellow"/>
          <w:u w:val="none"/>
        </w:rPr>
        <w:t>The next motion for consideration was the Bishop-Henchman/Longstreth proposal item “C” as follows:</w:t>
      </w:r>
    </w:p>
    <w:p w14:paraId="01284EE3" w14:textId="77777777" w:rsidR="0025077F" w:rsidRDefault="0025077F" w:rsidP="00BA6C4D">
      <w:pPr>
        <w:pStyle w:val="NormalLeft0"/>
        <w:jc w:val="both"/>
        <w:rPr>
          <w:rFonts w:cs="Arial"/>
          <w:b/>
          <w:u w:val="none"/>
        </w:rPr>
      </w:pPr>
    </w:p>
    <w:p w14:paraId="1CA1E16F" w14:textId="77777777" w:rsidR="0025077F" w:rsidRPr="00223C72" w:rsidRDefault="0025077F" w:rsidP="0025077F">
      <w:pPr>
        <w:pStyle w:val="NormalLeft0"/>
        <w:jc w:val="both"/>
        <w:rPr>
          <w:rFonts w:cs="Arial"/>
          <w:b/>
          <w:i/>
          <w:color w:val="008000"/>
          <w:highlight w:val="yellow"/>
          <w:u w:val="none"/>
        </w:rPr>
      </w:pPr>
      <w:r w:rsidRPr="00223C72">
        <w:rPr>
          <w:rFonts w:cs="Arial"/>
          <w:i/>
          <w:highlight w:val="yellow"/>
          <w:u w:val="none"/>
        </w:rPr>
        <w:t>C. Postpone Arkansas ballot access</w:t>
      </w:r>
      <w:r>
        <w:rPr>
          <w:rFonts w:cs="Arial"/>
          <w:i/>
          <w:highlight w:val="yellow"/>
          <w:u w:val="none"/>
        </w:rPr>
        <w:t xml:space="preserve"> drive</w:t>
      </w:r>
      <w:r w:rsidRPr="00223C72">
        <w:rPr>
          <w:rFonts w:cs="Arial"/>
          <w:i/>
          <w:highlight w:val="yellow"/>
          <w:u w:val="none"/>
        </w:rPr>
        <w:t xml:space="preserve"> (budget line 7380-10) until 2020 for an expense decrease of</w:t>
      </w:r>
      <w:r w:rsidRPr="00223C72">
        <w:rPr>
          <w:rFonts w:cs="Arial"/>
          <w:b/>
          <w:i/>
          <w:color w:val="008000"/>
          <w:highlight w:val="yellow"/>
          <w:u w:val="none"/>
        </w:rPr>
        <w:t xml:space="preserve"> </w:t>
      </w:r>
      <w:r w:rsidRPr="00BB3B91">
        <w:rPr>
          <w:rFonts w:cs="Arial"/>
          <w:b/>
          <w:i/>
          <w:color w:val="FFFFFF" w:themeColor="background1"/>
          <w:highlight w:val="red"/>
        </w:rPr>
        <w:t>$28,000.00</w:t>
      </w:r>
      <w:r w:rsidRPr="00223C72">
        <w:rPr>
          <w:rFonts w:cs="Arial"/>
          <w:i/>
          <w:highlight w:val="yellow"/>
          <w:u w:val="none"/>
        </w:rPr>
        <w:t>.</w:t>
      </w:r>
      <w:r w:rsidRPr="005857B6">
        <w:rPr>
          <w:rStyle w:val="FootnoteReference"/>
          <w:rFonts w:cs="Arial"/>
          <w:u w:val="none"/>
        </w:rPr>
        <w:footnoteReference w:id="29"/>
      </w:r>
    </w:p>
    <w:p w14:paraId="4909EBA4" w14:textId="77777777" w:rsidR="0025077F" w:rsidRDefault="0025077F" w:rsidP="00BA6C4D">
      <w:pPr>
        <w:pStyle w:val="NormalLeft0"/>
        <w:jc w:val="both"/>
        <w:rPr>
          <w:rFonts w:cs="Arial"/>
          <w:b/>
          <w:u w:val="none"/>
        </w:rPr>
      </w:pPr>
    </w:p>
    <w:p w14:paraId="1F62FC99" w14:textId="0F49F2D9" w:rsidR="0025077F" w:rsidRPr="00C4008A" w:rsidRDefault="0025077F" w:rsidP="00BA6C4D">
      <w:pPr>
        <w:pStyle w:val="NormalLeft0"/>
        <w:jc w:val="both"/>
        <w:rPr>
          <w:rFonts w:cs="Arial"/>
          <w:u w:val="none"/>
        </w:rPr>
      </w:pPr>
      <w:r w:rsidRPr="00C4008A">
        <w:rPr>
          <w:rFonts w:cs="Arial"/>
          <w:u w:val="none"/>
        </w:rPr>
        <w:t>This item was also the subject of extensive debate focusing on the following points (pro and con):</w:t>
      </w:r>
    </w:p>
    <w:p w14:paraId="5211C89C" w14:textId="77777777" w:rsidR="0025077F" w:rsidRDefault="0025077F" w:rsidP="00BA6C4D">
      <w:pPr>
        <w:pStyle w:val="NormalLeft0"/>
        <w:jc w:val="both"/>
        <w:rPr>
          <w:rFonts w:cs="Arial"/>
          <w:b/>
          <w:u w:val="none"/>
        </w:rPr>
      </w:pPr>
    </w:p>
    <w:p w14:paraId="22F63112" w14:textId="1BAF06BC" w:rsidR="0025077F" w:rsidRDefault="00C4008A" w:rsidP="00C4008A">
      <w:pPr>
        <w:pStyle w:val="NormalLeft0"/>
        <w:numPr>
          <w:ilvl w:val="0"/>
          <w:numId w:val="39"/>
        </w:numPr>
        <w:jc w:val="both"/>
        <w:rPr>
          <w:rFonts w:cs="Arial"/>
          <w:u w:val="none"/>
        </w:rPr>
      </w:pPr>
      <w:r>
        <w:rPr>
          <w:rFonts w:cs="Arial"/>
          <w:u w:val="none"/>
        </w:rPr>
        <w:t>This cut is 2019 budget-wise but 2020 expenditure-foolish as the costs will go up dramatically</w:t>
      </w:r>
    </w:p>
    <w:p w14:paraId="54A05716" w14:textId="18CFE043" w:rsidR="00C4008A" w:rsidRDefault="00C4008A" w:rsidP="00C4008A">
      <w:pPr>
        <w:pStyle w:val="NormalLeft0"/>
        <w:numPr>
          <w:ilvl w:val="0"/>
          <w:numId w:val="39"/>
        </w:numPr>
        <w:jc w:val="both"/>
        <w:rPr>
          <w:rFonts w:cs="Arial"/>
          <w:u w:val="none"/>
        </w:rPr>
      </w:pPr>
      <w:r>
        <w:rPr>
          <w:rFonts w:cs="Arial"/>
          <w:u w:val="none"/>
        </w:rPr>
        <w:t xml:space="preserve">The </w:t>
      </w:r>
      <w:r w:rsidR="00AC68FB">
        <w:rPr>
          <w:rFonts w:cs="Arial"/>
          <w:u w:val="none"/>
        </w:rPr>
        <w:t xml:space="preserve">party </w:t>
      </w:r>
      <w:r>
        <w:rPr>
          <w:rFonts w:cs="Arial"/>
          <w:u w:val="none"/>
        </w:rPr>
        <w:t xml:space="preserve">petition drive is not the only way to be on the ballot, there is a </w:t>
      </w:r>
      <w:r w:rsidR="00AC68FB">
        <w:rPr>
          <w:rFonts w:cs="Arial"/>
          <w:u w:val="none"/>
        </w:rPr>
        <w:t xml:space="preserve">candidate </w:t>
      </w:r>
      <w:r>
        <w:rPr>
          <w:rFonts w:cs="Arial"/>
          <w:u w:val="none"/>
        </w:rPr>
        <w:t>petition route of 1,000 signatures</w:t>
      </w:r>
    </w:p>
    <w:p w14:paraId="13CF442D" w14:textId="5FC90913" w:rsidR="00C4008A" w:rsidRDefault="00C4008A" w:rsidP="00C4008A">
      <w:pPr>
        <w:pStyle w:val="NormalLeft0"/>
        <w:numPr>
          <w:ilvl w:val="0"/>
          <w:numId w:val="39"/>
        </w:numPr>
        <w:jc w:val="both"/>
        <w:rPr>
          <w:rFonts w:cs="Arial"/>
          <w:u w:val="none"/>
        </w:rPr>
      </w:pPr>
      <w:r>
        <w:rPr>
          <w:rFonts w:cs="Arial"/>
          <w:u w:val="none"/>
        </w:rPr>
        <w:t>Donors specifically like to see monies budgeted and spent on ballot access, and this reduction would put a damper on that preference</w:t>
      </w:r>
    </w:p>
    <w:p w14:paraId="138F78AB" w14:textId="457F9D13" w:rsidR="00C4008A" w:rsidRDefault="00C4008A" w:rsidP="00C4008A">
      <w:pPr>
        <w:pStyle w:val="NormalLeft0"/>
        <w:numPr>
          <w:ilvl w:val="0"/>
          <w:numId w:val="39"/>
        </w:numPr>
        <w:jc w:val="both"/>
        <w:rPr>
          <w:rFonts w:cs="Arial"/>
          <w:u w:val="none"/>
        </w:rPr>
      </w:pPr>
      <w:r>
        <w:rPr>
          <w:rFonts w:cs="Arial"/>
          <w:u w:val="none"/>
        </w:rPr>
        <w:t>Singling out one state is very poor optics</w:t>
      </w:r>
    </w:p>
    <w:p w14:paraId="7D7F1DB8" w14:textId="4E1ECED4" w:rsidR="00F30A5B" w:rsidRDefault="00F30A5B" w:rsidP="00C4008A">
      <w:pPr>
        <w:pStyle w:val="NormalLeft0"/>
        <w:numPr>
          <w:ilvl w:val="0"/>
          <w:numId w:val="39"/>
        </w:numPr>
        <w:jc w:val="both"/>
        <w:rPr>
          <w:rFonts w:cs="Arial"/>
          <w:u w:val="none"/>
        </w:rPr>
      </w:pPr>
      <w:r>
        <w:rPr>
          <w:rFonts w:cs="Arial"/>
          <w:u w:val="none"/>
        </w:rPr>
        <w:t>With the alternate path</w:t>
      </w:r>
      <w:r w:rsidR="00EA65D9">
        <w:rPr>
          <w:rFonts w:cs="Arial"/>
          <w:u w:val="none"/>
        </w:rPr>
        <w:t xml:space="preserve"> of obtaining access, this is an unneeded expense</w:t>
      </w:r>
    </w:p>
    <w:p w14:paraId="4BB9CB40" w14:textId="77777777" w:rsidR="00C4008A" w:rsidRDefault="00C4008A" w:rsidP="00C4008A">
      <w:pPr>
        <w:pStyle w:val="NormalLeft0"/>
        <w:jc w:val="both"/>
        <w:rPr>
          <w:rFonts w:cs="Arial"/>
          <w:u w:val="none"/>
        </w:rPr>
      </w:pPr>
    </w:p>
    <w:p w14:paraId="31B73EED" w14:textId="2A522F2D" w:rsidR="00C4008A" w:rsidRPr="003C4194" w:rsidRDefault="00C4008A" w:rsidP="00C4008A">
      <w:pPr>
        <w:pStyle w:val="NormalLeft0"/>
        <w:jc w:val="both"/>
        <w:rPr>
          <w:rFonts w:cs="Arial"/>
          <w:i/>
          <w:u w:val="none"/>
        </w:rPr>
      </w:pPr>
      <w:r w:rsidRPr="003C4194">
        <w:rPr>
          <w:rFonts w:cs="Arial"/>
          <w:i/>
          <w:highlight w:val="yellow"/>
          <w:u w:val="none"/>
        </w:rPr>
        <w:t>Mr. O’Donnell moved to amend by substituting the figure of $16,500.00 instead of the $28,000.00.</w:t>
      </w:r>
      <w:r w:rsidRPr="005857B6">
        <w:rPr>
          <w:rStyle w:val="FootnoteReference"/>
          <w:rFonts w:cs="Arial"/>
          <w:u w:val="none"/>
        </w:rPr>
        <w:footnoteReference w:id="30"/>
      </w:r>
    </w:p>
    <w:p w14:paraId="0E9054CC" w14:textId="77777777" w:rsidR="0025077F" w:rsidRDefault="0025077F" w:rsidP="00BA6C4D">
      <w:pPr>
        <w:pStyle w:val="NormalLeft0"/>
        <w:jc w:val="both"/>
        <w:rPr>
          <w:rFonts w:cs="Arial"/>
          <w:b/>
          <w:u w:val="none"/>
        </w:rPr>
      </w:pPr>
    </w:p>
    <w:p w14:paraId="165EB59F" w14:textId="5E1DFF58" w:rsidR="00B6445F" w:rsidRDefault="00B6445F" w:rsidP="00BA6C4D">
      <w:pPr>
        <w:pStyle w:val="NormalLeft0"/>
        <w:jc w:val="both"/>
        <w:rPr>
          <w:rFonts w:cs="Arial"/>
          <w:i/>
          <w:u w:val="none"/>
        </w:rPr>
      </w:pPr>
      <w:r w:rsidRPr="00B6445F">
        <w:rPr>
          <w:rFonts w:cs="Arial"/>
          <w:i/>
          <w:highlight w:val="yellow"/>
          <w:u w:val="none"/>
        </w:rPr>
        <w:t>Mr. Redpath moved to amend to state that the Ballot Access Expense (budget line 7380-10) be reduced from $50,000.00 to $40,000.00.</w:t>
      </w:r>
    </w:p>
    <w:p w14:paraId="7CE04F96" w14:textId="77777777" w:rsidR="00F30A5B" w:rsidRDefault="00F30A5B" w:rsidP="00BA6C4D">
      <w:pPr>
        <w:pStyle w:val="NormalLeft0"/>
        <w:jc w:val="both"/>
        <w:rPr>
          <w:rFonts w:cs="Arial"/>
          <w:i/>
          <w:u w:val="none"/>
        </w:rPr>
      </w:pPr>
    </w:p>
    <w:p w14:paraId="3FD9B08E" w14:textId="30494DF4" w:rsidR="00B6445F" w:rsidRPr="00B6445F" w:rsidRDefault="00B6445F" w:rsidP="00BA6C4D">
      <w:pPr>
        <w:pStyle w:val="NormalLeft0"/>
        <w:jc w:val="both"/>
        <w:rPr>
          <w:rFonts w:cs="Arial"/>
          <w:i/>
          <w:u w:val="none"/>
        </w:rPr>
      </w:pPr>
      <w:r w:rsidRPr="00F30A5B">
        <w:rPr>
          <w:rFonts w:cs="Arial"/>
          <w:i/>
          <w:highlight w:val="magenta"/>
          <w:u w:val="none"/>
        </w:rPr>
        <w:t xml:space="preserve">SECRETARY NOTE </w:t>
      </w:r>
      <w:r w:rsidRPr="005857B6">
        <w:rPr>
          <w:rFonts w:cs="Arial"/>
          <w:b/>
          <w:i/>
          <w:sz w:val="32"/>
          <w:szCs w:val="32"/>
          <w:highlight w:val="magenta"/>
          <w:u w:val="none"/>
        </w:rPr>
        <w:t>NOT</w:t>
      </w:r>
      <w:r w:rsidRPr="00F30A5B">
        <w:rPr>
          <w:rFonts w:cs="Arial"/>
          <w:i/>
          <w:highlight w:val="magenta"/>
          <w:u w:val="none"/>
        </w:rPr>
        <w:t xml:space="preserve"> TO BE INCLUDED IN FINAL VERSION: The Redpath amendment pulled us into the third level of amendment and should have been out of order.  The joint </w:t>
      </w:r>
      <w:r w:rsidR="00F30A5B" w:rsidRPr="00F30A5B">
        <w:rPr>
          <w:rFonts w:cs="Arial"/>
          <w:i/>
          <w:highlight w:val="magenta"/>
          <w:u w:val="none"/>
        </w:rPr>
        <w:t>Bishop-Henchman/Longstreth motion was an amendment to the proposed budget, and thus the first level of amendment.  O’Donnell then provided the second level of amendment.</w:t>
      </w:r>
    </w:p>
    <w:p w14:paraId="4A6A63E3" w14:textId="77777777" w:rsidR="00B6445F" w:rsidRDefault="00B6445F" w:rsidP="00BA6C4D">
      <w:pPr>
        <w:pStyle w:val="NormalLeft0"/>
        <w:jc w:val="both"/>
        <w:rPr>
          <w:rFonts w:cs="Arial"/>
          <w:b/>
          <w:u w:val="none"/>
        </w:rPr>
      </w:pPr>
    </w:p>
    <w:p w14:paraId="6E8A6341" w14:textId="1DD73F4E" w:rsidR="00F30A5B" w:rsidRDefault="00F30A5B" w:rsidP="00BA6C4D">
      <w:pPr>
        <w:pStyle w:val="NormalLeft0"/>
        <w:jc w:val="both"/>
        <w:rPr>
          <w:rFonts w:cs="Arial"/>
          <w:u w:val="none"/>
        </w:rPr>
      </w:pPr>
      <w:r>
        <w:rPr>
          <w:rFonts w:cs="Arial"/>
          <w:u w:val="none"/>
        </w:rPr>
        <w:t>Without objection, time was extended for five (5) minutes.</w:t>
      </w:r>
    </w:p>
    <w:p w14:paraId="04337A55" w14:textId="77777777" w:rsidR="00F30A5B" w:rsidRDefault="00F30A5B" w:rsidP="00BA6C4D">
      <w:pPr>
        <w:pStyle w:val="NormalLeft0"/>
        <w:jc w:val="both"/>
        <w:rPr>
          <w:rFonts w:cs="Arial"/>
          <w:u w:val="none"/>
        </w:rPr>
      </w:pPr>
    </w:p>
    <w:p w14:paraId="45E8C4D4" w14:textId="7784BD6E" w:rsidR="00F30A5B" w:rsidRDefault="00F30A5B" w:rsidP="00BA6C4D">
      <w:pPr>
        <w:pStyle w:val="NormalLeft0"/>
        <w:jc w:val="both"/>
        <w:rPr>
          <w:rFonts w:cs="Arial"/>
          <w:u w:val="none"/>
        </w:rPr>
      </w:pPr>
      <w:r>
        <w:rPr>
          <w:rFonts w:cs="Arial"/>
          <w:u w:val="none"/>
        </w:rPr>
        <w:t>Without objection, Mr. Merced moved to close debate</w:t>
      </w:r>
      <w:r w:rsidR="00A267E6">
        <w:rPr>
          <w:rFonts w:cs="Arial"/>
          <w:u w:val="none"/>
        </w:rPr>
        <w:t xml:space="preserve"> on all pending questions</w:t>
      </w:r>
      <w:r>
        <w:rPr>
          <w:rFonts w:cs="Arial"/>
          <w:u w:val="none"/>
        </w:rPr>
        <w:t>.</w:t>
      </w:r>
    </w:p>
    <w:p w14:paraId="445A2933" w14:textId="77777777" w:rsidR="00F30A5B" w:rsidRDefault="00F30A5B" w:rsidP="00BA6C4D">
      <w:pPr>
        <w:pStyle w:val="NormalLeft0"/>
        <w:jc w:val="both"/>
        <w:rPr>
          <w:rFonts w:cs="Arial"/>
          <w:u w:val="none"/>
        </w:rPr>
      </w:pPr>
    </w:p>
    <w:p w14:paraId="51EB5F2B" w14:textId="7713DED4" w:rsidR="00F30A5B" w:rsidRDefault="00F30A5B" w:rsidP="00BA6C4D">
      <w:pPr>
        <w:pStyle w:val="NormalLeft0"/>
        <w:jc w:val="both"/>
        <w:rPr>
          <w:rFonts w:cs="Arial"/>
          <w:u w:val="none"/>
        </w:rPr>
      </w:pPr>
      <w:r>
        <w:rPr>
          <w:rFonts w:cs="Arial"/>
          <w:u w:val="none"/>
        </w:rPr>
        <w:t xml:space="preserve">Voting then proceeded on the Redpath amendment.  The amendment </w:t>
      </w:r>
      <w:r w:rsidRPr="00655BBF">
        <w:rPr>
          <w:rFonts w:cs="Arial"/>
          <w:b/>
          <w:i/>
          <w:u w:val="none"/>
        </w:rPr>
        <w:t>FAILED</w:t>
      </w:r>
      <w:r>
        <w:rPr>
          <w:rFonts w:cs="Arial"/>
          <w:u w:val="none"/>
        </w:rPr>
        <w:t xml:space="preserve"> </w:t>
      </w:r>
      <w:r w:rsidR="00A87975">
        <w:rPr>
          <w:rFonts w:cs="Arial"/>
          <w:u w:val="none"/>
        </w:rPr>
        <w:t>by</w:t>
      </w:r>
      <w:r>
        <w:rPr>
          <w:rFonts w:cs="Arial"/>
          <w:u w:val="none"/>
        </w:rPr>
        <w:t xml:space="preserve"> a </w:t>
      </w:r>
      <w:r w:rsidR="00F952A8">
        <w:rPr>
          <w:rFonts w:cs="Arial"/>
          <w:u w:val="none"/>
        </w:rPr>
        <w:t>show</w:t>
      </w:r>
      <w:r>
        <w:rPr>
          <w:rFonts w:cs="Arial"/>
          <w:u w:val="none"/>
        </w:rPr>
        <w:t xml:space="preserve"> of hands with a vote total of 4-12.</w:t>
      </w:r>
    </w:p>
    <w:p w14:paraId="6B301114" w14:textId="77777777" w:rsidR="00F30A5B" w:rsidRDefault="00F30A5B" w:rsidP="00BA6C4D">
      <w:pPr>
        <w:pStyle w:val="NormalLeft0"/>
        <w:jc w:val="both"/>
        <w:rPr>
          <w:rFonts w:cs="Arial"/>
          <w:u w:val="none"/>
        </w:rPr>
      </w:pPr>
    </w:p>
    <w:p w14:paraId="22C55858" w14:textId="6789BDF5" w:rsidR="00F30A5B" w:rsidRDefault="00F30A5B" w:rsidP="00BA6C4D">
      <w:pPr>
        <w:pStyle w:val="NormalLeft0"/>
        <w:jc w:val="both"/>
        <w:rPr>
          <w:rFonts w:cs="Arial"/>
          <w:u w:val="none"/>
        </w:rPr>
      </w:pPr>
      <w:r>
        <w:rPr>
          <w:rFonts w:cs="Arial"/>
          <w:u w:val="none"/>
        </w:rPr>
        <w:t xml:space="preserve">Voting then proceeded on the O’Donnell amendment.  The amendment </w:t>
      </w:r>
      <w:r w:rsidRPr="00655BBF">
        <w:rPr>
          <w:rFonts w:cs="Arial"/>
          <w:b/>
          <w:i/>
          <w:u w:val="none"/>
        </w:rPr>
        <w:t>FAILED</w:t>
      </w:r>
      <w:r>
        <w:rPr>
          <w:rFonts w:cs="Arial"/>
          <w:u w:val="none"/>
        </w:rPr>
        <w:t xml:space="preserve"> </w:t>
      </w:r>
      <w:r w:rsidR="00A87975">
        <w:rPr>
          <w:rFonts w:cs="Arial"/>
          <w:u w:val="none"/>
        </w:rPr>
        <w:t>by</w:t>
      </w:r>
      <w:r>
        <w:rPr>
          <w:rFonts w:cs="Arial"/>
          <w:u w:val="none"/>
        </w:rPr>
        <w:t xml:space="preserve"> a </w:t>
      </w:r>
      <w:r w:rsidR="00F952A8">
        <w:rPr>
          <w:rFonts w:cs="Arial"/>
          <w:u w:val="none"/>
        </w:rPr>
        <w:t>show</w:t>
      </w:r>
      <w:r>
        <w:rPr>
          <w:rFonts w:cs="Arial"/>
          <w:u w:val="none"/>
        </w:rPr>
        <w:t xml:space="preserve"> of hands with a vote total of 5-11</w:t>
      </w:r>
      <w:r w:rsidR="00A267E6">
        <w:rPr>
          <w:rFonts w:cs="Arial"/>
          <w:u w:val="none"/>
        </w:rPr>
        <w:t>.</w:t>
      </w:r>
    </w:p>
    <w:p w14:paraId="386389EC" w14:textId="77777777" w:rsidR="00A267E6" w:rsidRDefault="00A267E6" w:rsidP="00BA6C4D">
      <w:pPr>
        <w:pStyle w:val="NormalLeft0"/>
        <w:jc w:val="both"/>
        <w:rPr>
          <w:rFonts w:cs="Arial"/>
          <w:u w:val="none"/>
        </w:rPr>
      </w:pPr>
    </w:p>
    <w:p w14:paraId="5F813A4E" w14:textId="5153688D" w:rsidR="00A267E6" w:rsidRDefault="00A267E6" w:rsidP="00A267E6">
      <w:pPr>
        <w:pStyle w:val="NormalLeft0"/>
        <w:jc w:val="both"/>
        <w:rPr>
          <w:rFonts w:cs="Arial"/>
          <w:u w:val="none"/>
        </w:rPr>
      </w:pPr>
      <w:r>
        <w:rPr>
          <w:rFonts w:cs="Arial"/>
          <w:u w:val="none"/>
        </w:rPr>
        <w:t>A roll call vote on the underlying</w:t>
      </w:r>
      <w:r w:rsidR="0042028C">
        <w:rPr>
          <w:rFonts w:cs="Arial"/>
          <w:u w:val="none"/>
        </w:rPr>
        <w:t xml:space="preserve"> motion on</w:t>
      </w:r>
      <w:r>
        <w:rPr>
          <w:rFonts w:cs="Arial"/>
          <w:u w:val="none"/>
        </w:rPr>
        <w:t xml:space="preserve"> item “C” of the Bishop-Henchman/Longstreth proposal proceeded as follows:</w:t>
      </w:r>
    </w:p>
    <w:p w14:paraId="1A0028E6" w14:textId="77777777" w:rsidR="00A267E6" w:rsidRPr="00F30A5B" w:rsidRDefault="00A267E6" w:rsidP="00BA6C4D">
      <w:pPr>
        <w:pStyle w:val="NormalLeft0"/>
        <w:jc w:val="both"/>
        <w:rPr>
          <w:rFonts w:cs="Arial"/>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5C17E6" w14:paraId="37E01D06"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63AA9CF9" w14:textId="77777777" w:rsidR="005C17E6" w:rsidRPr="00120C9D" w:rsidRDefault="005C17E6" w:rsidP="00462366">
            <w:pPr>
              <w:ind w:left="0"/>
              <w:rPr>
                <w:b/>
                <w:bCs/>
                <w:color w:val="FFFFFF"/>
                <w:spacing w:val="0"/>
                <w:sz w:val="16"/>
                <w:szCs w:val="16"/>
              </w:rPr>
            </w:pPr>
            <w:r w:rsidRPr="00120C9D">
              <w:rPr>
                <w:b/>
                <w:bCs/>
                <w:color w:val="FFFFFF"/>
                <w:spacing w:val="0"/>
                <w:sz w:val="16"/>
                <w:szCs w:val="16"/>
              </w:rPr>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2354FA7D" w14:textId="77777777" w:rsidR="005C17E6" w:rsidRPr="00120C9D" w:rsidRDefault="005C17E6" w:rsidP="00462366">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0E1A54D2" w14:textId="77777777" w:rsidR="005C17E6" w:rsidRPr="00120C9D" w:rsidRDefault="005C17E6" w:rsidP="00462366">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2334B3BD" w14:textId="77777777" w:rsidR="005C17E6" w:rsidRPr="00120C9D" w:rsidRDefault="005C17E6" w:rsidP="00462366">
            <w:pPr>
              <w:ind w:left="0"/>
              <w:rPr>
                <w:b/>
                <w:bCs/>
                <w:color w:val="FFFFFF"/>
                <w:spacing w:val="0"/>
                <w:sz w:val="16"/>
                <w:szCs w:val="16"/>
              </w:rPr>
            </w:pPr>
            <w:r w:rsidRPr="00120C9D">
              <w:rPr>
                <w:b/>
                <w:bCs/>
                <w:color w:val="FFFFFF"/>
                <w:spacing w:val="0"/>
                <w:sz w:val="16"/>
                <w:szCs w:val="16"/>
              </w:rPr>
              <w:t>Abst.</w:t>
            </w:r>
          </w:p>
        </w:tc>
      </w:tr>
      <w:tr w:rsidR="005C17E6" w14:paraId="66E73A92"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BC62DF9" w14:textId="77777777" w:rsidR="005C17E6" w:rsidRPr="00120C9D" w:rsidRDefault="005C17E6" w:rsidP="00462366">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CDE652C"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ADC4046" w14:textId="60E76760" w:rsidR="005C17E6" w:rsidRPr="00D75E8C" w:rsidRDefault="00F30A5B" w:rsidP="00462366">
            <w:pPr>
              <w:ind w:left="0"/>
              <w:rPr>
                <w:b/>
                <w:bCs/>
                <w:spacing w:val="0"/>
                <w:sz w:val="16"/>
                <w:szCs w:val="16"/>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E9A777F" w14:textId="77777777" w:rsidR="005C17E6" w:rsidRPr="00D75E8C" w:rsidRDefault="005C17E6" w:rsidP="00462366">
            <w:pPr>
              <w:ind w:left="0"/>
              <w:rPr>
                <w:spacing w:val="0"/>
              </w:rPr>
            </w:pPr>
          </w:p>
        </w:tc>
      </w:tr>
      <w:tr w:rsidR="005C17E6" w14:paraId="3C4E9C7F"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FBEE168" w14:textId="77777777" w:rsidR="005C17E6" w:rsidRPr="00120C9D" w:rsidRDefault="005C17E6" w:rsidP="00462366">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8DA41F9" w14:textId="233A17AA"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821DC94"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617DB8D" w14:textId="77777777" w:rsidR="005C17E6" w:rsidRPr="00D75E8C" w:rsidRDefault="005C17E6" w:rsidP="00462366">
            <w:pPr>
              <w:ind w:left="0"/>
              <w:rPr>
                <w:spacing w:val="0"/>
              </w:rPr>
            </w:pPr>
          </w:p>
        </w:tc>
      </w:tr>
      <w:tr w:rsidR="005C17E6" w14:paraId="589F908B"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ED679AC" w14:textId="77777777" w:rsidR="005C17E6" w:rsidRPr="00120C9D" w:rsidRDefault="005C17E6" w:rsidP="00462366">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5068489" w14:textId="06AA8C0F"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6177FCC"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E8E6AAF" w14:textId="77777777" w:rsidR="005C17E6" w:rsidRPr="00D75E8C" w:rsidRDefault="005C17E6" w:rsidP="00462366">
            <w:pPr>
              <w:ind w:left="0"/>
              <w:rPr>
                <w:b/>
                <w:bCs/>
                <w:spacing w:val="0"/>
                <w:sz w:val="16"/>
                <w:szCs w:val="16"/>
              </w:rPr>
            </w:pPr>
          </w:p>
        </w:tc>
      </w:tr>
      <w:tr w:rsidR="005C17E6" w14:paraId="30E82338"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C78FD95" w14:textId="77777777" w:rsidR="005C17E6" w:rsidRPr="00120C9D" w:rsidRDefault="005C17E6" w:rsidP="00462366">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8A53C35" w14:textId="4118E868"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603997F"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3244140" w14:textId="77777777" w:rsidR="005C17E6" w:rsidRPr="00D75E8C" w:rsidRDefault="005C17E6" w:rsidP="00462366">
            <w:pPr>
              <w:ind w:left="0"/>
              <w:rPr>
                <w:b/>
                <w:bCs/>
                <w:spacing w:val="0"/>
                <w:sz w:val="16"/>
                <w:szCs w:val="16"/>
              </w:rPr>
            </w:pPr>
          </w:p>
        </w:tc>
      </w:tr>
      <w:tr w:rsidR="005C17E6" w14:paraId="39D757A8"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49BF58E" w14:textId="77777777" w:rsidR="005C17E6" w:rsidRPr="00120C9D" w:rsidRDefault="005C17E6" w:rsidP="00462366">
            <w:pPr>
              <w:ind w:left="0"/>
              <w:rPr>
                <w:bCs/>
                <w:spacing w:val="0"/>
                <w:sz w:val="16"/>
                <w:szCs w:val="16"/>
              </w:rPr>
            </w:pPr>
            <w:r w:rsidRPr="00120C9D">
              <w:rPr>
                <w:bCs/>
                <w:spacing w:val="0"/>
                <w:sz w:val="16"/>
                <w:szCs w:val="16"/>
              </w:rPr>
              <w:t>Harlos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E283D19"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8BCD33A" w14:textId="45E89380" w:rsidR="005C17E6" w:rsidRPr="00D75E8C" w:rsidRDefault="00F30A5B" w:rsidP="0046236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F004EAF" w14:textId="77777777" w:rsidR="005C17E6" w:rsidRPr="00D75E8C" w:rsidRDefault="005C17E6" w:rsidP="00462366">
            <w:pPr>
              <w:ind w:left="0"/>
              <w:rPr>
                <w:spacing w:val="0"/>
              </w:rPr>
            </w:pPr>
          </w:p>
        </w:tc>
      </w:tr>
      <w:tr w:rsidR="005C17E6" w14:paraId="24927350"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54A97D5" w14:textId="77777777" w:rsidR="005C17E6" w:rsidRPr="00120C9D" w:rsidRDefault="005C17E6" w:rsidP="00462366">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9AF8B03" w14:textId="65A4447D"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E74DA9E" w14:textId="77777777" w:rsidR="005C17E6" w:rsidRPr="0042076C" w:rsidRDefault="005C17E6" w:rsidP="00462366">
            <w:pPr>
              <w:ind w:left="0"/>
              <w:rPr>
                <w:color w:val="FFFFFF" w:themeColor="background1"/>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3F3A1C9" w14:textId="77777777" w:rsidR="005C17E6" w:rsidRPr="00D75E8C" w:rsidRDefault="005C17E6" w:rsidP="00462366">
            <w:pPr>
              <w:ind w:left="0"/>
              <w:rPr>
                <w:spacing w:val="0"/>
              </w:rPr>
            </w:pPr>
          </w:p>
        </w:tc>
      </w:tr>
      <w:tr w:rsidR="005C17E6" w14:paraId="2173BEEF"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15E8EFE" w14:textId="77777777" w:rsidR="005C17E6" w:rsidRPr="00120C9D" w:rsidRDefault="005C17E6" w:rsidP="00462366">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3A07253" w14:textId="2875BA26"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D4EC200" w14:textId="77777777" w:rsidR="005C17E6" w:rsidRPr="0042076C" w:rsidRDefault="005C17E6" w:rsidP="00462366">
            <w:pPr>
              <w:ind w:left="0"/>
              <w:rPr>
                <w:color w:val="DBE5F1" w:themeColor="accent1" w:themeTint="33"/>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17570C3" w14:textId="77777777" w:rsidR="005C17E6" w:rsidRPr="00D75E8C" w:rsidRDefault="005C17E6" w:rsidP="00462366">
            <w:pPr>
              <w:ind w:left="0"/>
              <w:rPr>
                <w:spacing w:val="0"/>
              </w:rPr>
            </w:pPr>
          </w:p>
        </w:tc>
      </w:tr>
      <w:tr w:rsidR="005C17E6" w14:paraId="231050A9"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070A559" w14:textId="77777777" w:rsidR="005C17E6" w:rsidRPr="00120C9D" w:rsidRDefault="005C17E6" w:rsidP="00462366">
            <w:pPr>
              <w:ind w:left="0"/>
              <w:rPr>
                <w:bCs/>
                <w:spacing w:val="0"/>
                <w:sz w:val="16"/>
                <w:szCs w:val="16"/>
              </w:rPr>
            </w:pPr>
            <w:r w:rsidRPr="00120C9D">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C842EF6" w14:textId="0AA81DC2"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60A4EEF"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483102D" w14:textId="77777777" w:rsidR="005C17E6" w:rsidRPr="00D75E8C" w:rsidRDefault="005C17E6" w:rsidP="00462366">
            <w:pPr>
              <w:ind w:left="0"/>
              <w:rPr>
                <w:spacing w:val="0"/>
              </w:rPr>
            </w:pPr>
          </w:p>
        </w:tc>
      </w:tr>
      <w:tr w:rsidR="005C17E6" w14:paraId="134198E6"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3F333B8" w14:textId="77777777" w:rsidR="005C17E6" w:rsidRPr="00120C9D" w:rsidRDefault="005C17E6" w:rsidP="00462366">
            <w:pPr>
              <w:ind w:left="0"/>
              <w:rPr>
                <w:bCs/>
                <w:spacing w:val="0"/>
                <w:sz w:val="16"/>
                <w:szCs w:val="16"/>
              </w:rPr>
            </w:pPr>
            <w:r>
              <w:rPr>
                <w:bCs/>
                <w:spacing w:val="0"/>
                <w:sz w:val="16"/>
                <w:szCs w:val="16"/>
              </w:rPr>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413E8E4" w14:textId="24A1D03D"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ADA64DE"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75C8405" w14:textId="77777777" w:rsidR="005C17E6" w:rsidRPr="00D75E8C" w:rsidRDefault="005C17E6" w:rsidP="00462366">
            <w:pPr>
              <w:ind w:left="0"/>
              <w:rPr>
                <w:spacing w:val="0"/>
              </w:rPr>
            </w:pPr>
          </w:p>
        </w:tc>
      </w:tr>
      <w:tr w:rsidR="005C17E6" w14:paraId="31346D52"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693644E" w14:textId="77777777" w:rsidR="005C17E6" w:rsidRPr="00120C9D" w:rsidRDefault="005C17E6" w:rsidP="00462366">
            <w:pPr>
              <w:ind w:left="0"/>
              <w:rPr>
                <w:bCs/>
                <w:spacing w:val="0"/>
                <w:sz w:val="16"/>
                <w:szCs w:val="16"/>
              </w:rPr>
            </w:pPr>
            <w:r w:rsidRPr="00120C9D">
              <w:rPr>
                <w:bCs/>
                <w:spacing w:val="0"/>
                <w:sz w:val="16"/>
                <w:szCs w:val="16"/>
              </w:rPr>
              <w:t>Merced</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F7BD961" w14:textId="7398BF1C"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D4F3E4B"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415BE5A" w14:textId="77777777" w:rsidR="005C17E6" w:rsidRPr="00D75E8C" w:rsidRDefault="005C17E6" w:rsidP="00462366">
            <w:pPr>
              <w:ind w:left="0"/>
              <w:rPr>
                <w:spacing w:val="0"/>
              </w:rPr>
            </w:pPr>
          </w:p>
        </w:tc>
      </w:tr>
      <w:tr w:rsidR="005C17E6" w14:paraId="6662C6E1"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352A879" w14:textId="77777777" w:rsidR="005C17E6" w:rsidRPr="00120C9D" w:rsidRDefault="005C17E6" w:rsidP="00462366">
            <w:pPr>
              <w:ind w:left="0"/>
              <w:rPr>
                <w:bCs/>
                <w:spacing w:val="0"/>
                <w:sz w:val="16"/>
                <w:szCs w:val="16"/>
              </w:rPr>
            </w:pPr>
            <w:r>
              <w:rPr>
                <w:bCs/>
                <w:spacing w:val="0"/>
                <w:sz w:val="16"/>
                <w:szCs w:val="16"/>
              </w:rPr>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51600F3" w14:textId="4DEA3189"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82F3FB2"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7AB6C33" w14:textId="77777777" w:rsidR="005C17E6" w:rsidRPr="00D75E8C" w:rsidRDefault="005C17E6" w:rsidP="00462366">
            <w:pPr>
              <w:ind w:left="0"/>
              <w:rPr>
                <w:spacing w:val="0"/>
              </w:rPr>
            </w:pPr>
          </w:p>
        </w:tc>
      </w:tr>
      <w:tr w:rsidR="005C17E6" w14:paraId="6C3C0B46"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6748438" w14:textId="77777777" w:rsidR="005C17E6" w:rsidRPr="00120C9D" w:rsidRDefault="005C17E6" w:rsidP="00462366">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F015A6B"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1F6A14D" w14:textId="1A24A3AF" w:rsidR="005C17E6" w:rsidRPr="00D75E8C" w:rsidRDefault="00F30A5B" w:rsidP="0046236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D96C624" w14:textId="77777777" w:rsidR="005C17E6" w:rsidRPr="00D75E8C" w:rsidRDefault="005C17E6" w:rsidP="00462366">
            <w:pPr>
              <w:ind w:left="0"/>
              <w:rPr>
                <w:spacing w:val="0"/>
              </w:rPr>
            </w:pPr>
          </w:p>
        </w:tc>
      </w:tr>
      <w:tr w:rsidR="005C17E6" w14:paraId="7CB915C5"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6895F1C" w14:textId="77777777" w:rsidR="005C17E6" w:rsidRPr="00120C9D" w:rsidRDefault="005C17E6" w:rsidP="00462366">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F12978D" w14:textId="57CBD0DF"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74CE905"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C9434C4" w14:textId="77777777" w:rsidR="005C17E6" w:rsidRPr="00D75E8C" w:rsidRDefault="005C17E6" w:rsidP="00462366">
            <w:pPr>
              <w:ind w:left="0"/>
              <w:rPr>
                <w:spacing w:val="0"/>
              </w:rPr>
            </w:pPr>
          </w:p>
        </w:tc>
      </w:tr>
      <w:tr w:rsidR="005C17E6" w14:paraId="6316E277"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3852D36" w14:textId="77777777" w:rsidR="005C17E6" w:rsidRPr="00120C9D" w:rsidRDefault="005C17E6" w:rsidP="00462366">
            <w:pPr>
              <w:ind w:left="0"/>
              <w:rPr>
                <w:bCs/>
                <w:spacing w:val="0"/>
                <w:sz w:val="16"/>
                <w:szCs w:val="16"/>
              </w:rPr>
            </w:pPr>
            <w:r w:rsidRPr="00120C9D">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7245A32"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8A4E105" w14:textId="47730957" w:rsidR="005C17E6" w:rsidRPr="00D75E8C" w:rsidRDefault="00F30A5B" w:rsidP="0046236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85940C8" w14:textId="77777777" w:rsidR="005C17E6" w:rsidRPr="00D75E8C" w:rsidRDefault="005C17E6" w:rsidP="00462366">
            <w:pPr>
              <w:ind w:left="0"/>
              <w:rPr>
                <w:spacing w:val="0"/>
              </w:rPr>
            </w:pPr>
          </w:p>
        </w:tc>
      </w:tr>
      <w:tr w:rsidR="005C17E6" w14:paraId="1491D18E"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FFAD6B4" w14:textId="77777777" w:rsidR="005C17E6" w:rsidRPr="00120C9D" w:rsidRDefault="005C17E6" w:rsidP="00462366">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50BB1AC"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CABFE1C"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D403DDB" w14:textId="066F78EF" w:rsidR="005C17E6" w:rsidRPr="00D75E8C" w:rsidRDefault="00F30A5B" w:rsidP="00462366">
            <w:pPr>
              <w:ind w:left="0"/>
              <w:rPr>
                <w:b/>
                <w:bCs/>
                <w:spacing w:val="0"/>
                <w:sz w:val="16"/>
                <w:szCs w:val="16"/>
              </w:rPr>
            </w:pPr>
            <w:r>
              <w:rPr>
                <w:b/>
                <w:bCs/>
                <w:spacing w:val="0"/>
                <w:sz w:val="16"/>
                <w:szCs w:val="16"/>
              </w:rPr>
              <w:t>X</w:t>
            </w:r>
          </w:p>
        </w:tc>
      </w:tr>
      <w:tr w:rsidR="005C17E6" w14:paraId="047E90FE"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920E3A4" w14:textId="77777777" w:rsidR="005C17E6" w:rsidRPr="00120C9D" w:rsidRDefault="005C17E6" w:rsidP="00462366">
            <w:pPr>
              <w:ind w:left="0"/>
              <w:rPr>
                <w:bCs/>
                <w:spacing w:val="0"/>
                <w:sz w:val="16"/>
                <w:szCs w:val="16"/>
              </w:rPr>
            </w:pPr>
            <w:r w:rsidRPr="00120C9D">
              <w:rPr>
                <w:bCs/>
                <w:spacing w:val="0"/>
                <w:sz w:val="16"/>
                <w:szCs w:val="16"/>
              </w:rPr>
              <w:t>S</w:t>
            </w:r>
            <w:r>
              <w:rPr>
                <w:bCs/>
                <w:spacing w:val="0"/>
                <w:sz w:val="16"/>
                <w:szCs w:val="16"/>
              </w:rPr>
              <w:t>mith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DC9E71D" w14:textId="69E44F3E"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5B429E4"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BB7C7F2" w14:textId="77777777" w:rsidR="005C17E6" w:rsidRPr="00D75E8C" w:rsidRDefault="005C17E6" w:rsidP="00462366">
            <w:pPr>
              <w:ind w:left="0"/>
              <w:rPr>
                <w:b/>
                <w:bCs/>
                <w:spacing w:val="0"/>
                <w:sz w:val="16"/>
                <w:szCs w:val="16"/>
              </w:rPr>
            </w:pPr>
          </w:p>
        </w:tc>
      </w:tr>
      <w:tr w:rsidR="005C17E6" w14:paraId="6E03E462"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68D2057" w14:textId="77777777" w:rsidR="005C17E6" w:rsidRPr="00120C9D" w:rsidRDefault="005C17E6" w:rsidP="00462366">
            <w:pPr>
              <w:ind w:left="0"/>
              <w:rPr>
                <w:bCs/>
                <w:spacing w:val="0"/>
                <w:sz w:val="16"/>
                <w:szCs w:val="16"/>
              </w:rPr>
            </w:pPr>
            <w:r>
              <w:rPr>
                <w:bCs/>
                <w:spacing w:val="0"/>
                <w:sz w:val="16"/>
                <w:szCs w:val="16"/>
              </w:rPr>
              <w:t>Van Horn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F1E68B1" w14:textId="76C0E393" w:rsidR="005C17E6" w:rsidRPr="00D75E8C" w:rsidRDefault="00F30A5B"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CA34C40"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FB1407E" w14:textId="77777777" w:rsidR="005C17E6" w:rsidRPr="00D75E8C" w:rsidRDefault="005C17E6" w:rsidP="00462366">
            <w:pPr>
              <w:ind w:left="0"/>
              <w:rPr>
                <w:b/>
                <w:bCs/>
                <w:spacing w:val="0"/>
                <w:sz w:val="16"/>
                <w:szCs w:val="16"/>
              </w:rPr>
            </w:pPr>
          </w:p>
        </w:tc>
      </w:tr>
      <w:tr w:rsidR="005C17E6" w14:paraId="59B42C5B"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265D6FCD" w14:textId="77777777" w:rsidR="005C17E6" w:rsidRPr="00120C9D" w:rsidRDefault="005C17E6" w:rsidP="00462366">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6996CA09" w14:textId="07405C4A" w:rsidR="005C17E6" w:rsidRPr="00120C9D" w:rsidRDefault="00F30A5B" w:rsidP="00462366">
            <w:pPr>
              <w:ind w:left="0"/>
              <w:rPr>
                <w:b/>
                <w:bCs/>
                <w:color w:val="FFFFFF"/>
                <w:spacing w:val="0"/>
                <w:sz w:val="16"/>
                <w:szCs w:val="16"/>
              </w:rPr>
            </w:pPr>
            <w:r>
              <w:rPr>
                <w:b/>
                <w:bCs/>
                <w:color w:val="FFFFFF"/>
                <w:spacing w:val="0"/>
                <w:sz w:val="16"/>
                <w:szCs w:val="16"/>
              </w:rPr>
              <w:t>12</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58D1AECF" w14:textId="4B2143C5" w:rsidR="005C17E6" w:rsidRPr="00120C9D" w:rsidRDefault="00F30A5B" w:rsidP="00462366">
            <w:pPr>
              <w:ind w:left="0"/>
              <w:rPr>
                <w:b/>
                <w:bCs/>
                <w:color w:val="FFFFFF"/>
                <w:spacing w:val="0"/>
                <w:sz w:val="16"/>
                <w:szCs w:val="16"/>
              </w:rPr>
            </w:pPr>
            <w:r>
              <w:rPr>
                <w:b/>
                <w:bCs/>
                <w:color w:val="FFFFFF"/>
                <w:spacing w:val="0"/>
                <w:sz w:val="16"/>
                <w:szCs w:val="16"/>
              </w:rPr>
              <w:t>4</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7F2C187B" w14:textId="5631C1F1" w:rsidR="005C17E6" w:rsidRPr="00120C9D" w:rsidRDefault="00F30A5B" w:rsidP="00462366">
            <w:pPr>
              <w:ind w:left="0"/>
              <w:rPr>
                <w:b/>
                <w:bCs/>
                <w:color w:val="FFFFFF"/>
                <w:spacing w:val="0"/>
                <w:sz w:val="16"/>
                <w:szCs w:val="16"/>
              </w:rPr>
            </w:pPr>
            <w:r>
              <w:rPr>
                <w:b/>
                <w:bCs/>
                <w:color w:val="FFFFFF"/>
                <w:spacing w:val="0"/>
                <w:sz w:val="16"/>
                <w:szCs w:val="16"/>
              </w:rPr>
              <w:t>1</w:t>
            </w:r>
          </w:p>
        </w:tc>
      </w:tr>
    </w:tbl>
    <w:p w14:paraId="084F422E" w14:textId="77777777" w:rsidR="005C17E6" w:rsidRDefault="005C17E6" w:rsidP="00BA6C4D">
      <w:pPr>
        <w:pStyle w:val="NormalLeft0"/>
        <w:jc w:val="both"/>
        <w:rPr>
          <w:rFonts w:cs="Arial"/>
          <w:b/>
          <w:u w:val="none"/>
        </w:rPr>
      </w:pPr>
    </w:p>
    <w:p w14:paraId="1C0967CC" w14:textId="175FBB99" w:rsidR="00F30A5B" w:rsidRPr="00642011" w:rsidRDefault="00F30A5B" w:rsidP="00F30A5B">
      <w:pPr>
        <w:pStyle w:val="NormalLeft0"/>
        <w:jc w:val="both"/>
        <w:rPr>
          <w:rFonts w:cs="Arial"/>
          <w:b/>
          <w:i/>
          <w:color w:val="008000"/>
          <w:u w:val="none"/>
        </w:rPr>
      </w:pPr>
      <w:r>
        <w:rPr>
          <w:rFonts w:cs="Arial"/>
          <w:b/>
          <w:i/>
          <w:color w:val="008000"/>
          <w:u w:val="none"/>
        </w:rPr>
        <w:t>This Motion PASSED with a rol</w:t>
      </w:r>
      <w:r w:rsidR="00EB7469">
        <w:rPr>
          <w:rFonts w:cs="Arial"/>
          <w:b/>
          <w:i/>
          <w:color w:val="008000"/>
          <w:u w:val="none"/>
        </w:rPr>
        <w:t>l</w:t>
      </w:r>
      <w:r>
        <w:rPr>
          <w:rFonts w:cs="Arial"/>
          <w:b/>
          <w:i/>
          <w:color w:val="008000"/>
          <w:u w:val="none"/>
        </w:rPr>
        <w:t xml:space="preserve"> call vote of 12-4-1. </w:t>
      </w:r>
      <w:r>
        <w:rPr>
          <w:rFonts w:cs="Arial"/>
          <w:b/>
          <w:u w:val="none"/>
        </w:rPr>
        <w:t>[181202-8]</w:t>
      </w:r>
    </w:p>
    <w:p w14:paraId="2B1A5A52" w14:textId="77777777" w:rsidR="00F30A5B" w:rsidRDefault="00F30A5B" w:rsidP="00BA6C4D">
      <w:pPr>
        <w:pStyle w:val="NormalLeft0"/>
        <w:jc w:val="both"/>
        <w:rPr>
          <w:rFonts w:cs="Arial"/>
          <w:b/>
          <w:u w:val="none"/>
        </w:rPr>
      </w:pPr>
    </w:p>
    <w:p w14:paraId="2D07B722" w14:textId="077E18AA" w:rsidR="00F30A5B" w:rsidRDefault="00A267E6" w:rsidP="00BA6C4D">
      <w:pPr>
        <w:pStyle w:val="NormalLeft0"/>
        <w:jc w:val="both"/>
        <w:rPr>
          <w:rFonts w:cs="Arial"/>
          <w:u w:val="none"/>
        </w:rPr>
      </w:pPr>
      <w:r w:rsidRPr="00A267E6">
        <w:rPr>
          <w:rFonts w:cs="Arial"/>
          <w:u w:val="none"/>
        </w:rPr>
        <w:t>Without objection, Mr. Goldstein moved to extend for ten (10) minutes.</w:t>
      </w:r>
    </w:p>
    <w:p w14:paraId="0B84F413" w14:textId="77777777" w:rsidR="00A267E6" w:rsidRDefault="00A267E6" w:rsidP="00BA6C4D">
      <w:pPr>
        <w:pStyle w:val="NormalLeft0"/>
        <w:jc w:val="both"/>
        <w:rPr>
          <w:rFonts w:cs="Arial"/>
          <w:u w:val="none"/>
        </w:rPr>
      </w:pPr>
    </w:p>
    <w:p w14:paraId="069426DE" w14:textId="7F0F729D" w:rsidR="00A267E6" w:rsidRPr="0000257E" w:rsidRDefault="00A267E6" w:rsidP="00504F55">
      <w:pPr>
        <w:pStyle w:val="NormalLeft0"/>
        <w:jc w:val="both"/>
        <w:rPr>
          <w:rFonts w:cs="Arial"/>
          <w:i/>
          <w:u w:val="none"/>
        </w:rPr>
      </w:pPr>
      <w:r w:rsidRPr="0000257E">
        <w:rPr>
          <w:rFonts w:cs="Arial"/>
          <w:i/>
          <w:highlight w:val="yellow"/>
          <w:u w:val="none"/>
        </w:rPr>
        <w:t xml:space="preserve">Mr. Goldstein moved to </w:t>
      </w:r>
      <w:r w:rsidR="0000257E" w:rsidRPr="0000257E">
        <w:rPr>
          <w:rFonts w:cs="Arial"/>
          <w:i/>
          <w:highlight w:val="yellow"/>
          <w:u w:val="none"/>
        </w:rPr>
        <w:t>reduce</w:t>
      </w:r>
      <w:r w:rsidRPr="0000257E">
        <w:rPr>
          <w:rFonts w:cs="Arial"/>
          <w:i/>
          <w:highlight w:val="yellow"/>
          <w:u w:val="none"/>
        </w:rPr>
        <w:t xml:space="preserve"> the number of LPNews issues </w:t>
      </w:r>
      <w:r w:rsidR="0000257E" w:rsidRPr="0000257E">
        <w:rPr>
          <w:rFonts w:cs="Arial"/>
          <w:i/>
          <w:highlight w:val="yellow"/>
          <w:u w:val="none"/>
        </w:rPr>
        <w:t xml:space="preserve">published </w:t>
      </w:r>
      <w:r w:rsidRPr="0000257E">
        <w:rPr>
          <w:rFonts w:cs="Arial"/>
          <w:i/>
          <w:highlight w:val="yellow"/>
          <w:u w:val="none"/>
        </w:rPr>
        <w:t>from four (4) to three (3) resulting in a reduction of budget line 7340 from $39,400.00</w:t>
      </w:r>
      <w:r w:rsidR="0000257E" w:rsidRPr="0000257E">
        <w:rPr>
          <w:rFonts w:cs="Arial"/>
          <w:i/>
          <w:highlight w:val="yellow"/>
          <w:u w:val="none"/>
        </w:rPr>
        <w:t xml:space="preserve"> to $29,100.00.</w:t>
      </w:r>
    </w:p>
    <w:p w14:paraId="53753277" w14:textId="77777777" w:rsidR="0000257E" w:rsidRDefault="0000257E" w:rsidP="00BA6C4D">
      <w:pPr>
        <w:pStyle w:val="NormalLeft0"/>
        <w:jc w:val="both"/>
        <w:rPr>
          <w:rFonts w:cs="Arial"/>
          <w:u w:val="none"/>
        </w:rPr>
      </w:pPr>
    </w:p>
    <w:p w14:paraId="521DD399" w14:textId="5D4B82A6" w:rsidR="0000257E" w:rsidRDefault="0000257E" w:rsidP="00BA6C4D">
      <w:pPr>
        <w:pStyle w:val="NormalLeft0"/>
        <w:jc w:val="both"/>
        <w:rPr>
          <w:rFonts w:cs="Arial"/>
          <w:u w:val="none"/>
        </w:rPr>
      </w:pPr>
      <w:r>
        <w:rPr>
          <w:rFonts w:cs="Arial"/>
          <w:u w:val="none"/>
        </w:rPr>
        <w:t>Mr. Sarwark passed the gavel to Mr. Merced.</w:t>
      </w:r>
    </w:p>
    <w:p w14:paraId="681959C8" w14:textId="77777777" w:rsidR="00504F55" w:rsidRDefault="00504F55" w:rsidP="00BA6C4D">
      <w:pPr>
        <w:pStyle w:val="NormalLeft0"/>
        <w:jc w:val="both"/>
        <w:rPr>
          <w:rFonts w:cs="Arial"/>
          <w:u w:val="none"/>
        </w:rPr>
      </w:pPr>
    </w:p>
    <w:p w14:paraId="2F962D0B" w14:textId="2F4ABB3D" w:rsidR="00504F55" w:rsidRPr="00A267E6" w:rsidRDefault="00504F55" w:rsidP="00BA6C4D">
      <w:pPr>
        <w:pStyle w:val="NormalLeft0"/>
        <w:jc w:val="both"/>
        <w:rPr>
          <w:rFonts w:cs="Arial"/>
          <w:u w:val="none"/>
        </w:rPr>
      </w:pPr>
      <w:r>
        <w:rPr>
          <w:rFonts w:cs="Arial"/>
          <w:u w:val="none"/>
        </w:rPr>
        <w:t>Without objection, Mr. Longstreth moved to close debate.</w:t>
      </w:r>
    </w:p>
    <w:p w14:paraId="58B06E0A" w14:textId="77777777" w:rsidR="00A267E6" w:rsidRDefault="00A267E6" w:rsidP="00BA6C4D">
      <w:pPr>
        <w:pStyle w:val="NormalLeft0"/>
        <w:jc w:val="both"/>
        <w:rPr>
          <w:rFonts w:cs="Arial"/>
          <w:b/>
          <w:u w:val="none"/>
        </w:rPr>
      </w:pPr>
    </w:p>
    <w:p w14:paraId="0EACDEF5" w14:textId="61D5BB40" w:rsidR="00504F55" w:rsidRPr="00504F55" w:rsidRDefault="00504F55" w:rsidP="00BA6C4D">
      <w:pPr>
        <w:pStyle w:val="NormalLeft0"/>
        <w:jc w:val="both"/>
        <w:rPr>
          <w:rFonts w:cs="Arial"/>
          <w:u w:val="none"/>
        </w:rPr>
      </w:pPr>
      <w:r>
        <w:rPr>
          <w:rFonts w:cs="Arial"/>
          <w:u w:val="none"/>
        </w:rPr>
        <w:t>A rol</w:t>
      </w:r>
      <w:r w:rsidR="00EB7469">
        <w:rPr>
          <w:rFonts w:cs="Arial"/>
          <w:u w:val="none"/>
        </w:rPr>
        <w:t>l</w:t>
      </w:r>
      <w:r>
        <w:rPr>
          <w:rFonts w:cs="Arial"/>
          <w:u w:val="none"/>
        </w:rPr>
        <w:t xml:space="preserve"> call vote proceeded as follows:</w:t>
      </w:r>
    </w:p>
    <w:p w14:paraId="037A5791" w14:textId="77777777" w:rsidR="00A267E6" w:rsidRDefault="00A267E6" w:rsidP="00BA6C4D">
      <w:pPr>
        <w:pStyle w:val="NormalLeft0"/>
        <w:jc w:val="both"/>
        <w:rPr>
          <w:rFonts w:cs="Arial"/>
          <w:b/>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5C17E6" w14:paraId="057B6FD7"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296DDE20" w14:textId="77777777" w:rsidR="005C17E6" w:rsidRPr="00120C9D" w:rsidRDefault="005C17E6" w:rsidP="00462366">
            <w:pPr>
              <w:ind w:left="0"/>
              <w:rPr>
                <w:b/>
                <w:bCs/>
                <w:color w:val="FFFFFF"/>
                <w:spacing w:val="0"/>
                <w:sz w:val="16"/>
                <w:szCs w:val="16"/>
              </w:rPr>
            </w:pPr>
            <w:r w:rsidRPr="00120C9D">
              <w:rPr>
                <w:b/>
                <w:bCs/>
                <w:color w:val="FFFFFF"/>
                <w:spacing w:val="0"/>
                <w:sz w:val="16"/>
                <w:szCs w:val="16"/>
              </w:rPr>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76EF34FC" w14:textId="77777777" w:rsidR="005C17E6" w:rsidRPr="00120C9D" w:rsidRDefault="005C17E6" w:rsidP="00462366">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51D08CB3" w14:textId="77777777" w:rsidR="005C17E6" w:rsidRPr="00120C9D" w:rsidRDefault="005C17E6" w:rsidP="00462366">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48B29142" w14:textId="77777777" w:rsidR="005C17E6" w:rsidRPr="00120C9D" w:rsidRDefault="005C17E6" w:rsidP="00462366">
            <w:pPr>
              <w:ind w:left="0"/>
              <w:rPr>
                <w:b/>
                <w:bCs/>
                <w:color w:val="FFFFFF"/>
                <w:spacing w:val="0"/>
                <w:sz w:val="16"/>
                <w:szCs w:val="16"/>
              </w:rPr>
            </w:pPr>
            <w:r w:rsidRPr="00120C9D">
              <w:rPr>
                <w:b/>
                <w:bCs/>
                <w:color w:val="FFFFFF"/>
                <w:spacing w:val="0"/>
                <w:sz w:val="16"/>
                <w:szCs w:val="16"/>
              </w:rPr>
              <w:t>Abst.</w:t>
            </w:r>
          </w:p>
        </w:tc>
      </w:tr>
      <w:tr w:rsidR="005C17E6" w14:paraId="30E0D73A"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B7E3CEE" w14:textId="77777777" w:rsidR="005C17E6" w:rsidRPr="00120C9D" w:rsidRDefault="005C17E6" w:rsidP="00462366">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4F46EA5"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0459745" w14:textId="77777777" w:rsidR="005C17E6" w:rsidRPr="00D75E8C" w:rsidRDefault="005C17E6" w:rsidP="00462366">
            <w:pPr>
              <w:ind w:left="0"/>
              <w:rPr>
                <w:b/>
                <w:bCs/>
                <w:spacing w:val="0"/>
                <w:sz w:val="16"/>
                <w:szCs w:val="16"/>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8C8F80C" w14:textId="59FE08BC" w:rsidR="005C17E6" w:rsidRPr="00D75E8C" w:rsidRDefault="0000257E" w:rsidP="00462366">
            <w:pPr>
              <w:ind w:left="0"/>
              <w:rPr>
                <w:spacing w:val="0"/>
              </w:rPr>
            </w:pPr>
            <w:r>
              <w:rPr>
                <w:b/>
                <w:bCs/>
                <w:spacing w:val="0"/>
                <w:sz w:val="16"/>
                <w:szCs w:val="16"/>
              </w:rPr>
              <w:t>X</w:t>
            </w:r>
          </w:p>
        </w:tc>
      </w:tr>
      <w:tr w:rsidR="005C17E6" w14:paraId="582EC8F8"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CAD9101" w14:textId="77777777" w:rsidR="005C17E6" w:rsidRPr="00120C9D" w:rsidRDefault="005C17E6" w:rsidP="00462366">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9A0B165"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4C26E52" w14:textId="6BF4A574" w:rsidR="005C17E6" w:rsidRPr="00D75E8C" w:rsidRDefault="0000257E" w:rsidP="0046236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20F1894" w14:textId="77777777" w:rsidR="005C17E6" w:rsidRPr="00D75E8C" w:rsidRDefault="005C17E6" w:rsidP="00462366">
            <w:pPr>
              <w:ind w:left="0"/>
              <w:rPr>
                <w:spacing w:val="0"/>
              </w:rPr>
            </w:pPr>
          </w:p>
        </w:tc>
      </w:tr>
      <w:tr w:rsidR="005C17E6" w14:paraId="45A1D6CE"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5E0BED1" w14:textId="77777777" w:rsidR="005C17E6" w:rsidRPr="00120C9D" w:rsidRDefault="005C17E6" w:rsidP="00462366">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A0520E7" w14:textId="237C4AA7" w:rsidR="005C17E6" w:rsidRPr="00D75E8C" w:rsidRDefault="0000257E"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1CC3AF9"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2FF425D" w14:textId="77777777" w:rsidR="005C17E6" w:rsidRPr="00D75E8C" w:rsidRDefault="005C17E6" w:rsidP="00462366">
            <w:pPr>
              <w:ind w:left="0"/>
              <w:rPr>
                <w:b/>
                <w:bCs/>
                <w:spacing w:val="0"/>
                <w:sz w:val="16"/>
                <w:szCs w:val="16"/>
              </w:rPr>
            </w:pPr>
          </w:p>
        </w:tc>
      </w:tr>
      <w:tr w:rsidR="005C17E6" w14:paraId="7FF82353"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CBA81C3" w14:textId="77777777" w:rsidR="005C17E6" w:rsidRPr="00120C9D" w:rsidRDefault="005C17E6" w:rsidP="00462366">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A110961"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AA1ABAD" w14:textId="6ABCD985" w:rsidR="005C17E6" w:rsidRPr="00D75E8C" w:rsidRDefault="0000257E" w:rsidP="0046236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743D2BA" w14:textId="77777777" w:rsidR="005C17E6" w:rsidRPr="00D75E8C" w:rsidRDefault="005C17E6" w:rsidP="00462366">
            <w:pPr>
              <w:ind w:left="0"/>
              <w:rPr>
                <w:b/>
                <w:bCs/>
                <w:spacing w:val="0"/>
                <w:sz w:val="16"/>
                <w:szCs w:val="16"/>
              </w:rPr>
            </w:pPr>
          </w:p>
        </w:tc>
      </w:tr>
      <w:tr w:rsidR="005C17E6" w14:paraId="653520D1"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D702DCC" w14:textId="77777777" w:rsidR="005C17E6" w:rsidRPr="00120C9D" w:rsidRDefault="005C17E6" w:rsidP="00462366">
            <w:pPr>
              <w:ind w:left="0"/>
              <w:rPr>
                <w:bCs/>
                <w:spacing w:val="0"/>
                <w:sz w:val="16"/>
                <w:szCs w:val="16"/>
              </w:rPr>
            </w:pPr>
            <w:r w:rsidRPr="00120C9D">
              <w:rPr>
                <w:bCs/>
                <w:spacing w:val="0"/>
                <w:sz w:val="16"/>
                <w:szCs w:val="16"/>
              </w:rPr>
              <w:t>Harlos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399D4B0"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F8114DE" w14:textId="77CD3AAE" w:rsidR="005C17E6" w:rsidRPr="00D75E8C" w:rsidRDefault="0000257E" w:rsidP="0046236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60A5393" w14:textId="77777777" w:rsidR="005C17E6" w:rsidRPr="00D75E8C" w:rsidRDefault="005C17E6" w:rsidP="00462366">
            <w:pPr>
              <w:ind w:left="0"/>
              <w:rPr>
                <w:spacing w:val="0"/>
              </w:rPr>
            </w:pPr>
          </w:p>
        </w:tc>
      </w:tr>
      <w:tr w:rsidR="005C17E6" w14:paraId="1CABD7B8"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238D9C7" w14:textId="77777777" w:rsidR="005C17E6" w:rsidRPr="00120C9D" w:rsidRDefault="005C17E6" w:rsidP="00462366">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A0777B2" w14:textId="768B0FBA" w:rsidR="005C17E6" w:rsidRPr="00D75E8C" w:rsidRDefault="0000257E"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B879752" w14:textId="77777777" w:rsidR="005C17E6" w:rsidRPr="0042076C" w:rsidRDefault="005C17E6" w:rsidP="00462366">
            <w:pPr>
              <w:ind w:left="0"/>
              <w:rPr>
                <w:color w:val="FFFFFF" w:themeColor="background1"/>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BC4EC59" w14:textId="77777777" w:rsidR="005C17E6" w:rsidRPr="00D75E8C" w:rsidRDefault="005C17E6" w:rsidP="00462366">
            <w:pPr>
              <w:ind w:left="0"/>
              <w:rPr>
                <w:spacing w:val="0"/>
              </w:rPr>
            </w:pPr>
          </w:p>
        </w:tc>
      </w:tr>
      <w:tr w:rsidR="005C17E6" w14:paraId="26D09048"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77F68F7" w14:textId="77777777" w:rsidR="005C17E6" w:rsidRPr="00120C9D" w:rsidRDefault="005C17E6" w:rsidP="00462366">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DEA8B45"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9EDB11A" w14:textId="01A1FBC7" w:rsidR="005C17E6" w:rsidRPr="0042076C" w:rsidRDefault="0000257E" w:rsidP="00462366">
            <w:pPr>
              <w:ind w:left="0"/>
              <w:rPr>
                <w:color w:val="DBE5F1" w:themeColor="accent1" w:themeTint="33"/>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EB026E2" w14:textId="77777777" w:rsidR="005C17E6" w:rsidRPr="00D75E8C" w:rsidRDefault="005C17E6" w:rsidP="00462366">
            <w:pPr>
              <w:ind w:left="0"/>
              <w:rPr>
                <w:spacing w:val="0"/>
              </w:rPr>
            </w:pPr>
          </w:p>
        </w:tc>
      </w:tr>
      <w:tr w:rsidR="005C17E6" w14:paraId="30B30248"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A3BEE61" w14:textId="77777777" w:rsidR="005C17E6" w:rsidRPr="00120C9D" w:rsidRDefault="005C17E6" w:rsidP="00462366">
            <w:pPr>
              <w:ind w:left="0"/>
              <w:rPr>
                <w:bCs/>
                <w:spacing w:val="0"/>
                <w:sz w:val="16"/>
                <w:szCs w:val="16"/>
              </w:rPr>
            </w:pPr>
            <w:r w:rsidRPr="00120C9D">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834B902"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9AA5D49" w14:textId="4FE73A7F" w:rsidR="005C17E6" w:rsidRPr="00D75E8C" w:rsidRDefault="0000257E" w:rsidP="0046236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7C9B860" w14:textId="77777777" w:rsidR="005C17E6" w:rsidRPr="00D75E8C" w:rsidRDefault="005C17E6" w:rsidP="00462366">
            <w:pPr>
              <w:ind w:left="0"/>
              <w:rPr>
                <w:spacing w:val="0"/>
              </w:rPr>
            </w:pPr>
          </w:p>
        </w:tc>
      </w:tr>
      <w:tr w:rsidR="005C17E6" w14:paraId="6F7A3B70"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E6B61F7" w14:textId="77777777" w:rsidR="005C17E6" w:rsidRPr="00120C9D" w:rsidRDefault="005C17E6" w:rsidP="00462366">
            <w:pPr>
              <w:ind w:left="0"/>
              <w:rPr>
                <w:bCs/>
                <w:spacing w:val="0"/>
                <w:sz w:val="16"/>
                <w:szCs w:val="16"/>
              </w:rPr>
            </w:pPr>
            <w:r>
              <w:rPr>
                <w:bCs/>
                <w:spacing w:val="0"/>
                <w:sz w:val="16"/>
                <w:szCs w:val="16"/>
              </w:rPr>
              <w:lastRenderedPageBreak/>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89A2A74" w14:textId="136BAA27" w:rsidR="005C17E6" w:rsidRPr="00D75E8C" w:rsidRDefault="0000257E"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D5B894C"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BAEE454" w14:textId="77777777" w:rsidR="005C17E6" w:rsidRPr="00D75E8C" w:rsidRDefault="005C17E6" w:rsidP="00462366">
            <w:pPr>
              <w:ind w:left="0"/>
              <w:rPr>
                <w:spacing w:val="0"/>
              </w:rPr>
            </w:pPr>
          </w:p>
        </w:tc>
      </w:tr>
      <w:tr w:rsidR="005C17E6" w14:paraId="485D4796"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F47181F" w14:textId="77777777" w:rsidR="005C17E6" w:rsidRPr="00120C9D" w:rsidRDefault="005C17E6" w:rsidP="00462366">
            <w:pPr>
              <w:ind w:left="0"/>
              <w:rPr>
                <w:bCs/>
                <w:spacing w:val="0"/>
                <w:sz w:val="16"/>
                <w:szCs w:val="16"/>
              </w:rPr>
            </w:pPr>
            <w:r w:rsidRPr="00120C9D">
              <w:rPr>
                <w:bCs/>
                <w:spacing w:val="0"/>
                <w:sz w:val="16"/>
                <w:szCs w:val="16"/>
              </w:rPr>
              <w:t>Merced</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5752E69"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B82411F"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F0906F8" w14:textId="69F1AED6" w:rsidR="005C17E6" w:rsidRPr="00D75E8C" w:rsidRDefault="0000257E" w:rsidP="00462366">
            <w:pPr>
              <w:ind w:left="0"/>
              <w:rPr>
                <w:spacing w:val="0"/>
              </w:rPr>
            </w:pPr>
            <w:r>
              <w:rPr>
                <w:b/>
                <w:bCs/>
                <w:spacing w:val="0"/>
                <w:sz w:val="16"/>
                <w:szCs w:val="16"/>
              </w:rPr>
              <w:t>X</w:t>
            </w:r>
          </w:p>
        </w:tc>
      </w:tr>
      <w:tr w:rsidR="005C17E6" w14:paraId="27323B3B"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D902A1F" w14:textId="77777777" w:rsidR="005C17E6" w:rsidRPr="00120C9D" w:rsidRDefault="005C17E6" w:rsidP="00462366">
            <w:pPr>
              <w:ind w:left="0"/>
              <w:rPr>
                <w:bCs/>
                <w:spacing w:val="0"/>
                <w:sz w:val="16"/>
                <w:szCs w:val="16"/>
              </w:rPr>
            </w:pPr>
            <w:r>
              <w:rPr>
                <w:bCs/>
                <w:spacing w:val="0"/>
                <w:sz w:val="16"/>
                <w:szCs w:val="16"/>
              </w:rPr>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EACBEED"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42577DF" w14:textId="457A0E80" w:rsidR="005C17E6" w:rsidRPr="00D75E8C" w:rsidRDefault="0000257E" w:rsidP="0046236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C745D75" w14:textId="77777777" w:rsidR="005C17E6" w:rsidRPr="00D75E8C" w:rsidRDefault="005C17E6" w:rsidP="00462366">
            <w:pPr>
              <w:ind w:left="0"/>
              <w:rPr>
                <w:spacing w:val="0"/>
              </w:rPr>
            </w:pPr>
          </w:p>
        </w:tc>
      </w:tr>
      <w:tr w:rsidR="005C17E6" w14:paraId="41221DA4"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D170539" w14:textId="77777777" w:rsidR="005C17E6" w:rsidRPr="00120C9D" w:rsidRDefault="005C17E6" w:rsidP="00462366">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7303DCB" w14:textId="74BBF193" w:rsidR="005C17E6" w:rsidRPr="00D75E8C" w:rsidRDefault="0000257E"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0BF3F4E"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3EC73C5" w14:textId="77777777" w:rsidR="005C17E6" w:rsidRPr="00D75E8C" w:rsidRDefault="005C17E6" w:rsidP="00462366">
            <w:pPr>
              <w:ind w:left="0"/>
              <w:rPr>
                <w:spacing w:val="0"/>
              </w:rPr>
            </w:pPr>
          </w:p>
        </w:tc>
      </w:tr>
      <w:tr w:rsidR="005C17E6" w14:paraId="2A242F1B"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4D7E495" w14:textId="77777777" w:rsidR="005C17E6" w:rsidRPr="00120C9D" w:rsidRDefault="005C17E6" w:rsidP="00462366">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9691752"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FB093E8"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4271382" w14:textId="7248B7B7" w:rsidR="005C17E6" w:rsidRPr="00D75E8C" w:rsidRDefault="0000257E" w:rsidP="00462366">
            <w:pPr>
              <w:ind w:left="0"/>
              <w:rPr>
                <w:spacing w:val="0"/>
              </w:rPr>
            </w:pPr>
            <w:r>
              <w:rPr>
                <w:b/>
                <w:bCs/>
                <w:spacing w:val="0"/>
                <w:sz w:val="16"/>
                <w:szCs w:val="16"/>
              </w:rPr>
              <w:t>X</w:t>
            </w:r>
          </w:p>
        </w:tc>
      </w:tr>
      <w:tr w:rsidR="005C17E6" w14:paraId="3476D5EE"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92FE039" w14:textId="77777777" w:rsidR="005C17E6" w:rsidRPr="00120C9D" w:rsidRDefault="005C17E6" w:rsidP="00462366">
            <w:pPr>
              <w:ind w:left="0"/>
              <w:rPr>
                <w:bCs/>
                <w:spacing w:val="0"/>
                <w:sz w:val="16"/>
                <w:szCs w:val="16"/>
              </w:rPr>
            </w:pPr>
            <w:r w:rsidRPr="00120C9D">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CB9B423"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B407CDB" w14:textId="3E44AEDA" w:rsidR="005C17E6" w:rsidRPr="00D75E8C" w:rsidRDefault="0000257E" w:rsidP="0046236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402A4BE" w14:textId="77777777" w:rsidR="005C17E6" w:rsidRPr="00D75E8C" w:rsidRDefault="005C17E6" w:rsidP="00462366">
            <w:pPr>
              <w:ind w:left="0"/>
              <w:rPr>
                <w:spacing w:val="0"/>
              </w:rPr>
            </w:pPr>
          </w:p>
        </w:tc>
      </w:tr>
      <w:tr w:rsidR="005C17E6" w14:paraId="5DE8EAD2"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DF9DB2F" w14:textId="77777777" w:rsidR="005C17E6" w:rsidRPr="00120C9D" w:rsidRDefault="005C17E6" w:rsidP="00462366">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55A7E1B" w14:textId="77777777" w:rsidR="005C17E6" w:rsidRPr="00D75E8C" w:rsidRDefault="005C17E6" w:rsidP="0046236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BA49817" w14:textId="1751177B" w:rsidR="005C17E6" w:rsidRPr="00D75E8C" w:rsidRDefault="0000257E" w:rsidP="0046236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46B92BA" w14:textId="77777777" w:rsidR="005C17E6" w:rsidRPr="00D75E8C" w:rsidRDefault="005C17E6" w:rsidP="00462366">
            <w:pPr>
              <w:ind w:left="0"/>
              <w:rPr>
                <w:b/>
                <w:bCs/>
                <w:spacing w:val="0"/>
                <w:sz w:val="16"/>
                <w:szCs w:val="16"/>
              </w:rPr>
            </w:pPr>
          </w:p>
        </w:tc>
      </w:tr>
      <w:tr w:rsidR="005C17E6" w14:paraId="0076495F"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B8560DE" w14:textId="77777777" w:rsidR="005C17E6" w:rsidRPr="00120C9D" w:rsidRDefault="005C17E6" w:rsidP="00462366">
            <w:pPr>
              <w:ind w:left="0"/>
              <w:rPr>
                <w:bCs/>
                <w:spacing w:val="0"/>
                <w:sz w:val="16"/>
                <w:szCs w:val="16"/>
              </w:rPr>
            </w:pPr>
            <w:r w:rsidRPr="00120C9D">
              <w:rPr>
                <w:bCs/>
                <w:spacing w:val="0"/>
                <w:sz w:val="16"/>
                <w:szCs w:val="16"/>
              </w:rPr>
              <w:t>S</w:t>
            </w:r>
            <w:r>
              <w:rPr>
                <w:bCs/>
                <w:spacing w:val="0"/>
                <w:sz w:val="16"/>
                <w:szCs w:val="16"/>
              </w:rPr>
              <w:t>mith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6E1F1AC" w14:textId="692F93A1" w:rsidR="005C17E6" w:rsidRPr="00D75E8C" w:rsidRDefault="0000257E"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5014933"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D61EAB8" w14:textId="77777777" w:rsidR="005C17E6" w:rsidRPr="00D75E8C" w:rsidRDefault="005C17E6" w:rsidP="00462366">
            <w:pPr>
              <w:ind w:left="0"/>
              <w:rPr>
                <w:b/>
                <w:bCs/>
                <w:spacing w:val="0"/>
                <w:sz w:val="16"/>
                <w:szCs w:val="16"/>
              </w:rPr>
            </w:pPr>
          </w:p>
        </w:tc>
      </w:tr>
      <w:tr w:rsidR="005C17E6" w14:paraId="7F6212E0"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4E981A6" w14:textId="77777777" w:rsidR="005C17E6" w:rsidRPr="00120C9D" w:rsidRDefault="005C17E6" w:rsidP="00462366">
            <w:pPr>
              <w:ind w:left="0"/>
              <w:rPr>
                <w:bCs/>
                <w:spacing w:val="0"/>
                <w:sz w:val="16"/>
                <w:szCs w:val="16"/>
              </w:rPr>
            </w:pPr>
            <w:r>
              <w:rPr>
                <w:bCs/>
                <w:spacing w:val="0"/>
                <w:sz w:val="16"/>
                <w:szCs w:val="16"/>
              </w:rPr>
              <w:t>Van Horn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D1FA9BB" w14:textId="613F71CF" w:rsidR="005C17E6" w:rsidRPr="00D75E8C" w:rsidRDefault="0000257E" w:rsidP="00462366">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2BF2381" w14:textId="77777777" w:rsidR="005C17E6" w:rsidRPr="00D75E8C" w:rsidRDefault="005C17E6" w:rsidP="0046236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9C1EB05" w14:textId="77777777" w:rsidR="005C17E6" w:rsidRPr="00D75E8C" w:rsidRDefault="005C17E6" w:rsidP="00462366">
            <w:pPr>
              <w:ind w:left="0"/>
              <w:rPr>
                <w:b/>
                <w:bCs/>
                <w:spacing w:val="0"/>
                <w:sz w:val="16"/>
                <w:szCs w:val="16"/>
              </w:rPr>
            </w:pPr>
          </w:p>
        </w:tc>
      </w:tr>
      <w:tr w:rsidR="005C17E6" w14:paraId="51F06BAE" w14:textId="77777777" w:rsidTr="0046236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707B2970" w14:textId="77777777" w:rsidR="005C17E6" w:rsidRPr="00120C9D" w:rsidRDefault="005C17E6" w:rsidP="00462366">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3FF19683" w14:textId="1CFE7D50" w:rsidR="005C17E6" w:rsidRPr="00120C9D" w:rsidRDefault="0000257E" w:rsidP="00462366">
            <w:pPr>
              <w:ind w:left="0"/>
              <w:rPr>
                <w:b/>
                <w:bCs/>
                <w:color w:val="FFFFFF"/>
                <w:spacing w:val="0"/>
                <w:sz w:val="16"/>
                <w:szCs w:val="16"/>
              </w:rPr>
            </w:pPr>
            <w:r>
              <w:rPr>
                <w:b/>
                <w:bCs/>
                <w:color w:val="FFFFFF"/>
                <w:spacing w:val="0"/>
                <w:sz w:val="16"/>
                <w:szCs w:val="16"/>
              </w:rPr>
              <w:t>6</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3227FDED" w14:textId="6ED5118E" w:rsidR="005C17E6" w:rsidRPr="00120C9D" w:rsidRDefault="00504F55" w:rsidP="00462366">
            <w:pPr>
              <w:ind w:left="0"/>
              <w:rPr>
                <w:b/>
                <w:bCs/>
                <w:color w:val="FFFFFF"/>
                <w:spacing w:val="0"/>
                <w:sz w:val="16"/>
                <w:szCs w:val="16"/>
              </w:rPr>
            </w:pPr>
            <w:r>
              <w:rPr>
                <w:b/>
                <w:bCs/>
                <w:color w:val="FFFFFF"/>
                <w:spacing w:val="0"/>
                <w:sz w:val="16"/>
                <w:szCs w:val="16"/>
              </w:rPr>
              <w:t>8</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43453AE0" w14:textId="072FEADA" w:rsidR="005C17E6" w:rsidRPr="00120C9D" w:rsidRDefault="0000257E" w:rsidP="00462366">
            <w:pPr>
              <w:ind w:left="0"/>
              <w:rPr>
                <w:b/>
                <w:bCs/>
                <w:color w:val="FFFFFF"/>
                <w:spacing w:val="0"/>
                <w:sz w:val="16"/>
                <w:szCs w:val="16"/>
              </w:rPr>
            </w:pPr>
            <w:r>
              <w:rPr>
                <w:b/>
                <w:bCs/>
                <w:color w:val="FFFFFF"/>
                <w:spacing w:val="0"/>
                <w:sz w:val="16"/>
                <w:szCs w:val="16"/>
              </w:rPr>
              <w:t>3</w:t>
            </w:r>
          </w:p>
        </w:tc>
      </w:tr>
    </w:tbl>
    <w:p w14:paraId="70167AB1" w14:textId="77777777" w:rsidR="005C17E6" w:rsidRDefault="005C17E6" w:rsidP="00BA6C4D">
      <w:pPr>
        <w:pStyle w:val="NormalLeft0"/>
        <w:jc w:val="both"/>
        <w:rPr>
          <w:rFonts w:cs="Arial"/>
          <w:b/>
          <w:u w:val="none"/>
        </w:rPr>
      </w:pPr>
    </w:p>
    <w:p w14:paraId="6E3F28AC" w14:textId="6B3A7D3A" w:rsidR="00504F55" w:rsidRPr="00642011" w:rsidRDefault="00504F55" w:rsidP="00504F55">
      <w:pPr>
        <w:pStyle w:val="NormalLeft0"/>
        <w:jc w:val="both"/>
        <w:rPr>
          <w:rFonts w:cs="Arial"/>
          <w:b/>
          <w:i/>
          <w:color w:val="008000"/>
          <w:u w:val="none"/>
        </w:rPr>
      </w:pPr>
      <w:r>
        <w:rPr>
          <w:rFonts w:cs="Arial"/>
          <w:b/>
          <w:i/>
          <w:color w:val="008000"/>
          <w:u w:val="none"/>
        </w:rPr>
        <w:t>This Motion FAILED with a rol</w:t>
      </w:r>
      <w:r w:rsidR="00EB7469">
        <w:rPr>
          <w:rFonts w:cs="Arial"/>
          <w:b/>
          <w:i/>
          <w:color w:val="008000"/>
          <w:u w:val="none"/>
        </w:rPr>
        <w:t>l</w:t>
      </w:r>
      <w:r>
        <w:rPr>
          <w:rFonts w:cs="Arial"/>
          <w:b/>
          <w:i/>
          <w:color w:val="008000"/>
          <w:u w:val="none"/>
        </w:rPr>
        <w:t xml:space="preserve"> call vote of 6-8-3. </w:t>
      </w:r>
      <w:r>
        <w:rPr>
          <w:rFonts w:cs="Arial"/>
          <w:b/>
          <w:u w:val="none"/>
        </w:rPr>
        <w:t>[181202-9]</w:t>
      </w:r>
      <w:r w:rsidRPr="004757A6">
        <w:rPr>
          <w:rStyle w:val="FootnoteReference"/>
          <w:rFonts w:cs="Arial"/>
          <w:u w:val="none"/>
        </w:rPr>
        <w:footnoteReference w:id="31"/>
      </w:r>
    </w:p>
    <w:p w14:paraId="60B3D6AA" w14:textId="77777777" w:rsidR="00504F55" w:rsidRDefault="00504F55" w:rsidP="00BA6C4D">
      <w:pPr>
        <w:pStyle w:val="NormalLeft0"/>
        <w:jc w:val="both"/>
        <w:rPr>
          <w:rFonts w:cs="Arial"/>
          <w:b/>
          <w:u w:val="none"/>
        </w:rPr>
      </w:pPr>
    </w:p>
    <w:p w14:paraId="7F746987" w14:textId="60799822" w:rsidR="00407A03" w:rsidRDefault="00504F55" w:rsidP="00BA6C4D">
      <w:pPr>
        <w:pStyle w:val="NormalLeft0"/>
        <w:jc w:val="both"/>
        <w:rPr>
          <w:rFonts w:cs="Arial"/>
          <w:u w:val="none"/>
        </w:rPr>
      </w:pPr>
      <w:r w:rsidRPr="00504F55">
        <w:rPr>
          <w:rFonts w:cs="Arial"/>
          <w:u w:val="none"/>
        </w:rPr>
        <w:t>Without objection, Mr. Bishop-Henchman moved to extend for five (5) minutes.</w:t>
      </w:r>
    </w:p>
    <w:p w14:paraId="5CA99884" w14:textId="77777777" w:rsidR="0015650B" w:rsidRDefault="0015650B" w:rsidP="00BA6C4D">
      <w:pPr>
        <w:pStyle w:val="NormalLeft0"/>
        <w:jc w:val="both"/>
        <w:rPr>
          <w:rFonts w:cs="Arial"/>
          <w:u w:val="none"/>
        </w:rPr>
      </w:pPr>
    </w:p>
    <w:p w14:paraId="714CD97D" w14:textId="4EE6DBE4" w:rsidR="0015650B" w:rsidRPr="0015650B" w:rsidRDefault="0015650B" w:rsidP="00BA6C4D">
      <w:pPr>
        <w:pStyle w:val="NormalLeft0"/>
        <w:jc w:val="both"/>
        <w:rPr>
          <w:rFonts w:cs="Arial"/>
          <w:i/>
          <w:u w:val="none"/>
        </w:rPr>
      </w:pPr>
      <w:r w:rsidRPr="0015650B">
        <w:rPr>
          <w:rFonts w:cs="Arial"/>
          <w:i/>
          <w:highlight w:val="yellow"/>
          <w:u w:val="none"/>
        </w:rPr>
        <w:t>Mr. Bishop-Henchman moved to reduce Travel, Meeting, and Meals Exp</w:t>
      </w:r>
      <w:r>
        <w:rPr>
          <w:rFonts w:cs="Arial"/>
          <w:i/>
          <w:highlight w:val="yellow"/>
          <w:u w:val="none"/>
        </w:rPr>
        <w:t xml:space="preserve"> (budget line 8140)</w:t>
      </w:r>
      <w:r w:rsidRPr="0015650B">
        <w:rPr>
          <w:rFonts w:cs="Arial"/>
          <w:i/>
          <w:highlight w:val="yellow"/>
          <w:u w:val="none"/>
        </w:rPr>
        <w:t xml:space="preserve"> from $26,500.00 to $16,500.00.</w:t>
      </w:r>
      <w:r w:rsidRPr="005857B6">
        <w:rPr>
          <w:rStyle w:val="FootnoteReference"/>
          <w:rFonts w:cs="Arial"/>
          <w:u w:val="none"/>
        </w:rPr>
        <w:footnoteReference w:id="32"/>
      </w:r>
    </w:p>
    <w:p w14:paraId="3446D563" w14:textId="77777777" w:rsidR="00407A03" w:rsidRDefault="00407A03" w:rsidP="00BA6C4D">
      <w:pPr>
        <w:pStyle w:val="NormalLeft0"/>
        <w:jc w:val="both"/>
        <w:rPr>
          <w:rFonts w:cs="Arial"/>
          <w:b/>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15650B" w14:paraId="42BC3C07"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2FF3F3CF" w14:textId="77777777" w:rsidR="0015650B" w:rsidRPr="00120C9D" w:rsidRDefault="0015650B" w:rsidP="0015650B">
            <w:pPr>
              <w:ind w:left="0"/>
              <w:rPr>
                <w:b/>
                <w:bCs/>
                <w:color w:val="FFFFFF"/>
                <w:spacing w:val="0"/>
                <w:sz w:val="16"/>
                <w:szCs w:val="16"/>
              </w:rPr>
            </w:pPr>
            <w:r w:rsidRPr="00120C9D">
              <w:rPr>
                <w:b/>
                <w:bCs/>
                <w:color w:val="FFFFFF"/>
                <w:spacing w:val="0"/>
                <w:sz w:val="16"/>
                <w:szCs w:val="16"/>
              </w:rPr>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3CDD26DD" w14:textId="77777777" w:rsidR="0015650B" w:rsidRPr="00120C9D" w:rsidRDefault="0015650B" w:rsidP="0015650B">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0B28BDE3" w14:textId="77777777" w:rsidR="0015650B" w:rsidRPr="00120C9D" w:rsidRDefault="0015650B" w:rsidP="0015650B">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35095986" w14:textId="77777777" w:rsidR="0015650B" w:rsidRPr="00120C9D" w:rsidRDefault="0015650B" w:rsidP="0015650B">
            <w:pPr>
              <w:ind w:left="0"/>
              <w:rPr>
                <w:b/>
                <w:bCs/>
                <w:color w:val="FFFFFF"/>
                <w:spacing w:val="0"/>
                <w:sz w:val="16"/>
                <w:szCs w:val="16"/>
              </w:rPr>
            </w:pPr>
            <w:r w:rsidRPr="00120C9D">
              <w:rPr>
                <w:b/>
                <w:bCs/>
                <w:color w:val="FFFFFF"/>
                <w:spacing w:val="0"/>
                <w:sz w:val="16"/>
                <w:szCs w:val="16"/>
              </w:rPr>
              <w:t>Abst.</w:t>
            </w:r>
          </w:p>
        </w:tc>
      </w:tr>
      <w:tr w:rsidR="0015650B" w14:paraId="48B0007D"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A57A3EC" w14:textId="77777777" w:rsidR="0015650B" w:rsidRPr="00120C9D" w:rsidRDefault="0015650B" w:rsidP="0015650B">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F38643C" w14:textId="77777777" w:rsidR="0015650B" w:rsidRPr="00D75E8C" w:rsidRDefault="0015650B" w:rsidP="0015650B">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16A20EC" w14:textId="0FB7518D" w:rsidR="0015650B" w:rsidRPr="00D75E8C" w:rsidRDefault="0015650B" w:rsidP="0015650B">
            <w:pPr>
              <w:ind w:left="0"/>
              <w:rPr>
                <w:b/>
                <w:bCs/>
                <w:spacing w:val="0"/>
                <w:sz w:val="16"/>
                <w:szCs w:val="16"/>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F7DD061" w14:textId="06C05868" w:rsidR="0015650B" w:rsidRPr="00D75E8C" w:rsidRDefault="0015650B" w:rsidP="0015650B">
            <w:pPr>
              <w:ind w:left="0"/>
              <w:rPr>
                <w:spacing w:val="0"/>
              </w:rPr>
            </w:pPr>
          </w:p>
        </w:tc>
      </w:tr>
      <w:tr w:rsidR="0015650B" w14:paraId="571D2583"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30FA0F1" w14:textId="77777777" w:rsidR="0015650B" w:rsidRPr="00120C9D" w:rsidRDefault="0015650B" w:rsidP="0015650B">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99DF5C0" w14:textId="7DED59C1" w:rsidR="0015650B" w:rsidRPr="00D75E8C" w:rsidRDefault="0015650B"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BE98312" w14:textId="4AAA6DCF" w:rsidR="0015650B" w:rsidRPr="00D75E8C" w:rsidRDefault="0015650B" w:rsidP="0015650B">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56057C" w14:textId="77777777" w:rsidR="0015650B" w:rsidRPr="00D75E8C" w:rsidRDefault="0015650B" w:rsidP="0015650B">
            <w:pPr>
              <w:ind w:left="0"/>
              <w:rPr>
                <w:spacing w:val="0"/>
              </w:rPr>
            </w:pPr>
          </w:p>
        </w:tc>
      </w:tr>
      <w:tr w:rsidR="0015650B" w14:paraId="0108CF18"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434E6AA" w14:textId="77777777" w:rsidR="0015650B" w:rsidRPr="00120C9D" w:rsidRDefault="0015650B" w:rsidP="0015650B">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C81B397" w14:textId="11B5B52C" w:rsidR="0015650B" w:rsidRPr="00D75E8C" w:rsidRDefault="0015650B" w:rsidP="0015650B">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6D38BA9" w14:textId="56C2FECC" w:rsidR="0015650B" w:rsidRPr="00D75E8C" w:rsidRDefault="0015650B" w:rsidP="0015650B">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CA1AA23" w14:textId="77777777" w:rsidR="0015650B" w:rsidRPr="00D75E8C" w:rsidRDefault="0015650B" w:rsidP="0015650B">
            <w:pPr>
              <w:ind w:left="0"/>
              <w:rPr>
                <w:b/>
                <w:bCs/>
                <w:spacing w:val="0"/>
                <w:sz w:val="16"/>
                <w:szCs w:val="16"/>
              </w:rPr>
            </w:pPr>
          </w:p>
        </w:tc>
      </w:tr>
      <w:tr w:rsidR="0015650B" w14:paraId="1089DF0E"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9FD7F0B" w14:textId="77777777" w:rsidR="0015650B" w:rsidRPr="00120C9D" w:rsidRDefault="0015650B" w:rsidP="0015650B">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CFFB319" w14:textId="3EDA0611" w:rsidR="0015650B" w:rsidRPr="00D75E8C" w:rsidRDefault="0015650B"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8868CD1" w14:textId="4D279EF4" w:rsidR="0015650B" w:rsidRPr="00D75E8C" w:rsidRDefault="0015650B" w:rsidP="0015650B">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CD4F362" w14:textId="77777777" w:rsidR="0015650B" w:rsidRPr="00D75E8C" w:rsidRDefault="0015650B" w:rsidP="0015650B">
            <w:pPr>
              <w:ind w:left="0"/>
              <w:rPr>
                <w:b/>
                <w:bCs/>
                <w:spacing w:val="0"/>
                <w:sz w:val="16"/>
                <w:szCs w:val="16"/>
              </w:rPr>
            </w:pPr>
          </w:p>
        </w:tc>
      </w:tr>
      <w:tr w:rsidR="0015650B" w14:paraId="72F98F1C"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43ED7A8" w14:textId="77777777" w:rsidR="0015650B" w:rsidRPr="00120C9D" w:rsidRDefault="0015650B" w:rsidP="0015650B">
            <w:pPr>
              <w:ind w:left="0"/>
              <w:rPr>
                <w:bCs/>
                <w:spacing w:val="0"/>
                <w:sz w:val="16"/>
                <w:szCs w:val="16"/>
              </w:rPr>
            </w:pPr>
            <w:r w:rsidRPr="00120C9D">
              <w:rPr>
                <w:bCs/>
                <w:spacing w:val="0"/>
                <w:sz w:val="16"/>
                <w:szCs w:val="16"/>
              </w:rPr>
              <w:t>Harlos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9E40B04" w14:textId="77777777" w:rsidR="0015650B" w:rsidRPr="00D75E8C" w:rsidRDefault="0015650B" w:rsidP="0015650B">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C878121" w14:textId="77777777" w:rsidR="0015650B" w:rsidRPr="00D75E8C" w:rsidRDefault="0015650B" w:rsidP="0015650B">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5719F51" w14:textId="77777777" w:rsidR="0015650B" w:rsidRPr="00D75E8C" w:rsidRDefault="0015650B" w:rsidP="0015650B">
            <w:pPr>
              <w:ind w:left="0"/>
              <w:rPr>
                <w:spacing w:val="0"/>
              </w:rPr>
            </w:pPr>
          </w:p>
        </w:tc>
      </w:tr>
      <w:tr w:rsidR="0015650B" w14:paraId="18D07BA2"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AF41736" w14:textId="77777777" w:rsidR="0015650B" w:rsidRPr="00120C9D" w:rsidRDefault="0015650B" w:rsidP="0015650B">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12B5E24" w14:textId="77777777" w:rsidR="0015650B" w:rsidRPr="00D75E8C" w:rsidRDefault="0015650B"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7C757BA" w14:textId="77777777" w:rsidR="0015650B" w:rsidRPr="0042076C" w:rsidRDefault="0015650B" w:rsidP="0015650B">
            <w:pPr>
              <w:ind w:left="0"/>
              <w:rPr>
                <w:color w:val="FFFFFF" w:themeColor="background1"/>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57D73CD" w14:textId="77777777" w:rsidR="0015650B" w:rsidRPr="00D75E8C" w:rsidRDefault="0015650B" w:rsidP="0015650B">
            <w:pPr>
              <w:ind w:left="0"/>
              <w:rPr>
                <w:spacing w:val="0"/>
              </w:rPr>
            </w:pPr>
          </w:p>
        </w:tc>
      </w:tr>
      <w:tr w:rsidR="0015650B" w14:paraId="63291737"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123A882" w14:textId="77777777" w:rsidR="0015650B" w:rsidRPr="00120C9D" w:rsidRDefault="0015650B" w:rsidP="0015650B">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0042E9D" w14:textId="575BD549" w:rsidR="0015650B" w:rsidRPr="00D75E8C" w:rsidRDefault="00131DBF"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B7CF707" w14:textId="79123326" w:rsidR="0015650B" w:rsidRPr="0042076C" w:rsidRDefault="0015650B" w:rsidP="0015650B">
            <w:pPr>
              <w:ind w:left="0"/>
              <w:rPr>
                <w:color w:val="DBE5F1" w:themeColor="accent1" w:themeTint="33"/>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41DB802" w14:textId="77777777" w:rsidR="0015650B" w:rsidRPr="00D75E8C" w:rsidRDefault="0015650B" w:rsidP="0015650B">
            <w:pPr>
              <w:ind w:left="0"/>
              <w:rPr>
                <w:spacing w:val="0"/>
              </w:rPr>
            </w:pPr>
          </w:p>
        </w:tc>
      </w:tr>
      <w:tr w:rsidR="0015650B" w14:paraId="283EF956"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A6C87CD" w14:textId="77777777" w:rsidR="0015650B" w:rsidRPr="00120C9D" w:rsidRDefault="0015650B" w:rsidP="0015650B">
            <w:pPr>
              <w:ind w:left="0"/>
              <w:rPr>
                <w:bCs/>
                <w:spacing w:val="0"/>
                <w:sz w:val="16"/>
                <w:szCs w:val="16"/>
              </w:rPr>
            </w:pPr>
            <w:r w:rsidRPr="00120C9D">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0A28FBF" w14:textId="72BCB8F5" w:rsidR="0015650B" w:rsidRPr="00D75E8C" w:rsidRDefault="0015650B"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7718F25" w14:textId="4D1091D4" w:rsidR="0015650B" w:rsidRPr="00D75E8C" w:rsidRDefault="0015650B" w:rsidP="0015650B">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A8D428D" w14:textId="77777777" w:rsidR="0015650B" w:rsidRPr="00D75E8C" w:rsidRDefault="0015650B" w:rsidP="0015650B">
            <w:pPr>
              <w:ind w:left="0"/>
              <w:rPr>
                <w:spacing w:val="0"/>
              </w:rPr>
            </w:pPr>
          </w:p>
        </w:tc>
      </w:tr>
      <w:tr w:rsidR="0015650B" w14:paraId="1B417A7D"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2F0111E" w14:textId="77777777" w:rsidR="0015650B" w:rsidRPr="00120C9D" w:rsidRDefault="0015650B" w:rsidP="0015650B">
            <w:pPr>
              <w:ind w:left="0"/>
              <w:rPr>
                <w:bCs/>
                <w:spacing w:val="0"/>
                <w:sz w:val="16"/>
                <w:szCs w:val="16"/>
              </w:rPr>
            </w:pPr>
            <w:r>
              <w:rPr>
                <w:bCs/>
                <w:spacing w:val="0"/>
                <w:sz w:val="16"/>
                <w:szCs w:val="16"/>
              </w:rPr>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ECD5A35" w14:textId="77777777" w:rsidR="0015650B" w:rsidRPr="00D75E8C" w:rsidRDefault="0015650B"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70A6078" w14:textId="77777777" w:rsidR="0015650B" w:rsidRPr="00D75E8C" w:rsidRDefault="0015650B" w:rsidP="0015650B">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423C4CA" w14:textId="77777777" w:rsidR="0015650B" w:rsidRPr="00D75E8C" w:rsidRDefault="0015650B" w:rsidP="0015650B">
            <w:pPr>
              <w:ind w:left="0"/>
              <w:rPr>
                <w:spacing w:val="0"/>
              </w:rPr>
            </w:pPr>
          </w:p>
        </w:tc>
      </w:tr>
      <w:tr w:rsidR="0015650B" w14:paraId="53A3A71E"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A04BFB0" w14:textId="77777777" w:rsidR="0015650B" w:rsidRPr="00120C9D" w:rsidRDefault="0015650B" w:rsidP="0015650B">
            <w:pPr>
              <w:ind w:left="0"/>
              <w:rPr>
                <w:bCs/>
                <w:spacing w:val="0"/>
                <w:sz w:val="16"/>
                <w:szCs w:val="16"/>
              </w:rPr>
            </w:pPr>
            <w:r w:rsidRPr="00120C9D">
              <w:rPr>
                <w:bCs/>
                <w:spacing w:val="0"/>
                <w:sz w:val="16"/>
                <w:szCs w:val="16"/>
              </w:rPr>
              <w:t>Merced</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33A9834" w14:textId="77777777" w:rsidR="0015650B" w:rsidRPr="00D75E8C" w:rsidRDefault="0015650B" w:rsidP="0015650B">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9EDF7DA" w14:textId="77777777" w:rsidR="0015650B" w:rsidRPr="00D75E8C" w:rsidRDefault="0015650B" w:rsidP="0015650B">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94A54CB" w14:textId="77777777" w:rsidR="0015650B" w:rsidRPr="00D75E8C" w:rsidRDefault="0015650B" w:rsidP="0015650B">
            <w:pPr>
              <w:ind w:left="0"/>
              <w:rPr>
                <w:spacing w:val="0"/>
              </w:rPr>
            </w:pPr>
            <w:r>
              <w:rPr>
                <w:b/>
                <w:bCs/>
                <w:spacing w:val="0"/>
                <w:sz w:val="16"/>
                <w:szCs w:val="16"/>
              </w:rPr>
              <w:t>X</w:t>
            </w:r>
          </w:p>
        </w:tc>
      </w:tr>
      <w:tr w:rsidR="0015650B" w14:paraId="163B83E9"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84F0CA7" w14:textId="77777777" w:rsidR="0015650B" w:rsidRPr="00120C9D" w:rsidRDefault="0015650B" w:rsidP="0015650B">
            <w:pPr>
              <w:ind w:left="0"/>
              <w:rPr>
                <w:bCs/>
                <w:spacing w:val="0"/>
                <w:sz w:val="16"/>
                <w:szCs w:val="16"/>
              </w:rPr>
            </w:pPr>
            <w:r>
              <w:rPr>
                <w:bCs/>
                <w:spacing w:val="0"/>
                <w:sz w:val="16"/>
                <w:szCs w:val="16"/>
              </w:rPr>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BA54BF2" w14:textId="77777777" w:rsidR="0015650B" w:rsidRPr="00D75E8C" w:rsidRDefault="0015650B" w:rsidP="0015650B">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F5F3E42" w14:textId="77777777" w:rsidR="0015650B" w:rsidRPr="00D75E8C" w:rsidRDefault="0015650B" w:rsidP="0015650B">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3E43E6B" w14:textId="77777777" w:rsidR="0015650B" w:rsidRPr="00D75E8C" w:rsidRDefault="0015650B" w:rsidP="0015650B">
            <w:pPr>
              <w:ind w:left="0"/>
              <w:rPr>
                <w:spacing w:val="0"/>
              </w:rPr>
            </w:pPr>
          </w:p>
        </w:tc>
      </w:tr>
      <w:tr w:rsidR="0015650B" w14:paraId="2B381B46"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44050FF" w14:textId="77777777" w:rsidR="0015650B" w:rsidRPr="00120C9D" w:rsidRDefault="0015650B" w:rsidP="0015650B">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27007D3" w14:textId="77777777" w:rsidR="0015650B" w:rsidRPr="00D75E8C" w:rsidRDefault="0015650B"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EE9048B" w14:textId="77777777" w:rsidR="0015650B" w:rsidRPr="00D75E8C" w:rsidRDefault="0015650B" w:rsidP="0015650B">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C6008A3" w14:textId="77777777" w:rsidR="0015650B" w:rsidRPr="00D75E8C" w:rsidRDefault="0015650B" w:rsidP="0015650B">
            <w:pPr>
              <w:ind w:left="0"/>
              <w:rPr>
                <w:spacing w:val="0"/>
              </w:rPr>
            </w:pPr>
          </w:p>
        </w:tc>
      </w:tr>
      <w:tr w:rsidR="0015650B" w14:paraId="02FCCDAB"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27B1FE7" w14:textId="77777777" w:rsidR="0015650B" w:rsidRPr="00120C9D" w:rsidRDefault="0015650B" w:rsidP="0015650B">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883A1BB" w14:textId="02F42364" w:rsidR="0015650B" w:rsidRPr="00D75E8C" w:rsidRDefault="0015650B"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CE06159" w14:textId="77777777" w:rsidR="0015650B" w:rsidRPr="00D75E8C" w:rsidRDefault="0015650B" w:rsidP="0015650B">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70341B6" w14:textId="6AFE74F7" w:rsidR="0015650B" w:rsidRPr="00D75E8C" w:rsidRDefault="0015650B" w:rsidP="0015650B">
            <w:pPr>
              <w:ind w:left="0"/>
              <w:rPr>
                <w:spacing w:val="0"/>
              </w:rPr>
            </w:pPr>
          </w:p>
        </w:tc>
      </w:tr>
      <w:tr w:rsidR="0015650B" w14:paraId="2F261478"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76AD7D6" w14:textId="77777777" w:rsidR="0015650B" w:rsidRPr="00120C9D" w:rsidRDefault="0015650B" w:rsidP="0015650B">
            <w:pPr>
              <w:ind w:left="0"/>
              <w:rPr>
                <w:bCs/>
                <w:spacing w:val="0"/>
                <w:sz w:val="16"/>
                <w:szCs w:val="16"/>
              </w:rPr>
            </w:pPr>
            <w:r w:rsidRPr="00120C9D">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8E707DC" w14:textId="10DA980B" w:rsidR="0015650B" w:rsidRPr="00D75E8C" w:rsidRDefault="0015650B"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225489A" w14:textId="2D078F60" w:rsidR="0015650B" w:rsidRPr="00D75E8C" w:rsidRDefault="0015650B" w:rsidP="0015650B">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B5F394E" w14:textId="77777777" w:rsidR="0015650B" w:rsidRPr="00D75E8C" w:rsidRDefault="0015650B" w:rsidP="0015650B">
            <w:pPr>
              <w:ind w:left="0"/>
              <w:rPr>
                <w:spacing w:val="0"/>
              </w:rPr>
            </w:pPr>
          </w:p>
        </w:tc>
      </w:tr>
      <w:tr w:rsidR="0015650B" w14:paraId="440E8512"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2EBFCBC" w14:textId="77777777" w:rsidR="0015650B" w:rsidRPr="00120C9D" w:rsidRDefault="0015650B" w:rsidP="0015650B">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24B9A88" w14:textId="77777777" w:rsidR="0015650B" w:rsidRPr="00D75E8C" w:rsidRDefault="0015650B" w:rsidP="0015650B">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9740BE6" w14:textId="77777777" w:rsidR="0015650B" w:rsidRPr="00D75E8C" w:rsidRDefault="0015650B" w:rsidP="0015650B">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3F9751B" w14:textId="77777777" w:rsidR="0015650B" w:rsidRPr="00D75E8C" w:rsidRDefault="0015650B" w:rsidP="0015650B">
            <w:pPr>
              <w:ind w:left="0"/>
              <w:rPr>
                <w:b/>
                <w:bCs/>
                <w:spacing w:val="0"/>
                <w:sz w:val="16"/>
                <w:szCs w:val="16"/>
              </w:rPr>
            </w:pPr>
          </w:p>
        </w:tc>
      </w:tr>
      <w:tr w:rsidR="0015650B" w14:paraId="35B5D838"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C13CB8B" w14:textId="77777777" w:rsidR="0015650B" w:rsidRPr="00120C9D" w:rsidRDefault="0015650B" w:rsidP="0015650B">
            <w:pPr>
              <w:ind w:left="0"/>
              <w:rPr>
                <w:bCs/>
                <w:spacing w:val="0"/>
                <w:sz w:val="16"/>
                <w:szCs w:val="16"/>
              </w:rPr>
            </w:pPr>
            <w:r w:rsidRPr="00120C9D">
              <w:rPr>
                <w:bCs/>
                <w:spacing w:val="0"/>
                <w:sz w:val="16"/>
                <w:szCs w:val="16"/>
              </w:rPr>
              <w:t>S</w:t>
            </w:r>
            <w:r>
              <w:rPr>
                <w:bCs/>
                <w:spacing w:val="0"/>
                <w:sz w:val="16"/>
                <w:szCs w:val="16"/>
              </w:rPr>
              <w:t>mith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E7482B1" w14:textId="77777777" w:rsidR="0015650B" w:rsidRPr="00D75E8C" w:rsidRDefault="0015650B"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6C6890E" w14:textId="77777777" w:rsidR="0015650B" w:rsidRPr="00D75E8C" w:rsidRDefault="0015650B" w:rsidP="0015650B">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984C63D" w14:textId="77777777" w:rsidR="0015650B" w:rsidRPr="00D75E8C" w:rsidRDefault="0015650B" w:rsidP="0015650B">
            <w:pPr>
              <w:ind w:left="0"/>
              <w:rPr>
                <w:b/>
                <w:bCs/>
                <w:spacing w:val="0"/>
                <w:sz w:val="16"/>
                <w:szCs w:val="16"/>
              </w:rPr>
            </w:pPr>
          </w:p>
        </w:tc>
      </w:tr>
      <w:tr w:rsidR="0015650B" w14:paraId="6EA271B4"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C34AFD1" w14:textId="77777777" w:rsidR="0015650B" w:rsidRPr="00120C9D" w:rsidRDefault="0015650B" w:rsidP="0015650B">
            <w:pPr>
              <w:ind w:left="0"/>
              <w:rPr>
                <w:bCs/>
                <w:spacing w:val="0"/>
                <w:sz w:val="16"/>
                <w:szCs w:val="16"/>
              </w:rPr>
            </w:pPr>
            <w:r>
              <w:rPr>
                <w:bCs/>
                <w:spacing w:val="0"/>
                <w:sz w:val="16"/>
                <w:szCs w:val="16"/>
              </w:rPr>
              <w:t>Van Horn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C49A5BE" w14:textId="77777777" w:rsidR="0015650B" w:rsidRPr="00D75E8C" w:rsidRDefault="0015650B" w:rsidP="0015650B">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0682212" w14:textId="77777777" w:rsidR="0015650B" w:rsidRPr="00D75E8C" w:rsidRDefault="0015650B" w:rsidP="0015650B">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5EFE148" w14:textId="77777777" w:rsidR="0015650B" w:rsidRPr="00D75E8C" w:rsidRDefault="0015650B" w:rsidP="0015650B">
            <w:pPr>
              <w:ind w:left="0"/>
              <w:rPr>
                <w:b/>
                <w:bCs/>
                <w:spacing w:val="0"/>
                <w:sz w:val="16"/>
                <w:szCs w:val="16"/>
              </w:rPr>
            </w:pPr>
          </w:p>
        </w:tc>
      </w:tr>
      <w:tr w:rsidR="0015650B" w14:paraId="499D9D6B" w14:textId="77777777" w:rsidTr="0015650B">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68F0EB77" w14:textId="77777777" w:rsidR="0015650B" w:rsidRPr="00120C9D" w:rsidRDefault="0015650B" w:rsidP="0015650B">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7D8635C7" w14:textId="09531C0E" w:rsidR="0015650B" w:rsidRPr="00120C9D" w:rsidRDefault="0015650B" w:rsidP="0015650B">
            <w:pPr>
              <w:ind w:left="0"/>
              <w:rPr>
                <w:b/>
                <w:bCs/>
                <w:color w:val="FFFFFF"/>
                <w:spacing w:val="0"/>
                <w:sz w:val="16"/>
                <w:szCs w:val="16"/>
              </w:rPr>
            </w:pPr>
            <w:r>
              <w:rPr>
                <w:b/>
                <w:bCs/>
                <w:color w:val="FFFFFF"/>
                <w:spacing w:val="0"/>
                <w:sz w:val="16"/>
                <w:szCs w:val="16"/>
              </w:rPr>
              <w:t>11</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20CA15AC" w14:textId="2F31496D" w:rsidR="0015650B" w:rsidRPr="00120C9D" w:rsidRDefault="0015650B" w:rsidP="0015650B">
            <w:pPr>
              <w:ind w:left="0"/>
              <w:rPr>
                <w:b/>
                <w:bCs/>
                <w:color w:val="FFFFFF"/>
                <w:spacing w:val="0"/>
                <w:sz w:val="16"/>
                <w:szCs w:val="16"/>
              </w:rPr>
            </w:pPr>
            <w:r>
              <w:rPr>
                <w:b/>
                <w:bCs/>
                <w:color w:val="FFFFFF"/>
                <w:spacing w:val="0"/>
                <w:sz w:val="16"/>
                <w:szCs w:val="16"/>
              </w:rPr>
              <w:t>5</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03AE1D10" w14:textId="24DD5330" w:rsidR="0015650B" w:rsidRPr="00120C9D" w:rsidRDefault="0015650B" w:rsidP="0015650B">
            <w:pPr>
              <w:ind w:left="0"/>
              <w:rPr>
                <w:b/>
                <w:bCs/>
                <w:color w:val="FFFFFF"/>
                <w:spacing w:val="0"/>
                <w:sz w:val="16"/>
                <w:szCs w:val="16"/>
              </w:rPr>
            </w:pPr>
            <w:r>
              <w:rPr>
                <w:b/>
                <w:bCs/>
                <w:color w:val="FFFFFF"/>
                <w:spacing w:val="0"/>
                <w:sz w:val="16"/>
                <w:szCs w:val="16"/>
              </w:rPr>
              <w:t>1</w:t>
            </w:r>
          </w:p>
        </w:tc>
      </w:tr>
    </w:tbl>
    <w:p w14:paraId="098E8A88" w14:textId="77777777" w:rsidR="0015650B" w:rsidRDefault="0015650B" w:rsidP="00BA6C4D">
      <w:pPr>
        <w:pStyle w:val="NormalLeft0"/>
        <w:jc w:val="both"/>
        <w:rPr>
          <w:rFonts w:cs="Arial"/>
          <w:u w:val="none"/>
        </w:rPr>
      </w:pPr>
    </w:p>
    <w:p w14:paraId="70F6F149" w14:textId="4B1510F4" w:rsidR="0015650B" w:rsidRPr="00642011" w:rsidRDefault="0015650B" w:rsidP="0015650B">
      <w:pPr>
        <w:pStyle w:val="NormalLeft0"/>
        <w:jc w:val="both"/>
        <w:rPr>
          <w:rFonts w:cs="Arial"/>
          <w:b/>
          <w:i/>
          <w:color w:val="008000"/>
          <w:u w:val="none"/>
        </w:rPr>
      </w:pPr>
      <w:r>
        <w:rPr>
          <w:rFonts w:cs="Arial"/>
          <w:b/>
          <w:i/>
          <w:color w:val="008000"/>
          <w:u w:val="none"/>
        </w:rPr>
        <w:t xml:space="preserve">This Motion </w:t>
      </w:r>
      <w:r w:rsidR="00244E67">
        <w:rPr>
          <w:rFonts w:cs="Arial"/>
          <w:b/>
          <w:i/>
          <w:color w:val="008000"/>
          <w:u w:val="none"/>
        </w:rPr>
        <w:t>PASSED</w:t>
      </w:r>
      <w:r>
        <w:rPr>
          <w:rFonts w:cs="Arial"/>
          <w:b/>
          <w:i/>
          <w:color w:val="008000"/>
          <w:u w:val="none"/>
        </w:rPr>
        <w:t xml:space="preserve"> with a rol</w:t>
      </w:r>
      <w:r w:rsidR="00EB7469">
        <w:rPr>
          <w:rFonts w:cs="Arial"/>
          <w:b/>
          <w:i/>
          <w:color w:val="008000"/>
          <w:u w:val="none"/>
        </w:rPr>
        <w:t>l</w:t>
      </w:r>
      <w:r>
        <w:rPr>
          <w:rFonts w:cs="Arial"/>
          <w:b/>
          <w:i/>
          <w:color w:val="008000"/>
          <w:u w:val="none"/>
        </w:rPr>
        <w:t xml:space="preserve"> call vote of </w:t>
      </w:r>
      <w:r w:rsidR="00131DBF">
        <w:rPr>
          <w:rFonts w:cs="Arial"/>
          <w:b/>
          <w:i/>
          <w:color w:val="008000"/>
          <w:u w:val="none"/>
        </w:rPr>
        <w:t>11-5-1</w:t>
      </w:r>
      <w:r>
        <w:rPr>
          <w:rFonts w:cs="Arial"/>
          <w:b/>
          <w:i/>
          <w:color w:val="008000"/>
          <w:u w:val="none"/>
        </w:rPr>
        <w:t xml:space="preserve">. </w:t>
      </w:r>
      <w:r>
        <w:rPr>
          <w:rFonts w:cs="Arial"/>
          <w:b/>
          <w:u w:val="none"/>
        </w:rPr>
        <w:t>[181202-10]</w:t>
      </w:r>
      <w:r w:rsidR="00131DBF" w:rsidRPr="00F952A8">
        <w:rPr>
          <w:rStyle w:val="FootnoteReference"/>
          <w:rFonts w:cs="Arial"/>
          <w:u w:val="none"/>
        </w:rPr>
        <w:footnoteReference w:id="33"/>
      </w:r>
    </w:p>
    <w:p w14:paraId="3C652892" w14:textId="77777777" w:rsidR="0015650B" w:rsidRDefault="0015650B" w:rsidP="00BA6C4D">
      <w:pPr>
        <w:pStyle w:val="NormalLeft0"/>
        <w:jc w:val="both"/>
        <w:rPr>
          <w:rFonts w:cs="Arial"/>
          <w:u w:val="none"/>
        </w:rPr>
      </w:pPr>
    </w:p>
    <w:p w14:paraId="242C3538" w14:textId="4F02633C" w:rsidR="004757A6" w:rsidRDefault="004757A6" w:rsidP="00BA6C4D">
      <w:pPr>
        <w:pStyle w:val="NormalLeft0"/>
        <w:jc w:val="both"/>
        <w:rPr>
          <w:rFonts w:cs="Arial"/>
          <w:u w:val="none"/>
        </w:rPr>
      </w:pPr>
      <w:r>
        <w:rPr>
          <w:rFonts w:cs="Arial"/>
          <w:u w:val="none"/>
        </w:rPr>
        <w:t>Mr. Sarwark resumed the gavel.</w:t>
      </w:r>
    </w:p>
    <w:p w14:paraId="4CE5BA63" w14:textId="77777777" w:rsidR="004757A6" w:rsidRDefault="004757A6" w:rsidP="00BA6C4D">
      <w:pPr>
        <w:pStyle w:val="NormalLeft0"/>
        <w:jc w:val="both"/>
        <w:rPr>
          <w:rFonts w:cs="Arial"/>
          <w:u w:val="none"/>
        </w:rPr>
      </w:pPr>
    </w:p>
    <w:p w14:paraId="3F9CA49C" w14:textId="6679589F" w:rsidR="00244E67" w:rsidRDefault="00244E67" w:rsidP="00BA6C4D">
      <w:pPr>
        <w:pStyle w:val="NormalLeft0"/>
        <w:jc w:val="both"/>
        <w:rPr>
          <w:rFonts w:cs="Arial"/>
          <w:u w:val="none"/>
        </w:rPr>
      </w:pPr>
      <w:r>
        <w:rPr>
          <w:rFonts w:cs="Arial"/>
          <w:u w:val="none"/>
        </w:rPr>
        <w:t xml:space="preserve">Mr. Redpath moved all </w:t>
      </w:r>
      <w:r w:rsidR="007724A6">
        <w:rPr>
          <w:rFonts w:cs="Arial"/>
          <w:u w:val="none"/>
        </w:rPr>
        <w:t>pending</w:t>
      </w:r>
      <w:r>
        <w:rPr>
          <w:rFonts w:cs="Arial"/>
          <w:u w:val="none"/>
        </w:rPr>
        <w:t xml:space="preserve"> </w:t>
      </w:r>
      <w:r w:rsidR="00AA6F7F">
        <w:rPr>
          <w:rFonts w:cs="Arial"/>
          <w:u w:val="none"/>
        </w:rPr>
        <w:t>questions, which</w:t>
      </w:r>
      <w:r>
        <w:rPr>
          <w:rFonts w:cs="Arial"/>
          <w:u w:val="none"/>
        </w:rPr>
        <w:t xml:space="preserve"> Mr. Sarwark ruled </w:t>
      </w:r>
      <w:r w:rsidRPr="007724A6">
        <w:rPr>
          <w:rFonts w:cs="Arial"/>
          <w:b/>
          <w:i/>
          <w:u w:val="none"/>
        </w:rPr>
        <w:t>OUT OF ORDER</w:t>
      </w:r>
      <w:r>
        <w:rPr>
          <w:rFonts w:cs="Arial"/>
          <w:u w:val="none"/>
        </w:rPr>
        <w:t>.</w:t>
      </w:r>
    </w:p>
    <w:p w14:paraId="5849ABF8" w14:textId="1D572BA0" w:rsidR="007243D8" w:rsidRDefault="007243D8" w:rsidP="00BA6C4D">
      <w:pPr>
        <w:pStyle w:val="NormalLeft0"/>
        <w:jc w:val="both"/>
        <w:rPr>
          <w:rFonts w:cs="Arial"/>
          <w:u w:val="none"/>
        </w:rPr>
      </w:pPr>
    </w:p>
    <w:p w14:paraId="1B35F88E" w14:textId="04BAA11C" w:rsidR="0003523D" w:rsidRDefault="007243D8" w:rsidP="00BA6C4D">
      <w:pPr>
        <w:pStyle w:val="NormalLeft0"/>
        <w:jc w:val="both"/>
        <w:rPr>
          <w:rFonts w:cs="Arial"/>
          <w:u w:val="none"/>
        </w:rPr>
      </w:pPr>
      <w:r>
        <w:rPr>
          <w:rFonts w:cs="Arial"/>
          <w:u w:val="none"/>
        </w:rPr>
        <w:t xml:space="preserve">Ms. Mattson moved to extend time for the </w:t>
      </w:r>
      <w:r w:rsidR="0003523D">
        <w:rPr>
          <w:rFonts w:cs="Arial"/>
          <w:u w:val="none"/>
        </w:rPr>
        <w:t>purpose of Mr. Bishop-Henchman making a motio</w:t>
      </w:r>
      <w:r w:rsidR="00244E67">
        <w:rPr>
          <w:rFonts w:cs="Arial"/>
          <w:u w:val="none"/>
        </w:rPr>
        <w:t xml:space="preserve">n to reconsider the issue of CRM fees which </w:t>
      </w:r>
      <w:r w:rsidR="004757A6" w:rsidRPr="007724A6">
        <w:rPr>
          <w:rFonts w:cs="Arial"/>
          <w:b/>
          <w:i/>
          <w:u w:val="none"/>
        </w:rPr>
        <w:t>PASSED</w:t>
      </w:r>
      <w:r w:rsidR="00244E67">
        <w:rPr>
          <w:rFonts w:cs="Arial"/>
          <w:u w:val="none"/>
        </w:rPr>
        <w:t xml:space="preserve"> </w:t>
      </w:r>
      <w:r w:rsidR="004757A6">
        <w:rPr>
          <w:rFonts w:cs="Arial"/>
          <w:u w:val="none"/>
        </w:rPr>
        <w:t xml:space="preserve">by </w:t>
      </w:r>
      <w:r w:rsidR="00F952A8">
        <w:rPr>
          <w:rFonts w:cs="Arial"/>
          <w:u w:val="none"/>
        </w:rPr>
        <w:t>show</w:t>
      </w:r>
      <w:r w:rsidR="00244E67">
        <w:rPr>
          <w:rFonts w:cs="Arial"/>
          <w:u w:val="none"/>
        </w:rPr>
        <w:t xml:space="preserve"> of hands with a vote total of 12-3 m</w:t>
      </w:r>
      <w:r>
        <w:rPr>
          <w:rFonts w:cs="Arial"/>
          <w:u w:val="none"/>
        </w:rPr>
        <w:t>eeting</w:t>
      </w:r>
      <w:r w:rsidR="00244E67">
        <w:rPr>
          <w:rFonts w:cs="Arial"/>
          <w:u w:val="none"/>
        </w:rPr>
        <w:t xml:space="preserve"> the 2/3th vote threshold requirement.</w:t>
      </w:r>
    </w:p>
    <w:p w14:paraId="008D21AD" w14:textId="77777777" w:rsidR="0003523D" w:rsidRDefault="0003523D" w:rsidP="00BA6C4D">
      <w:pPr>
        <w:pStyle w:val="NormalLeft0"/>
        <w:jc w:val="both"/>
        <w:rPr>
          <w:rFonts w:cs="Arial"/>
          <w:u w:val="none"/>
        </w:rPr>
      </w:pPr>
    </w:p>
    <w:p w14:paraId="23B7FD02" w14:textId="3D6803A3" w:rsidR="0015650B" w:rsidRDefault="0015650B" w:rsidP="00BA6C4D">
      <w:pPr>
        <w:pStyle w:val="NormalLeft0"/>
        <w:jc w:val="both"/>
        <w:rPr>
          <w:rFonts w:cs="Arial"/>
          <w:u w:val="none"/>
        </w:rPr>
      </w:pPr>
      <w:r w:rsidRPr="00F952A8">
        <w:rPr>
          <w:rFonts w:cs="Arial"/>
          <w:u w:val="none"/>
        </w:rPr>
        <w:lastRenderedPageBreak/>
        <w:t>Mr. Bishop-Henchman moved to reconsider Ballot 181202-7</w:t>
      </w:r>
      <w:r w:rsidR="00244E67" w:rsidRPr="00F952A8">
        <w:rPr>
          <w:rFonts w:cs="Arial"/>
          <w:u w:val="none"/>
        </w:rPr>
        <w:t xml:space="preserve"> concerning item “F” of the joint Bishop-Henchman/Longstreth </w:t>
      </w:r>
      <w:r w:rsidR="00AA6F7F" w:rsidRPr="00F952A8">
        <w:rPr>
          <w:rFonts w:cs="Arial"/>
          <w:u w:val="none"/>
        </w:rPr>
        <w:t>proposal, which</w:t>
      </w:r>
      <w:r w:rsidR="00244E67" w:rsidRPr="00F952A8">
        <w:rPr>
          <w:rFonts w:cs="Arial"/>
          <w:u w:val="none"/>
        </w:rPr>
        <w:t xml:space="preserve"> </w:t>
      </w:r>
      <w:r w:rsidR="00244E67" w:rsidRPr="007724A6">
        <w:rPr>
          <w:rFonts w:cs="Arial"/>
          <w:b/>
          <w:i/>
          <w:u w:val="none"/>
        </w:rPr>
        <w:t>PASSED</w:t>
      </w:r>
      <w:r w:rsidR="00244E67" w:rsidRPr="00F952A8">
        <w:rPr>
          <w:rFonts w:cs="Arial"/>
          <w:u w:val="none"/>
        </w:rPr>
        <w:t xml:space="preserve"> by a </w:t>
      </w:r>
      <w:r w:rsidR="00F952A8">
        <w:rPr>
          <w:rFonts w:cs="Arial"/>
          <w:u w:val="none"/>
        </w:rPr>
        <w:t>show</w:t>
      </w:r>
      <w:r w:rsidR="00244E67" w:rsidRPr="00F952A8">
        <w:rPr>
          <w:rFonts w:cs="Arial"/>
          <w:u w:val="none"/>
        </w:rPr>
        <w:t xml:space="preserve"> of hands with a vote total of 13-3</w:t>
      </w:r>
      <w:r w:rsidR="00F952A8" w:rsidRPr="00F952A8">
        <w:rPr>
          <w:rFonts w:cs="Arial"/>
          <w:u w:val="none"/>
        </w:rPr>
        <w:t xml:space="preserve">.  Mr. </w:t>
      </w:r>
      <w:r w:rsidR="00AA6F7F" w:rsidRPr="00F952A8">
        <w:rPr>
          <w:rFonts w:cs="Arial"/>
          <w:u w:val="none"/>
        </w:rPr>
        <w:t>Bisho</w:t>
      </w:r>
      <w:r w:rsidR="00AA6F7F">
        <w:rPr>
          <w:rFonts w:cs="Arial"/>
          <w:u w:val="none"/>
        </w:rPr>
        <w:t>p</w:t>
      </w:r>
      <w:r w:rsidR="00F952A8" w:rsidRPr="00F952A8">
        <w:rPr>
          <w:rFonts w:cs="Arial"/>
          <w:u w:val="none"/>
        </w:rPr>
        <w:t>-Henchman was entitled to make th</w:t>
      </w:r>
      <w:r w:rsidR="007243D8">
        <w:rPr>
          <w:rFonts w:cs="Arial"/>
          <w:u w:val="none"/>
        </w:rPr>
        <w:t>is</w:t>
      </w:r>
      <w:r w:rsidR="00F952A8" w:rsidRPr="00F952A8">
        <w:rPr>
          <w:rFonts w:cs="Arial"/>
          <w:u w:val="none"/>
        </w:rPr>
        <w:t xml:space="preserve"> motion as he was on the prevailing side of the original question.</w:t>
      </w:r>
      <w:r w:rsidR="00F952A8">
        <w:rPr>
          <w:rStyle w:val="FootnoteReference"/>
          <w:rFonts w:cs="Arial"/>
          <w:u w:val="none"/>
        </w:rPr>
        <w:footnoteReference w:id="34"/>
      </w:r>
    </w:p>
    <w:p w14:paraId="68A454B5" w14:textId="77777777" w:rsidR="00B540C2" w:rsidRDefault="00B540C2" w:rsidP="00BA6C4D">
      <w:pPr>
        <w:pStyle w:val="NormalLeft0"/>
        <w:jc w:val="both"/>
        <w:rPr>
          <w:rFonts w:cs="Arial"/>
          <w:u w:val="none"/>
        </w:rPr>
      </w:pPr>
    </w:p>
    <w:p w14:paraId="29A5CFFC" w14:textId="624BC009" w:rsidR="004757A6" w:rsidRDefault="004757A6" w:rsidP="00BA6C4D">
      <w:pPr>
        <w:pStyle w:val="NormalLeft0"/>
        <w:jc w:val="both"/>
        <w:rPr>
          <w:rFonts w:cs="Arial"/>
          <w:u w:val="none"/>
        </w:rPr>
      </w:pPr>
      <w:r>
        <w:rPr>
          <w:rFonts w:cs="Arial"/>
          <w:u w:val="none"/>
        </w:rPr>
        <w:t>Mr. Bishop-Henchman moved to amend item “F” of the joint Bishop-Henchman/Longstreth proposal to strike the first portion mentioning fees due from the affiliate and the corresponding budget line 4310 increase so that item “”F” would then read and be moved as:</w:t>
      </w:r>
    </w:p>
    <w:p w14:paraId="111CFD69" w14:textId="77777777" w:rsidR="004757A6" w:rsidRDefault="004757A6" w:rsidP="00BA6C4D">
      <w:pPr>
        <w:pStyle w:val="NormalLeft0"/>
        <w:jc w:val="both"/>
        <w:rPr>
          <w:rFonts w:cs="Arial"/>
          <w:u w:val="none"/>
        </w:rPr>
      </w:pPr>
    </w:p>
    <w:p w14:paraId="20326968" w14:textId="4333142A" w:rsidR="004757A6" w:rsidRPr="00F952A8" w:rsidRDefault="004757A6" w:rsidP="00BA6C4D">
      <w:pPr>
        <w:pStyle w:val="NormalLeft0"/>
        <w:jc w:val="both"/>
        <w:rPr>
          <w:rFonts w:cs="Arial"/>
          <w:u w:val="none"/>
        </w:rPr>
      </w:pPr>
      <w:r>
        <w:rPr>
          <w:rFonts w:cs="Arial"/>
          <w:i/>
          <w:highlight w:val="yellow"/>
          <w:u w:val="none"/>
        </w:rPr>
        <w:t xml:space="preserve">Move to </w:t>
      </w:r>
      <w:r w:rsidRPr="00223C72">
        <w:rPr>
          <w:rFonts w:cs="Arial"/>
          <w:i/>
          <w:highlight w:val="yellow"/>
          <w:u w:val="none"/>
        </w:rPr>
        <w:t>encumber release of further CRM Project funds based on milestones (specific state goals listed, monthly data transfer to national, NDAs must be signed by all users, project scope to be approve</w:t>
      </w:r>
      <w:r>
        <w:rPr>
          <w:rFonts w:cs="Arial"/>
          <w:i/>
          <w:highlight w:val="yellow"/>
          <w:u w:val="none"/>
        </w:rPr>
        <w:t>d and monitored by IT Committee).</w:t>
      </w:r>
    </w:p>
    <w:p w14:paraId="2D9F8D4F" w14:textId="77777777" w:rsidR="0003523D" w:rsidRDefault="0003523D" w:rsidP="00BA6C4D">
      <w:pPr>
        <w:pStyle w:val="NormalLeft0"/>
        <w:jc w:val="both"/>
        <w:rPr>
          <w:rFonts w:cs="Arial"/>
          <w:b/>
          <w:i/>
          <w:color w:val="008000"/>
          <w:u w:val="none"/>
        </w:rPr>
      </w:pPr>
    </w:p>
    <w:p w14:paraId="7AD4AEFF" w14:textId="56E67D82" w:rsidR="00BE6A7C" w:rsidRDefault="00BE6A7C" w:rsidP="00BA6C4D">
      <w:pPr>
        <w:pStyle w:val="NormalLeft0"/>
        <w:jc w:val="both"/>
        <w:rPr>
          <w:rFonts w:cs="Arial"/>
          <w:u w:val="none"/>
        </w:rPr>
      </w:pPr>
      <w:r w:rsidRPr="00BE6A7C">
        <w:rPr>
          <w:rFonts w:cs="Arial"/>
          <w:u w:val="none"/>
        </w:rPr>
        <w:t xml:space="preserve">Mr. Smith moved to extend time to allow Mr. Scheetz (PA) from the gallery an opportunity to speak.  This motion </w:t>
      </w:r>
      <w:r w:rsidRPr="007724A6">
        <w:rPr>
          <w:rFonts w:cs="Arial"/>
          <w:b/>
          <w:i/>
          <w:u w:val="none"/>
        </w:rPr>
        <w:t>FAILED</w:t>
      </w:r>
      <w:r w:rsidRPr="00BE6A7C">
        <w:rPr>
          <w:rFonts w:cs="Arial"/>
          <w:u w:val="none"/>
        </w:rPr>
        <w:t xml:space="preserve"> </w:t>
      </w:r>
      <w:r w:rsidR="00A87975">
        <w:rPr>
          <w:rFonts w:cs="Arial"/>
          <w:u w:val="none"/>
        </w:rPr>
        <w:t>by</w:t>
      </w:r>
      <w:r w:rsidRPr="00BE6A7C">
        <w:rPr>
          <w:rFonts w:cs="Arial"/>
          <w:u w:val="none"/>
        </w:rPr>
        <w:t xml:space="preserve"> a show of hands.</w:t>
      </w:r>
    </w:p>
    <w:p w14:paraId="633E7130" w14:textId="77777777" w:rsidR="00BE6A7C" w:rsidRDefault="00BE6A7C" w:rsidP="00BA6C4D">
      <w:pPr>
        <w:pStyle w:val="NormalLeft0"/>
        <w:jc w:val="both"/>
        <w:rPr>
          <w:rFonts w:cs="Arial"/>
          <w:u w:val="none"/>
        </w:rPr>
      </w:pPr>
    </w:p>
    <w:p w14:paraId="4AB7035F" w14:textId="35F9B004" w:rsidR="00BE6A7C" w:rsidRDefault="00BE6A7C" w:rsidP="00BE6A7C">
      <w:pPr>
        <w:pStyle w:val="NormalLeft0"/>
        <w:jc w:val="both"/>
        <w:rPr>
          <w:rFonts w:cs="Arial"/>
          <w:u w:val="none"/>
        </w:rPr>
      </w:pPr>
      <w:r w:rsidRPr="00593118">
        <w:rPr>
          <w:rFonts w:cs="Arial"/>
          <w:u w:val="none"/>
        </w:rPr>
        <w:t>A roll call vote was conducted</w:t>
      </w:r>
      <w:r w:rsidR="00AA6F7F">
        <w:rPr>
          <w:rFonts w:cs="Arial"/>
          <w:u w:val="none"/>
        </w:rPr>
        <w:t xml:space="preserve"> on the Bishop-Henchman amendment</w:t>
      </w:r>
      <w:r w:rsidRPr="00593118">
        <w:rPr>
          <w:rFonts w:cs="Arial"/>
          <w:u w:val="none"/>
        </w:rPr>
        <w:t xml:space="preserve"> </w:t>
      </w:r>
      <w:r>
        <w:rPr>
          <w:rFonts w:cs="Arial"/>
          <w:u w:val="none"/>
        </w:rPr>
        <w:t>with the following results:</w:t>
      </w:r>
    </w:p>
    <w:p w14:paraId="4C4A56BC" w14:textId="77777777" w:rsidR="00BE6A7C" w:rsidRPr="00BE6A7C" w:rsidRDefault="00BE6A7C" w:rsidP="00BA6C4D">
      <w:pPr>
        <w:pStyle w:val="NormalLeft0"/>
        <w:jc w:val="both"/>
        <w:rPr>
          <w:rFonts w:cs="Arial"/>
          <w:b/>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131DBF" w14:paraId="2132EC38"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13FE2E31" w14:textId="77777777" w:rsidR="00131DBF" w:rsidRPr="00120C9D" w:rsidRDefault="00131DBF" w:rsidP="00131DBF">
            <w:pPr>
              <w:ind w:left="0"/>
              <w:rPr>
                <w:b/>
                <w:bCs/>
                <w:color w:val="FFFFFF"/>
                <w:spacing w:val="0"/>
                <w:sz w:val="16"/>
                <w:szCs w:val="16"/>
              </w:rPr>
            </w:pPr>
            <w:r w:rsidRPr="00120C9D">
              <w:rPr>
                <w:b/>
                <w:bCs/>
                <w:color w:val="FFFFFF"/>
                <w:spacing w:val="0"/>
                <w:sz w:val="16"/>
                <w:szCs w:val="16"/>
              </w:rPr>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193EC21A" w14:textId="77777777" w:rsidR="00131DBF" w:rsidRPr="00120C9D" w:rsidRDefault="00131DBF" w:rsidP="00131DBF">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17A9310C" w14:textId="77777777" w:rsidR="00131DBF" w:rsidRPr="00120C9D" w:rsidRDefault="00131DBF" w:rsidP="00131DBF">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50CB456B" w14:textId="77777777" w:rsidR="00131DBF" w:rsidRPr="00120C9D" w:rsidRDefault="00131DBF" w:rsidP="00131DBF">
            <w:pPr>
              <w:ind w:left="0"/>
              <w:rPr>
                <w:b/>
                <w:bCs/>
                <w:color w:val="FFFFFF"/>
                <w:spacing w:val="0"/>
                <w:sz w:val="16"/>
                <w:szCs w:val="16"/>
              </w:rPr>
            </w:pPr>
            <w:r w:rsidRPr="00120C9D">
              <w:rPr>
                <w:b/>
                <w:bCs/>
                <w:color w:val="FFFFFF"/>
                <w:spacing w:val="0"/>
                <w:sz w:val="16"/>
                <w:szCs w:val="16"/>
              </w:rPr>
              <w:t>Abst.</w:t>
            </w:r>
          </w:p>
        </w:tc>
      </w:tr>
      <w:tr w:rsidR="00131DBF" w14:paraId="184319DB"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99CEBB9" w14:textId="77777777" w:rsidR="00131DBF" w:rsidRPr="00120C9D" w:rsidRDefault="00131DBF" w:rsidP="00131DBF">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40BE7B4" w14:textId="07A1ACA3"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7C4D9E0" w14:textId="6B491845" w:rsidR="00131DBF" w:rsidRPr="00D75E8C" w:rsidRDefault="00131DBF" w:rsidP="00131DBF">
            <w:pPr>
              <w:ind w:left="0"/>
              <w:rPr>
                <w:b/>
                <w:bCs/>
                <w:spacing w:val="0"/>
                <w:sz w:val="16"/>
                <w:szCs w:val="16"/>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5E75F63" w14:textId="77777777" w:rsidR="00131DBF" w:rsidRPr="00D75E8C" w:rsidRDefault="00131DBF" w:rsidP="00131DBF">
            <w:pPr>
              <w:ind w:left="0"/>
              <w:rPr>
                <w:spacing w:val="0"/>
              </w:rPr>
            </w:pPr>
          </w:p>
        </w:tc>
      </w:tr>
      <w:tr w:rsidR="00131DBF" w14:paraId="55E31DBE"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143A592" w14:textId="77777777" w:rsidR="00131DBF" w:rsidRPr="00120C9D" w:rsidRDefault="00131DBF" w:rsidP="00131DBF">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B33C906" w14:textId="606893FF"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CB3D61B" w14:textId="77777777"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A298513" w14:textId="77777777" w:rsidR="00131DBF" w:rsidRPr="00D75E8C" w:rsidRDefault="00131DBF" w:rsidP="00131DBF">
            <w:pPr>
              <w:ind w:left="0"/>
              <w:rPr>
                <w:spacing w:val="0"/>
              </w:rPr>
            </w:pPr>
          </w:p>
        </w:tc>
      </w:tr>
      <w:tr w:rsidR="00131DBF" w14:paraId="0306A471"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4F8D4D3" w14:textId="77777777" w:rsidR="00131DBF" w:rsidRPr="00120C9D" w:rsidRDefault="00131DBF" w:rsidP="00131DBF">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9094B1D" w14:textId="270292FA"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49374AC" w14:textId="03E563D6"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7EFBBDB" w14:textId="77777777" w:rsidR="00131DBF" w:rsidRPr="00D75E8C" w:rsidRDefault="00131DBF" w:rsidP="00131DBF">
            <w:pPr>
              <w:ind w:left="0"/>
              <w:rPr>
                <w:b/>
                <w:bCs/>
                <w:spacing w:val="0"/>
                <w:sz w:val="16"/>
                <w:szCs w:val="16"/>
              </w:rPr>
            </w:pPr>
          </w:p>
        </w:tc>
      </w:tr>
      <w:tr w:rsidR="00131DBF" w14:paraId="7F2AAF33"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0DF3B66" w14:textId="77777777" w:rsidR="00131DBF" w:rsidRPr="00120C9D" w:rsidRDefault="00131DBF" w:rsidP="00131DBF">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EF6824F" w14:textId="28CD4588"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1F201C4" w14:textId="77777777"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C3A99CA" w14:textId="77777777" w:rsidR="00131DBF" w:rsidRPr="00D75E8C" w:rsidRDefault="00131DBF" w:rsidP="00131DBF">
            <w:pPr>
              <w:ind w:left="0"/>
              <w:rPr>
                <w:b/>
                <w:bCs/>
                <w:spacing w:val="0"/>
                <w:sz w:val="16"/>
                <w:szCs w:val="16"/>
              </w:rPr>
            </w:pPr>
          </w:p>
        </w:tc>
      </w:tr>
      <w:tr w:rsidR="00131DBF" w14:paraId="7C8B36FC"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390290C" w14:textId="77777777" w:rsidR="00131DBF" w:rsidRPr="00120C9D" w:rsidRDefault="00131DBF" w:rsidP="00131DBF">
            <w:pPr>
              <w:ind w:left="0"/>
              <w:rPr>
                <w:bCs/>
                <w:spacing w:val="0"/>
                <w:sz w:val="16"/>
                <w:szCs w:val="16"/>
              </w:rPr>
            </w:pPr>
            <w:r w:rsidRPr="00120C9D">
              <w:rPr>
                <w:bCs/>
                <w:spacing w:val="0"/>
                <w:sz w:val="16"/>
                <w:szCs w:val="16"/>
              </w:rPr>
              <w:t>Harlos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C836C07" w14:textId="65F13B89"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8D42B01" w14:textId="64D14D23"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E826C8D" w14:textId="77777777" w:rsidR="00131DBF" w:rsidRPr="00D75E8C" w:rsidRDefault="00131DBF" w:rsidP="00131DBF">
            <w:pPr>
              <w:ind w:left="0"/>
              <w:rPr>
                <w:spacing w:val="0"/>
              </w:rPr>
            </w:pPr>
          </w:p>
        </w:tc>
      </w:tr>
      <w:tr w:rsidR="00131DBF" w14:paraId="1E73BC1E"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3C9529E" w14:textId="77777777" w:rsidR="00131DBF" w:rsidRPr="00120C9D" w:rsidRDefault="00131DBF" w:rsidP="00131DBF">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D732E9E" w14:textId="7285DB65"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6D05E95" w14:textId="77777777" w:rsidR="00131DBF" w:rsidRPr="0042076C" w:rsidRDefault="00131DBF" w:rsidP="00131DBF">
            <w:pPr>
              <w:ind w:left="0"/>
              <w:rPr>
                <w:color w:val="FFFFFF" w:themeColor="background1"/>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2C94549" w14:textId="77777777" w:rsidR="00131DBF" w:rsidRPr="00D75E8C" w:rsidRDefault="00131DBF" w:rsidP="00131DBF">
            <w:pPr>
              <w:ind w:left="0"/>
              <w:rPr>
                <w:spacing w:val="0"/>
              </w:rPr>
            </w:pPr>
          </w:p>
        </w:tc>
      </w:tr>
      <w:tr w:rsidR="00131DBF" w14:paraId="29AA9D31"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9048005" w14:textId="77777777" w:rsidR="00131DBF" w:rsidRPr="00120C9D" w:rsidRDefault="00131DBF" w:rsidP="00131DBF">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CB037B4" w14:textId="143EAFB9"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F55BFD8" w14:textId="77777777" w:rsidR="00131DBF" w:rsidRPr="0042076C" w:rsidRDefault="00131DBF" w:rsidP="00131DBF">
            <w:pPr>
              <w:ind w:left="0"/>
              <w:rPr>
                <w:color w:val="DBE5F1" w:themeColor="accent1" w:themeTint="33"/>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7AD97F1" w14:textId="77777777" w:rsidR="00131DBF" w:rsidRPr="00D75E8C" w:rsidRDefault="00131DBF" w:rsidP="00131DBF">
            <w:pPr>
              <w:ind w:left="0"/>
              <w:rPr>
                <w:spacing w:val="0"/>
              </w:rPr>
            </w:pPr>
          </w:p>
        </w:tc>
      </w:tr>
      <w:tr w:rsidR="00131DBF" w14:paraId="7B5C9C02"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15D33D3" w14:textId="77777777" w:rsidR="00131DBF" w:rsidRPr="00120C9D" w:rsidRDefault="00131DBF" w:rsidP="00131DBF">
            <w:pPr>
              <w:ind w:left="0"/>
              <w:rPr>
                <w:bCs/>
                <w:spacing w:val="0"/>
                <w:sz w:val="16"/>
                <w:szCs w:val="16"/>
              </w:rPr>
            </w:pPr>
            <w:r w:rsidRPr="00120C9D">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F99E305" w14:textId="43E813C3"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DA70798" w14:textId="77777777"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BDAFE5A" w14:textId="77777777" w:rsidR="00131DBF" w:rsidRPr="00D75E8C" w:rsidRDefault="00131DBF" w:rsidP="00131DBF">
            <w:pPr>
              <w:ind w:left="0"/>
              <w:rPr>
                <w:spacing w:val="0"/>
              </w:rPr>
            </w:pPr>
          </w:p>
        </w:tc>
      </w:tr>
      <w:tr w:rsidR="00131DBF" w14:paraId="4BABF7C5"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AD9E659" w14:textId="77777777" w:rsidR="00131DBF" w:rsidRPr="00120C9D" w:rsidRDefault="00131DBF" w:rsidP="00131DBF">
            <w:pPr>
              <w:ind w:left="0"/>
              <w:rPr>
                <w:bCs/>
                <w:spacing w:val="0"/>
                <w:sz w:val="16"/>
                <w:szCs w:val="16"/>
              </w:rPr>
            </w:pPr>
            <w:r>
              <w:rPr>
                <w:bCs/>
                <w:spacing w:val="0"/>
                <w:sz w:val="16"/>
                <w:szCs w:val="16"/>
              </w:rPr>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466B449" w14:textId="394B0B96"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31F00B9" w14:textId="77777777"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76BBFDB" w14:textId="77777777" w:rsidR="00131DBF" w:rsidRPr="00D75E8C" w:rsidRDefault="00131DBF" w:rsidP="00131DBF">
            <w:pPr>
              <w:ind w:left="0"/>
              <w:rPr>
                <w:spacing w:val="0"/>
              </w:rPr>
            </w:pPr>
          </w:p>
        </w:tc>
      </w:tr>
      <w:tr w:rsidR="00131DBF" w14:paraId="0CEF0382"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F4D17C9" w14:textId="77777777" w:rsidR="00131DBF" w:rsidRPr="00120C9D" w:rsidRDefault="00131DBF" w:rsidP="00131DBF">
            <w:pPr>
              <w:ind w:left="0"/>
              <w:rPr>
                <w:bCs/>
                <w:spacing w:val="0"/>
                <w:sz w:val="16"/>
                <w:szCs w:val="16"/>
              </w:rPr>
            </w:pPr>
            <w:r w:rsidRPr="00120C9D">
              <w:rPr>
                <w:bCs/>
                <w:spacing w:val="0"/>
                <w:sz w:val="16"/>
                <w:szCs w:val="16"/>
              </w:rPr>
              <w:t>Merced</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B963DFA" w14:textId="0F085AFA"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DD4965A" w14:textId="77777777"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F9908AF" w14:textId="0BED5C6F" w:rsidR="00131DBF" w:rsidRPr="00D75E8C" w:rsidRDefault="00131DBF" w:rsidP="00131DBF">
            <w:pPr>
              <w:ind w:left="0"/>
              <w:rPr>
                <w:spacing w:val="0"/>
              </w:rPr>
            </w:pPr>
          </w:p>
        </w:tc>
      </w:tr>
      <w:tr w:rsidR="00131DBF" w14:paraId="2E6CC809"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8665536" w14:textId="77777777" w:rsidR="00131DBF" w:rsidRPr="00120C9D" w:rsidRDefault="00131DBF" w:rsidP="00131DBF">
            <w:pPr>
              <w:ind w:left="0"/>
              <w:rPr>
                <w:bCs/>
                <w:spacing w:val="0"/>
                <w:sz w:val="16"/>
                <w:szCs w:val="16"/>
              </w:rPr>
            </w:pPr>
            <w:r>
              <w:rPr>
                <w:bCs/>
                <w:spacing w:val="0"/>
                <w:sz w:val="16"/>
                <w:szCs w:val="16"/>
              </w:rPr>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8DFE14B" w14:textId="03AC64BF"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FD2CA91" w14:textId="2BFFCE9D"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4B21217" w14:textId="77777777" w:rsidR="00131DBF" w:rsidRPr="00D75E8C" w:rsidRDefault="00131DBF" w:rsidP="00131DBF">
            <w:pPr>
              <w:ind w:left="0"/>
              <w:rPr>
                <w:spacing w:val="0"/>
              </w:rPr>
            </w:pPr>
          </w:p>
        </w:tc>
      </w:tr>
      <w:tr w:rsidR="00131DBF" w14:paraId="19E7AAFB"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E42C648" w14:textId="77777777" w:rsidR="00131DBF" w:rsidRPr="00120C9D" w:rsidRDefault="00131DBF" w:rsidP="00131DBF">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2BD76CD" w14:textId="4E96E85C"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9834441" w14:textId="77777777"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BDE4AC7" w14:textId="77777777" w:rsidR="00131DBF" w:rsidRPr="00D75E8C" w:rsidRDefault="00131DBF" w:rsidP="00131DBF">
            <w:pPr>
              <w:ind w:left="0"/>
              <w:rPr>
                <w:spacing w:val="0"/>
              </w:rPr>
            </w:pPr>
          </w:p>
        </w:tc>
      </w:tr>
      <w:tr w:rsidR="00131DBF" w14:paraId="04022177"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7972E3B" w14:textId="77777777" w:rsidR="00131DBF" w:rsidRPr="00120C9D" w:rsidRDefault="00131DBF" w:rsidP="00131DBF">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DD57F7A" w14:textId="0E5CEC77"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2883054" w14:textId="77777777"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DB2EB84" w14:textId="77777777" w:rsidR="00131DBF" w:rsidRPr="00D75E8C" w:rsidRDefault="00131DBF" w:rsidP="00131DBF">
            <w:pPr>
              <w:ind w:left="0"/>
              <w:rPr>
                <w:spacing w:val="0"/>
              </w:rPr>
            </w:pPr>
          </w:p>
        </w:tc>
      </w:tr>
      <w:tr w:rsidR="00131DBF" w14:paraId="75908F83"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0CA851B" w14:textId="77777777" w:rsidR="00131DBF" w:rsidRPr="00120C9D" w:rsidRDefault="00131DBF" w:rsidP="00131DBF">
            <w:pPr>
              <w:ind w:left="0"/>
              <w:rPr>
                <w:bCs/>
                <w:spacing w:val="0"/>
                <w:sz w:val="16"/>
                <w:szCs w:val="16"/>
              </w:rPr>
            </w:pPr>
            <w:r w:rsidRPr="00120C9D">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4614376" w14:textId="1DE838F2"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265D9DD" w14:textId="77777777"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863BE84" w14:textId="77777777" w:rsidR="00131DBF" w:rsidRPr="00D75E8C" w:rsidRDefault="00131DBF" w:rsidP="00131DBF">
            <w:pPr>
              <w:ind w:left="0"/>
              <w:rPr>
                <w:spacing w:val="0"/>
              </w:rPr>
            </w:pPr>
          </w:p>
        </w:tc>
      </w:tr>
      <w:tr w:rsidR="00131DBF" w14:paraId="6BA652A8"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5DE9252" w14:textId="77777777" w:rsidR="00131DBF" w:rsidRPr="00120C9D" w:rsidRDefault="00131DBF" w:rsidP="00131DBF">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6A025D7" w14:textId="77777777" w:rsidR="00131DBF" w:rsidRPr="00D75E8C" w:rsidRDefault="00131DBF" w:rsidP="00131DBF">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8D8589C" w14:textId="38AADE3C"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ECC38A8" w14:textId="3EC9E315" w:rsidR="00131DBF" w:rsidRPr="00D75E8C" w:rsidRDefault="005069BF" w:rsidP="00131DBF">
            <w:pPr>
              <w:ind w:left="0"/>
              <w:rPr>
                <w:b/>
                <w:bCs/>
                <w:spacing w:val="0"/>
                <w:sz w:val="16"/>
                <w:szCs w:val="16"/>
              </w:rPr>
            </w:pPr>
            <w:r>
              <w:rPr>
                <w:b/>
                <w:bCs/>
                <w:spacing w:val="0"/>
                <w:sz w:val="16"/>
                <w:szCs w:val="16"/>
              </w:rPr>
              <w:t>X</w:t>
            </w:r>
          </w:p>
        </w:tc>
      </w:tr>
      <w:tr w:rsidR="00131DBF" w14:paraId="38CF43FC"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6BDD7C3" w14:textId="77777777" w:rsidR="00131DBF" w:rsidRPr="00120C9D" w:rsidRDefault="00131DBF" w:rsidP="00131DBF">
            <w:pPr>
              <w:ind w:left="0"/>
              <w:rPr>
                <w:bCs/>
                <w:spacing w:val="0"/>
                <w:sz w:val="16"/>
                <w:szCs w:val="16"/>
              </w:rPr>
            </w:pPr>
            <w:r w:rsidRPr="00120C9D">
              <w:rPr>
                <w:bCs/>
                <w:spacing w:val="0"/>
                <w:sz w:val="16"/>
                <w:szCs w:val="16"/>
              </w:rPr>
              <w:t>S</w:t>
            </w:r>
            <w:r>
              <w:rPr>
                <w:bCs/>
                <w:spacing w:val="0"/>
                <w:sz w:val="16"/>
                <w:szCs w:val="16"/>
              </w:rPr>
              <w:t>mith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C0B40DD" w14:textId="70DD59BA"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6C41CC6" w14:textId="77777777"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C90C480" w14:textId="77777777" w:rsidR="00131DBF" w:rsidRPr="00D75E8C" w:rsidRDefault="00131DBF" w:rsidP="00131DBF">
            <w:pPr>
              <w:ind w:left="0"/>
              <w:rPr>
                <w:b/>
                <w:bCs/>
                <w:spacing w:val="0"/>
                <w:sz w:val="16"/>
                <w:szCs w:val="16"/>
              </w:rPr>
            </w:pPr>
          </w:p>
        </w:tc>
      </w:tr>
      <w:tr w:rsidR="00131DBF" w14:paraId="1BD9D64E"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26FDA17" w14:textId="77777777" w:rsidR="00131DBF" w:rsidRPr="00120C9D" w:rsidRDefault="00131DBF" w:rsidP="00131DBF">
            <w:pPr>
              <w:ind w:left="0"/>
              <w:rPr>
                <w:bCs/>
                <w:spacing w:val="0"/>
                <w:sz w:val="16"/>
                <w:szCs w:val="16"/>
              </w:rPr>
            </w:pPr>
            <w:r>
              <w:rPr>
                <w:bCs/>
                <w:spacing w:val="0"/>
                <w:sz w:val="16"/>
                <w:szCs w:val="16"/>
              </w:rPr>
              <w:t>Van Horn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80E5908" w14:textId="76C82F26" w:rsidR="00131DBF" w:rsidRPr="00D75E8C" w:rsidRDefault="005069BF" w:rsidP="00131DB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97A55FB" w14:textId="77777777" w:rsidR="00131DBF" w:rsidRPr="00D75E8C" w:rsidRDefault="00131DBF" w:rsidP="00131DB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541795D" w14:textId="77777777" w:rsidR="00131DBF" w:rsidRPr="00D75E8C" w:rsidRDefault="00131DBF" w:rsidP="00131DBF">
            <w:pPr>
              <w:ind w:left="0"/>
              <w:rPr>
                <w:b/>
                <w:bCs/>
                <w:spacing w:val="0"/>
                <w:sz w:val="16"/>
                <w:szCs w:val="16"/>
              </w:rPr>
            </w:pPr>
          </w:p>
        </w:tc>
      </w:tr>
      <w:tr w:rsidR="00131DBF" w14:paraId="1CE98591" w14:textId="77777777" w:rsidTr="00131DB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0EFF28EF" w14:textId="77777777" w:rsidR="00131DBF" w:rsidRPr="00120C9D" w:rsidRDefault="00131DBF" w:rsidP="00131DBF">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6DD20DF2" w14:textId="51C1069D" w:rsidR="00131DBF" w:rsidRPr="00120C9D" w:rsidRDefault="005069BF" w:rsidP="00131DBF">
            <w:pPr>
              <w:ind w:left="0"/>
              <w:rPr>
                <w:b/>
                <w:bCs/>
                <w:color w:val="FFFFFF"/>
                <w:spacing w:val="0"/>
                <w:sz w:val="16"/>
                <w:szCs w:val="16"/>
              </w:rPr>
            </w:pPr>
            <w:r>
              <w:rPr>
                <w:b/>
                <w:bCs/>
                <w:color w:val="FFFFFF"/>
                <w:spacing w:val="0"/>
                <w:sz w:val="16"/>
                <w:szCs w:val="16"/>
              </w:rPr>
              <w:t>16</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2E6DF4CD" w14:textId="752783C8" w:rsidR="00131DBF" w:rsidRPr="00120C9D" w:rsidRDefault="005069BF" w:rsidP="00131DBF">
            <w:pPr>
              <w:ind w:left="0"/>
              <w:rPr>
                <w:b/>
                <w:bCs/>
                <w:color w:val="FFFFFF"/>
                <w:spacing w:val="0"/>
                <w:sz w:val="16"/>
                <w:szCs w:val="16"/>
              </w:rPr>
            </w:pPr>
            <w:r>
              <w:rPr>
                <w:b/>
                <w:bCs/>
                <w:color w:val="FFFFFF"/>
                <w:spacing w:val="0"/>
                <w:sz w:val="16"/>
                <w:szCs w:val="16"/>
              </w:rPr>
              <w:t>0</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4B5527ED" w14:textId="07F78C31" w:rsidR="00131DBF" w:rsidRPr="00120C9D" w:rsidRDefault="005069BF" w:rsidP="00131DBF">
            <w:pPr>
              <w:ind w:left="0"/>
              <w:rPr>
                <w:b/>
                <w:bCs/>
                <w:color w:val="FFFFFF"/>
                <w:spacing w:val="0"/>
                <w:sz w:val="16"/>
                <w:szCs w:val="16"/>
              </w:rPr>
            </w:pPr>
            <w:r>
              <w:rPr>
                <w:b/>
                <w:bCs/>
                <w:color w:val="FFFFFF"/>
                <w:spacing w:val="0"/>
                <w:sz w:val="16"/>
                <w:szCs w:val="16"/>
              </w:rPr>
              <w:t>1</w:t>
            </w:r>
          </w:p>
        </w:tc>
      </w:tr>
    </w:tbl>
    <w:p w14:paraId="45B5D6AE" w14:textId="77777777" w:rsidR="00131DBF" w:rsidRDefault="00131DBF" w:rsidP="00131DBF">
      <w:pPr>
        <w:pStyle w:val="NormalLeft0"/>
        <w:jc w:val="both"/>
        <w:rPr>
          <w:rFonts w:cs="Arial"/>
          <w:u w:val="none"/>
        </w:rPr>
      </w:pPr>
    </w:p>
    <w:p w14:paraId="6BF9A43B" w14:textId="43BDA01F" w:rsidR="00131DBF" w:rsidRDefault="00131DBF" w:rsidP="00131DBF">
      <w:pPr>
        <w:pStyle w:val="NormalLeft0"/>
        <w:jc w:val="both"/>
        <w:rPr>
          <w:rFonts w:cs="Arial"/>
          <w:b/>
          <w:u w:val="none"/>
        </w:rPr>
      </w:pPr>
      <w:r>
        <w:rPr>
          <w:rFonts w:cs="Arial"/>
          <w:b/>
          <w:i/>
          <w:color w:val="008000"/>
          <w:u w:val="none"/>
        </w:rPr>
        <w:t xml:space="preserve">This Motion </w:t>
      </w:r>
      <w:r w:rsidR="00244E67">
        <w:rPr>
          <w:rFonts w:cs="Arial"/>
          <w:b/>
          <w:i/>
          <w:color w:val="008000"/>
          <w:u w:val="none"/>
        </w:rPr>
        <w:t>PASSED</w:t>
      </w:r>
      <w:r>
        <w:rPr>
          <w:rFonts w:cs="Arial"/>
          <w:b/>
          <w:i/>
          <w:color w:val="008000"/>
          <w:u w:val="none"/>
        </w:rPr>
        <w:t xml:space="preserve"> with a rol</w:t>
      </w:r>
      <w:r w:rsidR="00EB7469">
        <w:rPr>
          <w:rFonts w:cs="Arial"/>
          <w:b/>
          <w:i/>
          <w:color w:val="008000"/>
          <w:u w:val="none"/>
        </w:rPr>
        <w:t>l</w:t>
      </w:r>
      <w:r>
        <w:rPr>
          <w:rFonts w:cs="Arial"/>
          <w:b/>
          <w:i/>
          <w:color w:val="008000"/>
          <w:u w:val="none"/>
        </w:rPr>
        <w:t xml:space="preserve"> call vote of </w:t>
      </w:r>
      <w:r w:rsidR="005069BF">
        <w:rPr>
          <w:rFonts w:cs="Arial"/>
          <w:b/>
          <w:i/>
          <w:color w:val="008000"/>
          <w:u w:val="none"/>
        </w:rPr>
        <w:t>16-0-</w:t>
      </w:r>
      <w:r>
        <w:rPr>
          <w:rFonts w:cs="Arial"/>
          <w:b/>
          <w:i/>
          <w:color w:val="008000"/>
          <w:u w:val="none"/>
        </w:rPr>
        <w:t xml:space="preserve">1. </w:t>
      </w:r>
      <w:r>
        <w:rPr>
          <w:rFonts w:cs="Arial"/>
          <w:b/>
          <w:u w:val="none"/>
        </w:rPr>
        <w:t>[181202-1</w:t>
      </w:r>
      <w:r w:rsidR="005069BF">
        <w:rPr>
          <w:rFonts w:cs="Arial"/>
          <w:b/>
          <w:u w:val="none"/>
        </w:rPr>
        <w:t>1</w:t>
      </w:r>
      <w:r>
        <w:rPr>
          <w:rFonts w:cs="Arial"/>
          <w:b/>
          <w:u w:val="none"/>
        </w:rPr>
        <w:t>]</w:t>
      </w:r>
    </w:p>
    <w:p w14:paraId="46E26877" w14:textId="77777777" w:rsidR="00AA6F7F" w:rsidRDefault="00AA6F7F" w:rsidP="00131DBF">
      <w:pPr>
        <w:pStyle w:val="NormalLeft0"/>
        <w:jc w:val="both"/>
        <w:rPr>
          <w:rFonts w:cs="Arial"/>
          <w:b/>
          <w:u w:val="none"/>
        </w:rPr>
      </w:pPr>
    </w:p>
    <w:p w14:paraId="76CE6875" w14:textId="0F0ACDD5" w:rsidR="00AA6F7F" w:rsidRPr="00642011" w:rsidRDefault="00AA6F7F" w:rsidP="00131DBF">
      <w:pPr>
        <w:pStyle w:val="NormalLeft0"/>
        <w:jc w:val="both"/>
        <w:rPr>
          <w:rFonts w:cs="Arial"/>
          <w:b/>
          <w:i/>
          <w:color w:val="008000"/>
          <w:u w:val="none"/>
        </w:rPr>
      </w:pPr>
      <w:r w:rsidRPr="00C9568F">
        <w:rPr>
          <w:rFonts w:cs="Arial"/>
          <w:b/>
          <w:i/>
          <w:color w:val="008000"/>
          <w:u w:val="none"/>
        </w:rPr>
        <w:t>Voting then proceeded on the Bishop-Henchman/Longstreth item “F” as now amended, which PASSED without objection.</w:t>
      </w:r>
      <w:r>
        <w:rPr>
          <w:rFonts w:cs="Arial"/>
          <w:b/>
          <w:u w:val="none"/>
        </w:rPr>
        <w:t xml:space="preserve"> [181202-12]</w:t>
      </w:r>
    </w:p>
    <w:p w14:paraId="5E3EAA1B" w14:textId="77777777" w:rsidR="00131DBF" w:rsidRDefault="00131DBF" w:rsidP="00BA6C4D">
      <w:pPr>
        <w:pStyle w:val="NormalLeft0"/>
        <w:jc w:val="both"/>
        <w:rPr>
          <w:rFonts w:cs="Arial"/>
          <w:u w:val="none"/>
        </w:rPr>
      </w:pPr>
    </w:p>
    <w:p w14:paraId="3BAA88C4" w14:textId="74DA5828" w:rsidR="00074CA6" w:rsidRPr="00844265" w:rsidRDefault="00074CA6" w:rsidP="00074CA6">
      <w:pPr>
        <w:pStyle w:val="Heading2"/>
      </w:pPr>
      <w:bookmarkStart w:id="95" w:name="_Toc533891219"/>
      <w:r>
        <w:t>2019 BUDGET AS ADOPTED</w:t>
      </w:r>
      <w:bookmarkEnd w:id="95"/>
    </w:p>
    <w:p w14:paraId="2FA72E5E" w14:textId="77777777" w:rsidR="00074CA6" w:rsidRDefault="00074CA6" w:rsidP="00BA6C4D">
      <w:pPr>
        <w:pStyle w:val="NormalLeft0"/>
        <w:jc w:val="both"/>
        <w:rPr>
          <w:rFonts w:cs="Arial"/>
          <w:u w:val="none"/>
        </w:rPr>
      </w:pPr>
    </w:p>
    <w:p w14:paraId="1920817C" w14:textId="0F77FE07" w:rsidR="0042028C" w:rsidRDefault="0042028C" w:rsidP="00BA6C4D">
      <w:pPr>
        <w:pStyle w:val="NormalLeft0"/>
        <w:jc w:val="both"/>
        <w:rPr>
          <w:rFonts w:cs="Arial"/>
          <w:b/>
          <w:i/>
          <w:color w:val="008000"/>
          <w:u w:val="none"/>
        </w:rPr>
      </w:pPr>
      <w:r w:rsidRPr="0042028C">
        <w:rPr>
          <w:rFonts w:cs="Arial"/>
          <w:u w:val="none"/>
        </w:rPr>
        <w:t>A roll call vote then</w:t>
      </w:r>
      <w:r w:rsidR="00BE6A7C" w:rsidRPr="0042028C">
        <w:rPr>
          <w:rFonts w:cs="Arial"/>
          <w:u w:val="none"/>
        </w:rPr>
        <w:t xml:space="preserve"> proceeded on the motion to adopt the proposed 2019 budget as amended</w:t>
      </w:r>
      <w:r w:rsidRPr="0042028C">
        <w:rPr>
          <w:rFonts w:cs="Arial"/>
          <w:u w:val="none"/>
        </w:rPr>
        <w:t>:</w:t>
      </w:r>
    </w:p>
    <w:p w14:paraId="15FB544F" w14:textId="77777777" w:rsidR="0042028C" w:rsidRDefault="0042028C" w:rsidP="00BA6C4D">
      <w:pPr>
        <w:pStyle w:val="NormalLeft0"/>
        <w:jc w:val="both"/>
        <w:rPr>
          <w:rFonts w:cs="Arial"/>
          <w:b/>
          <w:i/>
          <w:color w:val="008000"/>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42028C" w14:paraId="794CB0E8"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12E3D819" w14:textId="77777777" w:rsidR="0042028C" w:rsidRPr="00120C9D" w:rsidRDefault="0042028C" w:rsidP="00AA6F7F">
            <w:pPr>
              <w:ind w:left="0"/>
              <w:rPr>
                <w:b/>
                <w:bCs/>
                <w:color w:val="FFFFFF"/>
                <w:spacing w:val="0"/>
                <w:sz w:val="16"/>
                <w:szCs w:val="16"/>
              </w:rPr>
            </w:pPr>
            <w:r w:rsidRPr="00120C9D">
              <w:rPr>
                <w:b/>
                <w:bCs/>
                <w:color w:val="FFFFFF"/>
                <w:spacing w:val="0"/>
                <w:sz w:val="16"/>
                <w:szCs w:val="16"/>
              </w:rPr>
              <w:lastRenderedPageBreak/>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49E5EDB4" w14:textId="77777777" w:rsidR="0042028C" w:rsidRPr="00120C9D" w:rsidRDefault="0042028C" w:rsidP="00AA6F7F">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14DCFC31" w14:textId="77777777" w:rsidR="0042028C" w:rsidRPr="00120C9D" w:rsidRDefault="0042028C" w:rsidP="00AA6F7F">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7CC3A98E" w14:textId="77777777" w:rsidR="0042028C" w:rsidRPr="00120C9D" w:rsidRDefault="0042028C" w:rsidP="00AA6F7F">
            <w:pPr>
              <w:ind w:left="0"/>
              <w:rPr>
                <w:b/>
                <w:bCs/>
                <w:color w:val="FFFFFF"/>
                <w:spacing w:val="0"/>
                <w:sz w:val="16"/>
                <w:szCs w:val="16"/>
              </w:rPr>
            </w:pPr>
            <w:r w:rsidRPr="00120C9D">
              <w:rPr>
                <w:b/>
                <w:bCs/>
                <w:color w:val="FFFFFF"/>
                <w:spacing w:val="0"/>
                <w:sz w:val="16"/>
                <w:szCs w:val="16"/>
              </w:rPr>
              <w:t>Abst.</w:t>
            </w:r>
          </w:p>
        </w:tc>
      </w:tr>
      <w:tr w:rsidR="0042028C" w14:paraId="520EA2CF"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E2BAC18" w14:textId="77777777" w:rsidR="0042028C" w:rsidRPr="00120C9D" w:rsidRDefault="0042028C" w:rsidP="00AA6F7F">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C75D947"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01D5A5A" w14:textId="77777777" w:rsidR="0042028C" w:rsidRPr="00D75E8C" w:rsidRDefault="0042028C" w:rsidP="00AA6F7F">
            <w:pPr>
              <w:ind w:left="0"/>
              <w:rPr>
                <w:b/>
                <w:bCs/>
                <w:spacing w:val="0"/>
                <w:sz w:val="16"/>
                <w:szCs w:val="16"/>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11FF534" w14:textId="77777777" w:rsidR="0042028C" w:rsidRPr="00D75E8C" w:rsidRDefault="0042028C" w:rsidP="00AA6F7F">
            <w:pPr>
              <w:ind w:left="0"/>
              <w:rPr>
                <w:spacing w:val="0"/>
              </w:rPr>
            </w:pPr>
          </w:p>
        </w:tc>
      </w:tr>
      <w:tr w:rsidR="0042028C" w14:paraId="2F2685C7"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688ADA7" w14:textId="77777777" w:rsidR="0042028C" w:rsidRPr="00120C9D" w:rsidRDefault="0042028C" w:rsidP="00AA6F7F">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47A99F7"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E715858"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D5709FA" w14:textId="77777777" w:rsidR="0042028C" w:rsidRPr="00D75E8C" w:rsidRDefault="0042028C" w:rsidP="00AA6F7F">
            <w:pPr>
              <w:ind w:left="0"/>
              <w:rPr>
                <w:spacing w:val="0"/>
              </w:rPr>
            </w:pPr>
          </w:p>
        </w:tc>
      </w:tr>
      <w:tr w:rsidR="0042028C" w14:paraId="75748021"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3E6E17B" w14:textId="77777777" w:rsidR="0042028C" w:rsidRPr="00120C9D" w:rsidRDefault="0042028C" w:rsidP="00AA6F7F">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B6522BE"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1F2C4FD"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97C0265" w14:textId="77777777" w:rsidR="0042028C" w:rsidRPr="00D75E8C" w:rsidRDefault="0042028C" w:rsidP="00AA6F7F">
            <w:pPr>
              <w:ind w:left="0"/>
              <w:rPr>
                <w:b/>
                <w:bCs/>
                <w:spacing w:val="0"/>
                <w:sz w:val="16"/>
                <w:szCs w:val="16"/>
              </w:rPr>
            </w:pPr>
          </w:p>
        </w:tc>
      </w:tr>
      <w:tr w:rsidR="0042028C" w14:paraId="16E312D6"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1646EF9" w14:textId="77777777" w:rsidR="0042028C" w:rsidRPr="00120C9D" w:rsidRDefault="0042028C" w:rsidP="00AA6F7F">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501F908"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7BB990C"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2EB45D8" w14:textId="77777777" w:rsidR="0042028C" w:rsidRPr="00D75E8C" w:rsidRDefault="0042028C" w:rsidP="00AA6F7F">
            <w:pPr>
              <w:ind w:left="0"/>
              <w:rPr>
                <w:b/>
                <w:bCs/>
                <w:spacing w:val="0"/>
                <w:sz w:val="16"/>
                <w:szCs w:val="16"/>
              </w:rPr>
            </w:pPr>
          </w:p>
        </w:tc>
      </w:tr>
      <w:tr w:rsidR="0042028C" w14:paraId="346B0469"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0566B65" w14:textId="77777777" w:rsidR="0042028C" w:rsidRPr="00120C9D" w:rsidRDefault="0042028C" w:rsidP="00AA6F7F">
            <w:pPr>
              <w:ind w:left="0"/>
              <w:rPr>
                <w:bCs/>
                <w:spacing w:val="0"/>
                <w:sz w:val="16"/>
                <w:szCs w:val="16"/>
              </w:rPr>
            </w:pPr>
            <w:r w:rsidRPr="00120C9D">
              <w:rPr>
                <w:bCs/>
                <w:spacing w:val="0"/>
                <w:sz w:val="16"/>
                <w:szCs w:val="16"/>
              </w:rPr>
              <w:t>Harlos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E62CF65"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FBB1708"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76F505E" w14:textId="77777777" w:rsidR="0042028C" w:rsidRPr="00D75E8C" w:rsidRDefault="0042028C" w:rsidP="00AA6F7F">
            <w:pPr>
              <w:ind w:left="0"/>
              <w:rPr>
                <w:spacing w:val="0"/>
              </w:rPr>
            </w:pPr>
          </w:p>
        </w:tc>
      </w:tr>
      <w:tr w:rsidR="0042028C" w14:paraId="62F029B5"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894F6F5" w14:textId="77777777" w:rsidR="0042028C" w:rsidRPr="00120C9D" w:rsidRDefault="0042028C" w:rsidP="00AA6F7F">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5D2BB11"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05F5F82" w14:textId="77777777" w:rsidR="0042028C" w:rsidRPr="0042076C" w:rsidRDefault="0042028C" w:rsidP="00AA6F7F">
            <w:pPr>
              <w:ind w:left="0"/>
              <w:rPr>
                <w:color w:val="FFFFFF" w:themeColor="background1"/>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5DFBA05" w14:textId="77777777" w:rsidR="0042028C" w:rsidRPr="00D75E8C" w:rsidRDefault="0042028C" w:rsidP="00AA6F7F">
            <w:pPr>
              <w:ind w:left="0"/>
              <w:rPr>
                <w:spacing w:val="0"/>
              </w:rPr>
            </w:pPr>
          </w:p>
        </w:tc>
      </w:tr>
      <w:tr w:rsidR="0042028C" w14:paraId="4F96B3C9"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27CE111" w14:textId="77777777" w:rsidR="0042028C" w:rsidRPr="00120C9D" w:rsidRDefault="0042028C" w:rsidP="00AA6F7F">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BD31A9F"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CB1309B" w14:textId="77777777" w:rsidR="0042028C" w:rsidRPr="0042076C" w:rsidRDefault="0042028C" w:rsidP="00AA6F7F">
            <w:pPr>
              <w:ind w:left="0"/>
              <w:rPr>
                <w:color w:val="DBE5F1" w:themeColor="accent1" w:themeTint="33"/>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4A2AB68" w14:textId="77777777" w:rsidR="0042028C" w:rsidRPr="00D75E8C" w:rsidRDefault="0042028C" w:rsidP="00AA6F7F">
            <w:pPr>
              <w:ind w:left="0"/>
              <w:rPr>
                <w:spacing w:val="0"/>
              </w:rPr>
            </w:pPr>
          </w:p>
        </w:tc>
      </w:tr>
      <w:tr w:rsidR="0042028C" w14:paraId="31AE63CD"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37BFB49" w14:textId="77777777" w:rsidR="0042028C" w:rsidRPr="00120C9D" w:rsidRDefault="0042028C" w:rsidP="00AA6F7F">
            <w:pPr>
              <w:ind w:left="0"/>
              <w:rPr>
                <w:bCs/>
                <w:spacing w:val="0"/>
                <w:sz w:val="16"/>
                <w:szCs w:val="16"/>
              </w:rPr>
            </w:pPr>
            <w:r w:rsidRPr="00120C9D">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664147C"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872A147"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0A1FE88" w14:textId="77777777" w:rsidR="0042028C" w:rsidRPr="00D75E8C" w:rsidRDefault="0042028C" w:rsidP="00AA6F7F">
            <w:pPr>
              <w:ind w:left="0"/>
              <w:rPr>
                <w:spacing w:val="0"/>
              </w:rPr>
            </w:pPr>
          </w:p>
        </w:tc>
      </w:tr>
      <w:tr w:rsidR="0042028C" w14:paraId="35A92A19"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A377263" w14:textId="77777777" w:rsidR="0042028C" w:rsidRPr="00120C9D" w:rsidRDefault="0042028C" w:rsidP="00AA6F7F">
            <w:pPr>
              <w:ind w:left="0"/>
              <w:rPr>
                <w:bCs/>
                <w:spacing w:val="0"/>
                <w:sz w:val="16"/>
                <w:szCs w:val="16"/>
              </w:rPr>
            </w:pPr>
            <w:r>
              <w:rPr>
                <w:bCs/>
                <w:spacing w:val="0"/>
                <w:sz w:val="16"/>
                <w:szCs w:val="16"/>
              </w:rPr>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C2BFB50"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E54DA26"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8418C1D" w14:textId="77777777" w:rsidR="0042028C" w:rsidRPr="00D75E8C" w:rsidRDefault="0042028C" w:rsidP="00AA6F7F">
            <w:pPr>
              <w:ind w:left="0"/>
              <w:rPr>
                <w:spacing w:val="0"/>
              </w:rPr>
            </w:pPr>
          </w:p>
        </w:tc>
      </w:tr>
      <w:tr w:rsidR="0042028C" w14:paraId="7A797742"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5C0DAB2" w14:textId="77777777" w:rsidR="0042028C" w:rsidRPr="00120C9D" w:rsidRDefault="0042028C" w:rsidP="00AA6F7F">
            <w:pPr>
              <w:ind w:left="0"/>
              <w:rPr>
                <w:bCs/>
                <w:spacing w:val="0"/>
                <w:sz w:val="16"/>
                <w:szCs w:val="16"/>
              </w:rPr>
            </w:pPr>
            <w:r w:rsidRPr="00120C9D">
              <w:rPr>
                <w:bCs/>
                <w:spacing w:val="0"/>
                <w:sz w:val="16"/>
                <w:szCs w:val="16"/>
              </w:rPr>
              <w:t>Merced</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292C1CB"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3216E80"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498F19B" w14:textId="77777777" w:rsidR="0042028C" w:rsidRPr="00D75E8C" w:rsidRDefault="0042028C" w:rsidP="00AA6F7F">
            <w:pPr>
              <w:ind w:left="0"/>
              <w:rPr>
                <w:spacing w:val="0"/>
              </w:rPr>
            </w:pPr>
          </w:p>
        </w:tc>
      </w:tr>
      <w:tr w:rsidR="0042028C" w14:paraId="2C28046E"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0E128C6" w14:textId="77777777" w:rsidR="0042028C" w:rsidRPr="00120C9D" w:rsidRDefault="0042028C" w:rsidP="00AA6F7F">
            <w:pPr>
              <w:ind w:left="0"/>
              <w:rPr>
                <w:bCs/>
                <w:spacing w:val="0"/>
                <w:sz w:val="16"/>
                <w:szCs w:val="16"/>
              </w:rPr>
            </w:pPr>
            <w:r>
              <w:rPr>
                <w:bCs/>
                <w:spacing w:val="0"/>
                <w:sz w:val="16"/>
                <w:szCs w:val="16"/>
              </w:rPr>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8E5E8E7"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724CFDE"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A474B7E" w14:textId="77777777" w:rsidR="0042028C" w:rsidRPr="00D75E8C" w:rsidRDefault="0042028C" w:rsidP="00AA6F7F">
            <w:pPr>
              <w:ind w:left="0"/>
              <w:rPr>
                <w:spacing w:val="0"/>
              </w:rPr>
            </w:pPr>
          </w:p>
        </w:tc>
      </w:tr>
      <w:tr w:rsidR="0042028C" w14:paraId="5A7760F7"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63EB9C5" w14:textId="77777777" w:rsidR="0042028C" w:rsidRPr="00120C9D" w:rsidRDefault="0042028C" w:rsidP="00AA6F7F">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F696AD1"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A33D33C"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13B494B" w14:textId="77777777" w:rsidR="0042028C" w:rsidRPr="00D75E8C" w:rsidRDefault="0042028C" w:rsidP="00AA6F7F">
            <w:pPr>
              <w:ind w:left="0"/>
              <w:rPr>
                <w:spacing w:val="0"/>
              </w:rPr>
            </w:pPr>
          </w:p>
        </w:tc>
      </w:tr>
      <w:tr w:rsidR="0042028C" w14:paraId="771B5736"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0CFCFB4" w14:textId="77777777" w:rsidR="0042028C" w:rsidRPr="00120C9D" w:rsidRDefault="0042028C" w:rsidP="00AA6F7F">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F6007E1"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21B1443"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3E519CB" w14:textId="77777777" w:rsidR="0042028C" w:rsidRPr="00D75E8C" w:rsidRDefault="0042028C" w:rsidP="00AA6F7F">
            <w:pPr>
              <w:ind w:left="0"/>
              <w:rPr>
                <w:spacing w:val="0"/>
              </w:rPr>
            </w:pPr>
          </w:p>
        </w:tc>
      </w:tr>
      <w:tr w:rsidR="0042028C" w14:paraId="17C1F12E"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EEDA3FB" w14:textId="77777777" w:rsidR="0042028C" w:rsidRPr="00120C9D" w:rsidRDefault="0042028C" w:rsidP="00AA6F7F">
            <w:pPr>
              <w:ind w:left="0"/>
              <w:rPr>
                <w:bCs/>
                <w:spacing w:val="0"/>
                <w:sz w:val="16"/>
                <w:szCs w:val="16"/>
              </w:rPr>
            </w:pPr>
            <w:r w:rsidRPr="00120C9D">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DB8CDA5" w14:textId="488533E5" w:rsidR="0042028C" w:rsidRPr="00D75E8C" w:rsidRDefault="0042028C" w:rsidP="00AA6F7F">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5B5F75A"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0DF0B51" w14:textId="53E66388" w:rsidR="0042028C" w:rsidRPr="00D75E8C" w:rsidRDefault="006A2C11" w:rsidP="00AA6F7F">
            <w:pPr>
              <w:ind w:left="0"/>
              <w:rPr>
                <w:spacing w:val="0"/>
              </w:rPr>
            </w:pPr>
            <w:r>
              <w:rPr>
                <w:b/>
                <w:bCs/>
                <w:spacing w:val="0"/>
                <w:sz w:val="16"/>
                <w:szCs w:val="16"/>
              </w:rPr>
              <w:t>X</w:t>
            </w:r>
          </w:p>
        </w:tc>
      </w:tr>
      <w:tr w:rsidR="0042028C" w14:paraId="304DC1CE"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64E2185" w14:textId="77777777" w:rsidR="0042028C" w:rsidRPr="00120C9D" w:rsidRDefault="0042028C" w:rsidP="00AA6F7F">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E689A71" w14:textId="77777777" w:rsidR="0042028C" w:rsidRPr="00D75E8C" w:rsidRDefault="0042028C" w:rsidP="00AA6F7F">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DF9EAEC"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7B61B9A" w14:textId="77777777" w:rsidR="0042028C" w:rsidRPr="00D75E8C" w:rsidRDefault="0042028C" w:rsidP="00AA6F7F">
            <w:pPr>
              <w:ind w:left="0"/>
              <w:rPr>
                <w:b/>
                <w:bCs/>
                <w:spacing w:val="0"/>
                <w:sz w:val="16"/>
                <w:szCs w:val="16"/>
              </w:rPr>
            </w:pPr>
            <w:r>
              <w:rPr>
                <w:b/>
                <w:bCs/>
                <w:spacing w:val="0"/>
                <w:sz w:val="16"/>
                <w:szCs w:val="16"/>
              </w:rPr>
              <w:t>X</w:t>
            </w:r>
          </w:p>
        </w:tc>
      </w:tr>
      <w:tr w:rsidR="0042028C" w14:paraId="7858D9D1"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210D407" w14:textId="77777777" w:rsidR="0042028C" w:rsidRPr="00120C9D" w:rsidRDefault="0042028C" w:rsidP="00AA6F7F">
            <w:pPr>
              <w:ind w:left="0"/>
              <w:rPr>
                <w:bCs/>
                <w:spacing w:val="0"/>
                <w:sz w:val="16"/>
                <w:szCs w:val="16"/>
              </w:rPr>
            </w:pPr>
            <w:r w:rsidRPr="00120C9D">
              <w:rPr>
                <w:bCs/>
                <w:spacing w:val="0"/>
                <w:sz w:val="16"/>
                <w:szCs w:val="16"/>
              </w:rPr>
              <w:t>S</w:t>
            </w:r>
            <w:r>
              <w:rPr>
                <w:bCs/>
                <w:spacing w:val="0"/>
                <w:sz w:val="16"/>
                <w:szCs w:val="16"/>
              </w:rPr>
              <w:t>mith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AA2E25D"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5D2F11C"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878AB84" w14:textId="77777777" w:rsidR="0042028C" w:rsidRPr="00D75E8C" w:rsidRDefault="0042028C" w:rsidP="00AA6F7F">
            <w:pPr>
              <w:ind w:left="0"/>
              <w:rPr>
                <w:b/>
                <w:bCs/>
                <w:spacing w:val="0"/>
                <w:sz w:val="16"/>
                <w:szCs w:val="16"/>
              </w:rPr>
            </w:pPr>
          </w:p>
        </w:tc>
      </w:tr>
      <w:tr w:rsidR="0042028C" w14:paraId="7F80CFB0"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3A9123A" w14:textId="77777777" w:rsidR="0042028C" w:rsidRPr="00120C9D" w:rsidRDefault="0042028C" w:rsidP="00AA6F7F">
            <w:pPr>
              <w:ind w:left="0"/>
              <w:rPr>
                <w:bCs/>
                <w:spacing w:val="0"/>
                <w:sz w:val="16"/>
                <w:szCs w:val="16"/>
              </w:rPr>
            </w:pPr>
            <w:r>
              <w:rPr>
                <w:bCs/>
                <w:spacing w:val="0"/>
                <w:sz w:val="16"/>
                <w:szCs w:val="16"/>
              </w:rPr>
              <w:t>Van Horn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82CF2BF" w14:textId="77777777" w:rsidR="0042028C" w:rsidRPr="00D75E8C" w:rsidRDefault="0042028C" w:rsidP="00AA6F7F">
            <w:pPr>
              <w:ind w:left="0"/>
              <w:rPr>
                <w:b/>
                <w:bCs/>
                <w:spacing w:val="0"/>
                <w:sz w:val="16"/>
                <w:szCs w:val="16"/>
              </w:rPr>
            </w:pPr>
            <w:r>
              <w:rPr>
                <w:b/>
                <w:bCs/>
                <w:spacing w:val="0"/>
                <w:sz w:val="16"/>
                <w:szCs w:val="16"/>
              </w:rPr>
              <w:t>X</w:t>
            </w: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F693B4A" w14:textId="77777777" w:rsidR="0042028C" w:rsidRPr="00D75E8C" w:rsidRDefault="0042028C" w:rsidP="00AA6F7F">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3145EAC" w14:textId="77777777" w:rsidR="0042028C" w:rsidRPr="00D75E8C" w:rsidRDefault="0042028C" w:rsidP="00AA6F7F">
            <w:pPr>
              <w:ind w:left="0"/>
              <w:rPr>
                <w:b/>
                <w:bCs/>
                <w:spacing w:val="0"/>
                <w:sz w:val="16"/>
                <w:szCs w:val="16"/>
              </w:rPr>
            </w:pPr>
          </w:p>
        </w:tc>
      </w:tr>
      <w:tr w:rsidR="0042028C" w14:paraId="35E33F18" w14:textId="77777777" w:rsidTr="00AA6F7F">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0BAC7FA9" w14:textId="77777777" w:rsidR="0042028C" w:rsidRPr="00120C9D" w:rsidRDefault="0042028C" w:rsidP="00AA6F7F">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73AA3F72" w14:textId="4D7C2F40" w:rsidR="0042028C" w:rsidRPr="00120C9D" w:rsidRDefault="0042028C" w:rsidP="00AA6F7F">
            <w:pPr>
              <w:ind w:left="0"/>
              <w:rPr>
                <w:b/>
                <w:bCs/>
                <w:color w:val="FFFFFF"/>
                <w:spacing w:val="0"/>
                <w:sz w:val="16"/>
                <w:szCs w:val="16"/>
              </w:rPr>
            </w:pPr>
            <w:r>
              <w:rPr>
                <w:b/>
                <w:bCs/>
                <w:color w:val="FFFFFF"/>
                <w:spacing w:val="0"/>
                <w:sz w:val="16"/>
                <w:szCs w:val="16"/>
              </w:rPr>
              <w:t>1</w:t>
            </w:r>
            <w:r w:rsidR="006A2C11">
              <w:rPr>
                <w:b/>
                <w:bCs/>
                <w:color w:val="FFFFFF"/>
                <w:spacing w:val="0"/>
                <w:sz w:val="16"/>
                <w:szCs w:val="16"/>
              </w:rPr>
              <w:t>5</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6550FC70" w14:textId="77777777" w:rsidR="0042028C" w:rsidRPr="00120C9D" w:rsidRDefault="0042028C" w:rsidP="00AA6F7F">
            <w:pPr>
              <w:ind w:left="0"/>
              <w:rPr>
                <w:b/>
                <w:bCs/>
                <w:color w:val="FFFFFF"/>
                <w:spacing w:val="0"/>
                <w:sz w:val="16"/>
                <w:szCs w:val="16"/>
              </w:rPr>
            </w:pPr>
            <w:r>
              <w:rPr>
                <w:b/>
                <w:bCs/>
                <w:color w:val="FFFFFF"/>
                <w:spacing w:val="0"/>
                <w:sz w:val="16"/>
                <w:szCs w:val="16"/>
              </w:rPr>
              <w:t>0</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6EF1309F" w14:textId="4E8F9CEF" w:rsidR="0042028C" w:rsidRPr="00120C9D" w:rsidRDefault="006A2C11" w:rsidP="00AA6F7F">
            <w:pPr>
              <w:ind w:left="0"/>
              <w:rPr>
                <w:b/>
                <w:bCs/>
                <w:color w:val="FFFFFF"/>
                <w:spacing w:val="0"/>
                <w:sz w:val="16"/>
                <w:szCs w:val="16"/>
              </w:rPr>
            </w:pPr>
            <w:r>
              <w:rPr>
                <w:b/>
                <w:bCs/>
                <w:color w:val="FFFFFF"/>
                <w:spacing w:val="0"/>
                <w:sz w:val="16"/>
                <w:szCs w:val="16"/>
              </w:rPr>
              <w:t>2</w:t>
            </w:r>
          </w:p>
        </w:tc>
      </w:tr>
    </w:tbl>
    <w:p w14:paraId="65DE0974" w14:textId="77777777" w:rsidR="0042028C" w:rsidRDefault="0042028C" w:rsidP="00BA6C4D">
      <w:pPr>
        <w:pStyle w:val="NormalLeft0"/>
        <w:jc w:val="both"/>
        <w:rPr>
          <w:rFonts w:cs="Arial"/>
          <w:b/>
          <w:i/>
          <w:color w:val="008000"/>
          <w:u w:val="none"/>
        </w:rPr>
      </w:pPr>
    </w:p>
    <w:p w14:paraId="65E97D5F" w14:textId="31D296B2" w:rsidR="00BE6A7C" w:rsidRPr="00BE6A7C" w:rsidRDefault="0042028C" w:rsidP="00BA6C4D">
      <w:pPr>
        <w:pStyle w:val="NormalLeft0"/>
        <w:jc w:val="both"/>
        <w:rPr>
          <w:rFonts w:cs="Arial"/>
          <w:b/>
          <w:u w:val="none"/>
        </w:rPr>
      </w:pPr>
      <w:r>
        <w:rPr>
          <w:rFonts w:cs="Arial"/>
          <w:b/>
          <w:i/>
          <w:color w:val="008000"/>
          <w:u w:val="none"/>
        </w:rPr>
        <w:t>This motion PASSED with a roll call vote of 1</w:t>
      </w:r>
      <w:r w:rsidR="006A2C11">
        <w:rPr>
          <w:rFonts w:cs="Arial"/>
          <w:b/>
          <w:i/>
          <w:color w:val="008000"/>
          <w:u w:val="none"/>
        </w:rPr>
        <w:t>5</w:t>
      </w:r>
      <w:r>
        <w:rPr>
          <w:rFonts w:cs="Arial"/>
          <w:b/>
          <w:i/>
          <w:color w:val="008000"/>
          <w:u w:val="none"/>
        </w:rPr>
        <w:t>-0-</w:t>
      </w:r>
      <w:r w:rsidR="006A2C11">
        <w:rPr>
          <w:rFonts w:cs="Arial"/>
          <w:b/>
          <w:i/>
          <w:color w:val="008000"/>
          <w:u w:val="none"/>
        </w:rPr>
        <w:t>2</w:t>
      </w:r>
      <w:r w:rsidR="00AA6F7F">
        <w:rPr>
          <w:rFonts w:cs="Arial"/>
          <w:b/>
          <w:i/>
          <w:color w:val="008000"/>
          <w:u w:val="none"/>
        </w:rPr>
        <w:t xml:space="preserve"> </w:t>
      </w:r>
      <w:r w:rsidR="00BE6A7C" w:rsidRPr="00BE6A7C">
        <w:rPr>
          <w:rFonts w:cs="Arial"/>
          <w:b/>
          <w:i/>
          <w:color w:val="008000"/>
          <w:u w:val="none"/>
        </w:rPr>
        <w:t>resulting in the 2019 budget shown below.</w:t>
      </w:r>
      <w:r w:rsidR="00BE6A7C" w:rsidRPr="00BE6A7C">
        <w:rPr>
          <w:rFonts w:cs="Arial"/>
          <w:b/>
          <w:u w:val="none"/>
        </w:rPr>
        <w:t xml:space="preserve"> [1811202-1</w:t>
      </w:r>
      <w:r w:rsidR="00AA6F7F">
        <w:rPr>
          <w:rFonts w:cs="Arial"/>
          <w:b/>
          <w:u w:val="none"/>
        </w:rPr>
        <w:t>3</w:t>
      </w:r>
      <w:r w:rsidR="00BE6A7C" w:rsidRPr="00BE6A7C">
        <w:rPr>
          <w:rFonts w:cs="Arial"/>
          <w:b/>
          <w:u w:val="none"/>
        </w:rPr>
        <w:t>]</w:t>
      </w:r>
      <w:r w:rsidR="00254D1A" w:rsidRPr="00254D1A">
        <w:rPr>
          <w:rStyle w:val="FootnoteReference"/>
          <w:rFonts w:cs="Arial"/>
          <w:u w:val="none"/>
        </w:rPr>
        <w:footnoteReference w:id="35"/>
      </w:r>
    </w:p>
    <w:p w14:paraId="497B99BA" w14:textId="77777777" w:rsidR="00BE6A7C" w:rsidRDefault="00BE6A7C" w:rsidP="00BA6C4D">
      <w:pPr>
        <w:pStyle w:val="NormalLeft0"/>
        <w:jc w:val="both"/>
        <w:rPr>
          <w:rFonts w:cs="Arial"/>
          <w:u w:val="none"/>
        </w:rPr>
      </w:pPr>
    </w:p>
    <w:tbl>
      <w:tblPr>
        <w:tblStyle w:val="TableContemporary"/>
        <w:tblW w:w="9648" w:type="dxa"/>
        <w:tblLayout w:type="fixed"/>
        <w:tblLook w:val="04A0" w:firstRow="1" w:lastRow="0" w:firstColumn="1" w:lastColumn="0" w:noHBand="0" w:noVBand="1"/>
      </w:tblPr>
      <w:tblGrid>
        <w:gridCol w:w="5040"/>
        <w:gridCol w:w="1440"/>
        <w:gridCol w:w="1728"/>
        <w:gridCol w:w="1440"/>
      </w:tblGrid>
      <w:tr w:rsidR="00BA6C4D" w14:paraId="40A0E833" w14:textId="77777777" w:rsidTr="00D61974">
        <w:trPr>
          <w:cnfStyle w:val="100000000000" w:firstRow="1" w:lastRow="0" w:firstColumn="0" w:lastColumn="0" w:oddVBand="0" w:evenVBand="0" w:oddHBand="0" w:evenHBand="0" w:firstRowFirstColumn="0" w:firstRowLastColumn="0" w:lastRowFirstColumn="0" w:lastRowLastColumn="0"/>
        </w:trPr>
        <w:tc>
          <w:tcPr>
            <w:tcW w:w="5040" w:type="dxa"/>
          </w:tcPr>
          <w:p w14:paraId="4BDFE802" w14:textId="77777777" w:rsidR="00BA6C4D" w:rsidRDefault="00BA6C4D" w:rsidP="00D61974">
            <w:pPr>
              <w:ind w:left="0"/>
            </w:pPr>
          </w:p>
          <w:p w14:paraId="67D47741" w14:textId="77777777" w:rsidR="00BA6C4D" w:rsidRDefault="00BA6C4D" w:rsidP="00D61974">
            <w:pPr>
              <w:ind w:left="0"/>
            </w:pPr>
          </w:p>
          <w:p w14:paraId="5CEFF358" w14:textId="77777777" w:rsidR="00BA6C4D" w:rsidRDefault="00BA6C4D" w:rsidP="00D61974">
            <w:pPr>
              <w:ind w:left="0"/>
            </w:pPr>
          </w:p>
          <w:p w14:paraId="7C576509" w14:textId="77777777" w:rsidR="00BA6C4D" w:rsidRPr="00541E2D" w:rsidRDefault="00BA6C4D" w:rsidP="00D61974">
            <w:pPr>
              <w:ind w:left="0"/>
            </w:pPr>
            <w:r w:rsidRPr="00541E2D">
              <w:t>Support and Revenue</w:t>
            </w:r>
          </w:p>
          <w:p w14:paraId="3FCC03F4" w14:textId="77777777" w:rsidR="00BA6C4D" w:rsidRPr="00541E2D" w:rsidRDefault="00BA6C4D" w:rsidP="00D61974">
            <w:pPr>
              <w:ind w:left="180"/>
              <w:rPr>
                <w:b w:val="0"/>
              </w:rPr>
            </w:pPr>
            <w:r w:rsidRPr="00541E2D">
              <w:rPr>
                <w:b w:val="0"/>
              </w:rPr>
              <w:t>20-Membership Dues</w:t>
            </w:r>
          </w:p>
        </w:tc>
        <w:tc>
          <w:tcPr>
            <w:tcW w:w="1440" w:type="dxa"/>
          </w:tcPr>
          <w:p w14:paraId="10C080E2" w14:textId="77777777" w:rsidR="00BA6C4D" w:rsidRPr="00541E2D" w:rsidRDefault="00BA6C4D" w:rsidP="00D61974">
            <w:pPr>
              <w:ind w:left="0"/>
              <w:jc w:val="center"/>
            </w:pPr>
            <w:r w:rsidRPr="00541E2D">
              <w:t>201</w:t>
            </w:r>
            <w:r>
              <w:t>9</w:t>
            </w:r>
          </w:p>
          <w:p w14:paraId="441D1E64" w14:textId="77777777" w:rsidR="00BA6C4D" w:rsidRPr="00541E2D" w:rsidRDefault="00BA6C4D" w:rsidP="00D61974">
            <w:pPr>
              <w:ind w:left="0"/>
              <w:jc w:val="center"/>
            </w:pPr>
            <w:r w:rsidRPr="00541E2D">
              <w:t>Budget Proposal</w:t>
            </w:r>
          </w:p>
          <w:p w14:paraId="2C23B653" w14:textId="77777777" w:rsidR="00BA6C4D" w:rsidRDefault="00BA6C4D" w:rsidP="00D61974">
            <w:pPr>
              <w:ind w:left="0"/>
              <w:jc w:val="center"/>
              <w:rPr>
                <w:b w:val="0"/>
              </w:rPr>
            </w:pPr>
          </w:p>
          <w:p w14:paraId="71165961" w14:textId="77777777" w:rsidR="00BA6C4D" w:rsidRPr="00541E2D" w:rsidRDefault="00BA6C4D" w:rsidP="00D61974">
            <w:pPr>
              <w:ind w:left="0"/>
              <w:jc w:val="right"/>
              <w:rPr>
                <w:b w:val="0"/>
              </w:rPr>
            </w:pPr>
            <w:r>
              <w:rPr>
                <w:b w:val="0"/>
              </w:rPr>
              <w:t>573,600</w:t>
            </w:r>
          </w:p>
        </w:tc>
        <w:tc>
          <w:tcPr>
            <w:tcW w:w="1728" w:type="dxa"/>
          </w:tcPr>
          <w:p w14:paraId="016FC62B" w14:textId="77777777" w:rsidR="00BA6C4D" w:rsidRDefault="00BA6C4D" w:rsidP="00D61974">
            <w:pPr>
              <w:ind w:left="0"/>
              <w:jc w:val="center"/>
              <w:rPr>
                <w:b w:val="0"/>
              </w:rPr>
            </w:pPr>
          </w:p>
          <w:p w14:paraId="381210B3" w14:textId="77777777" w:rsidR="00BA6C4D" w:rsidRDefault="00BA6C4D" w:rsidP="00D61974">
            <w:pPr>
              <w:ind w:left="0"/>
              <w:jc w:val="center"/>
              <w:rPr>
                <w:b w:val="0"/>
              </w:rPr>
            </w:pPr>
          </w:p>
          <w:p w14:paraId="28177BE5" w14:textId="77777777" w:rsidR="00BA6C4D" w:rsidRPr="00541E2D" w:rsidRDefault="00BA6C4D" w:rsidP="00D61974">
            <w:pPr>
              <w:ind w:left="0"/>
              <w:jc w:val="center"/>
            </w:pPr>
            <w:r w:rsidRPr="00541E2D">
              <w:t>Amendments</w:t>
            </w:r>
          </w:p>
        </w:tc>
        <w:tc>
          <w:tcPr>
            <w:tcW w:w="1440" w:type="dxa"/>
          </w:tcPr>
          <w:p w14:paraId="27F8CF78" w14:textId="77777777" w:rsidR="00BA6C4D" w:rsidRPr="00541E2D" w:rsidRDefault="00BA6C4D" w:rsidP="00D61974">
            <w:pPr>
              <w:ind w:left="0"/>
              <w:jc w:val="center"/>
            </w:pPr>
            <w:r w:rsidRPr="00541E2D">
              <w:t>2019</w:t>
            </w:r>
          </w:p>
          <w:p w14:paraId="0F3BE8D1" w14:textId="77777777" w:rsidR="00BA6C4D" w:rsidRPr="00541E2D" w:rsidRDefault="00BA6C4D" w:rsidP="00D61974">
            <w:pPr>
              <w:ind w:left="0"/>
              <w:jc w:val="center"/>
            </w:pPr>
            <w:r w:rsidRPr="00541E2D">
              <w:t>Budget As Amended</w:t>
            </w:r>
          </w:p>
          <w:p w14:paraId="085F5293" w14:textId="77777777" w:rsidR="00BA6C4D" w:rsidRDefault="00BA6C4D" w:rsidP="00D61974">
            <w:pPr>
              <w:ind w:left="0"/>
              <w:jc w:val="center"/>
              <w:rPr>
                <w:b w:val="0"/>
              </w:rPr>
            </w:pPr>
          </w:p>
          <w:p w14:paraId="4BEF912A" w14:textId="77777777" w:rsidR="00BA6C4D" w:rsidRPr="00541E2D" w:rsidRDefault="00BA6C4D" w:rsidP="00D61974">
            <w:pPr>
              <w:ind w:left="0"/>
              <w:jc w:val="right"/>
              <w:rPr>
                <w:b w:val="0"/>
              </w:rPr>
            </w:pPr>
            <w:r>
              <w:rPr>
                <w:b w:val="0"/>
              </w:rPr>
              <w:t>573,600</w:t>
            </w:r>
          </w:p>
        </w:tc>
      </w:tr>
      <w:tr w:rsidR="00BA6C4D" w14:paraId="605DEB8C"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77F8D49A" w14:textId="77777777" w:rsidR="00BA6C4D" w:rsidRDefault="00BA6C4D" w:rsidP="00D61974">
            <w:pPr>
              <w:ind w:left="180"/>
            </w:pPr>
            <w:r>
              <w:t>21-Donations</w:t>
            </w:r>
          </w:p>
        </w:tc>
        <w:tc>
          <w:tcPr>
            <w:tcW w:w="1440" w:type="dxa"/>
          </w:tcPr>
          <w:p w14:paraId="2000FD40" w14:textId="77777777" w:rsidR="00BA6C4D" w:rsidRDefault="00BA6C4D" w:rsidP="00D61974">
            <w:pPr>
              <w:ind w:left="0"/>
              <w:jc w:val="right"/>
            </w:pPr>
            <w:r>
              <w:t>194,600</w:t>
            </w:r>
          </w:p>
        </w:tc>
        <w:tc>
          <w:tcPr>
            <w:tcW w:w="1728" w:type="dxa"/>
          </w:tcPr>
          <w:p w14:paraId="610049E7" w14:textId="78BE58DC" w:rsidR="00BA6C4D" w:rsidRDefault="007F3B69" w:rsidP="00D61974">
            <w:pPr>
              <w:ind w:left="0"/>
              <w:jc w:val="right"/>
            </w:pPr>
            <w:r>
              <w:t>2</w:t>
            </w:r>
            <w:r w:rsidR="00BA6C4D">
              <w:t>0,000</w:t>
            </w:r>
            <w:r w:rsidR="0073239E">
              <w:rPr>
                <w:rStyle w:val="FootnoteReference"/>
              </w:rPr>
              <w:footnoteReference w:id="36"/>
            </w:r>
          </w:p>
        </w:tc>
        <w:tc>
          <w:tcPr>
            <w:tcW w:w="1440" w:type="dxa"/>
          </w:tcPr>
          <w:p w14:paraId="632011F6" w14:textId="77777777" w:rsidR="00BA6C4D" w:rsidRDefault="00BA6C4D" w:rsidP="00D61974">
            <w:pPr>
              <w:ind w:left="0"/>
              <w:jc w:val="right"/>
            </w:pPr>
            <w:r>
              <w:t>214,600</w:t>
            </w:r>
          </w:p>
        </w:tc>
      </w:tr>
      <w:tr w:rsidR="00BA6C4D" w14:paraId="500AC2E7"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0E224A41" w14:textId="77777777" w:rsidR="00BA6C4D" w:rsidRDefault="00BA6C4D" w:rsidP="00D61974">
            <w:pPr>
              <w:ind w:left="180"/>
            </w:pPr>
            <w:r>
              <w:t>22-Recurring Gifts</w:t>
            </w:r>
          </w:p>
        </w:tc>
        <w:tc>
          <w:tcPr>
            <w:tcW w:w="1440" w:type="dxa"/>
          </w:tcPr>
          <w:p w14:paraId="548764C5" w14:textId="77777777" w:rsidR="00BA6C4D" w:rsidRDefault="00BA6C4D" w:rsidP="00D61974">
            <w:pPr>
              <w:ind w:left="0"/>
              <w:jc w:val="right"/>
            </w:pPr>
            <w:r>
              <w:t>320,100</w:t>
            </w:r>
          </w:p>
        </w:tc>
        <w:tc>
          <w:tcPr>
            <w:tcW w:w="1728" w:type="dxa"/>
          </w:tcPr>
          <w:p w14:paraId="6931CC81" w14:textId="77777777" w:rsidR="00BA6C4D" w:rsidRDefault="00BA6C4D" w:rsidP="00D61974">
            <w:pPr>
              <w:ind w:left="0"/>
            </w:pPr>
          </w:p>
        </w:tc>
        <w:tc>
          <w:tcPr>
            <w:tcW w:w="1440" w:type="dxa"/>
          </w:tcPr>
          <w:p w14:paraId="367F6321" w14:textId="77777777" w:rsidR="00BA6C4D" w:rsidRDefault="00BA6C4D" w:rsidP="00D61974">
            <w:pPr>
              <w:ind w:left="0"/>
              <w:jc w:val="right"/>
            </w:pPr>
            <w:r>
              <w:t>320,100</w:t>
            </w:r>
          </w:p>
        </w:tc>
      </w:tr>
      <w:tr w:rsidR="00BA6C4D" w14:paraId="66E4462D"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47E3F08F" w14:textId="77777777" w:rsidR="00BA6C4D" w:rsidRDefault="00BA6C4D" w:rsidP="00D61974">
            <w:pPr>
              <w:ind w:left="180"/>
            </w:pPr>
            <w:r>
              <w:t>23-Board Solicitation Major Gifts</w:t>
            </w:r>
          </w:p>
        </w:tc>
        <w:tc>
          <w:tcPr>
            <w:tcW w:w="1440" w:type="dxa"/>
          </w:tcPr>
          <w:p w14:paraId="0E907339" w14:textId="77777777" w:rsidR="00BA6C4D" w:rsidRDefault="00BA6C4D" w:rsidP="00D61974">
            <w:pPr>
              <w:ind w:left="0"/>
              <w:jc w:val="right"/>
            </w:pPr>
            <w:r>
              <w:t>100,000</w:t>
            </w:r>
          </w:p>
        </w:tc>
        <w:tc>
          <w:tcPr>
            <w:tcW w:w="1728" w:type="dxa"/>
          </w:tcPr>
          <w:p w14:paraId="56A0F9F1" w14:textId="49875264" w:rsidR="00BA6C4D" w:rsidRDefault="00BA6C4D" w:rsidP="00D61974">
            <w:pPr>
              <w:ind w:left="0"/>
              <w:jc w:val="right"/>
            </w:pPr>
            <w:r>
              <w:t>65,500</w:t>
            </w:r>
            <w:r w:rsidR="0073239E">
              <w:rPr>
                <w:rStyle w:val="FootnoteReference"/>
              </w:rPr>
              <w:footnoteReference w:id="37"/>
            </w:r>
          </w:p>
        </w:tc>
        <w:tc>
          <w:tcPr>
            <w:tcW w:w="1440" w:type="dxa"/>
          </w:tcPr>
          <w:p w14:paraId="78A18124" w14:textId="77777777" w:rsidR="00BA6C4D" w:rsidRDefault="00BA6C4D" w:rsidP="00D61974">
            <w:pPr>
              <w:ind w:left="0"/>
              <w:jc w:val="right"/>
            </w:pPr>
            <w:r>
              <w:t>165,500</w:t>
            </w:r>
          </w:p>
        </w:tc>
      </w:tr>
      <w:tr w:rsidR="00BA6C4D" w14:paraId="4FB0A02A"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5E650F2D" w14:textId="77777777" w:rsidR="00BA6C4D" w:rsidRDefault="00BA6C4D" w:rsidP="00D61974">
            <w:pPr>
              <w:ind w:left="180"/>
            </w:pPr>
            <w:r>
              <w:t>24-Convention Revenue</w:t>
            </w:r>
          </w:p>
        </w:tc>
        <w:tc>
          <w:tcPr>
            <w:tcW w:w="1440" w:type="dxa"/>
          </w:tcPr>
          <w:p w14:paraId="66042197" w14:textId="77777777" w:rsidR="00BA6C4D" w:rsidRDefault="00BA6C4D" w:rsidP="00D61974">
            <w:pPr>
              <w:ind w:left="0"/>
              <w:jc w:val="right"/>
            </w:pPr>
            <w:r>
              <w:t>0</w:t>
            </w:r>
          </w:p>
        </w:tc>
        <w:tc>
          <w:tcPr>
            <w:tcW w:w="1728" w:type="dxa"/>
          </w:tcPr>
          <w:p w14:paraId="47897B71" w14:textId="77777777" w:rsidR="00BA6C4D" w:rsidRDefault="00BA6C4D" w:rsidP="00D61974">
            <w:pPr>
              <w:ind w:left="0"/>
            </w:pPr>
          </w:p>
        </w:tc>
        <w:tc>
          <w:tcPr>
            <w:tcW w:w="1440" w:type="dxa"/>
          </w:tcPr>
          <w:p w14:paraId="005172E0" w14:textId="77777777" w:rsidR="00BA6C4D" w:rsidRDefault="00BA6C4D" w:rsidP="00D61974">
            <w:pPr>
              <w:ind w:left="0"/>
              <w:jc w:val="right"/>
            </w:pPr>
            <w:r>
              <w:t>0</w:t>
            </w:r>
          </w:p>
        </w:tc>
      </w:tr>
      <w:tr w:rsidR="00BA6C4D" w14:paraId="2172DA19"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45FD4C37" w14:textId="77777777" w:rsidR="00BA6C4D" w:rsidRDefault="00BA6C4D" w:rsidP="00D61974">
            <w:pPr>
              <w:ind w:left="180"/>
            </w:pPr>
            <w:r>
              <w:t>25-Project Program Revenue</w:t>
            </w:r>
          </w:p>
        </w:tc>
        <w:tc>
          <w:tcPr>
            <w:tcW w:w="1440" w:type="dxa"/>
          </w:tcPr>
          <w:p w14:paraId="2161C3DB" w14:textId="77777777" w:rsidR="00BA6C4D" w:rsidRDefault="00BA6C4D" w:rsidP="00D61974">
            <w:pPr>
              <w:ind w:left="0"/>
              <w:jc w:val="right"/>
            </w:pPr>
            <w:r>
              <w:t>152,700</w:t>
            </w:r>
          </w:p>
        </w:tc>
        <w:tc>
          <w:tcPr>
            <w:tcW w:w="1728" w:type="dxa"/>
          </w:tcPr>
          <w:p w14:paraId="3EA37549" w14:textId="7AA0CE05" w:rsidR="00BA6C4D" w:rsidRDefault="00BA6C4D" w:rsidP="00D61974">
            <w:pPr>
              <w:ind w:left="0"/>
              <w:jc w:val="right"/>
            </w:pPr>
            <w:r w:rsidRPr="00BE12CB">
              <w:t>-65,000</w:t>
            </w:r>
            <w:r w:rsidR="00BE12CB">
              <w:rPr>
                <w:rStyle w:val="FootnoteReference"/>
              </w:rPr>
              <w:footnoteReference w:id="38"/>
            </w:r>
          </w:p>
        </w:tc>
        <w:tc>
          <w:tcPr>
            <w:tcW w:w="1440" w:type="dxa"/>
          </w:tcPr>
          <w:p w14:paraId="1FD74B5C" w14:textId="77777777" w:rsidR="00BA6C4D" w:rsidRDefault="00BA6C4D" w:rsidP="00D61974">
            <w:pPr>
              <w:ind w:left="0"/>
              <w:jc w:val="right"/>
            </w:pPr>
            <w:r>
              <w:t>87,700</w:t>
            </w:r>
          </w:p>
        </w:tc>
      </w:tr>
      <w:tr w:rsidR="00BA6C4D" w14:paraId="2BE02462"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4E25A41C" w14:textId="77777777" w:rsidR="00BA6C4D" w:rsidRDefault="00BA6C4D" w:rsidP="00D61974">
            <w:pPr>
              <w:ind w:left="180"/>
            </w:pPr>
            <w:r>
              <w:t>26-Brand / Political Materials</w:t>
            </w:r>
          </w:p>
        </w:tc>
        <w:tc>
          <w:tcPr>
            <w:tcW w:w="1440" w:type="dxa"/>
          </w:tcPr>
          <w:p w14:paraId="15159466" w14:textId="77777777" w:rsidR="00BA6C4D" w:rsidRDefault="00BA6C4D" w:rsidP="00D61974">
            <w:pPr>
              <w:ind w:left="0"/>
              <w:jc w:val="right"/>
            </w:pPr>
            <w:r>
              <w:t>46,100</w:t>
            </w:r>
          </w:p>
        </w:tc>
        <w:tc>
          <w:tcPr>
            <w:tcW w:w="1728" w:type="dxa"/>
          </w:tcPr>
          <w:p w14:paraId="77EAD8CE" w14:textId="77777777" w:rsidR="00BA6C4D" w:rsidRDefault="00BA6C4D" w:rsidP="00D61974">
            <w:pPr>
              <w:ind w:left="0"/>
              <w:jc w:val="right"/>
            </w:pPr>
          </w:p>
        </w:tc>
        <w:tc>
          <w:tcPr>
            <w:tcW w:w="1440" w:type="dxa"/>
          </w:tcPr>
          <w:p w14:paraId="078C492E" w14:textId="77777777" w:rsidR="00BA6C4D" w:rsidRDefault="00BA6C4D" w:rsidP="00D61974">
            <w:pPr>
              <w:ind w:left="0"/>
              <w:jc w:val="right"/>
            </w:pPr>
            <w:r>
              <w:t>66,772</w:t>
            </w:r>
          </w:p>
        </w:tc>
      </w:tr>
      <w:tr w:rsidR="00BA6C4D" w14:paraId="3E3F5176"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50E07FB1" w14:textId="77777777" w:rsidR="00BA6C4D" w:rsidRDefault="00BA6C4D" w:rsidP="00D61974">
            <w:pPr>
              <w:ind w:left="180"/>
            </w:pPr>
            <w:r>
              <w:t>27-Ballot Access Voter Reg Donations</w:t>
            </w:r>
          </w:p>
        </w:tc>
        <w:tc>
          <w:tcPr>
            <w:tcW w:w="1440" w:type="dxa"/>
          </w:tcPr>
          <w:p w14:paraId="4F8F9D10" w14:textId="77777777" w:rsidR="00BA6C4D" w:rsidRDefault="00BA6C4D" w:rsidP="00D61974">
            <w:pPr>
              <w:ind w:left="0"/>
              <w:jc w:val="right"/>
            </w:pPr>
            <w:r>
              <w:t>132,800</w:t>
            </w:r>
          </w:p>
        </w:tc>
        <w:tc>
          <w:tcPr>
            <w:tcW w:w="1728" w:type="dxa"/>
          </w:tcPr>
          <w:p w14:paraId="53896101" w14:textId="42497F6F" w:rsidR="00BA6C4D" w:rsidRDefault="00BA6C4D" w:rsidP="00D61974">
            <w:pPr>
              <w:ind w:left="0"/>
              <w:jc w:val="right"/>
            </w:pPr>
            <w:r w:rsidRPr="00BE12CB">
              <w:t>-57,800</w:t>
            </w:r>
            <w:r w:rsidR="00BE12CB">
              <w:rPr>
                <w:rStyle w:val="FootnoteReference"/>
              </w:rPr>
              <w:footnoteReference w:id="39"/>
            </w:r>
          </w:p>
        </w:tc>
        <w:tc>
          <w:tcPr>
            <w:tcW w:w="1440" w:type="dxa"/>
          </w:tcPr>
          <w:p w14:paraId="585B364F" w14:textId="77777777" w:rsidR="00BA6C4D" w:rsidRDefault="00BA6C4D" w:rsidP="00D61974">
            <w:pPr>
              <w:ind w:left="0"/>
              <w:jc w:val="right"/>
            </w:pPr>
            <w:r>
              <w:t>75,000</w:t>
            </w:r>
          </w:p>
        </w:tc>
      </w:tr>
      <w:tr w:rsidR="00BA6C4D" w14:paraId="6F05341C"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1E24F0C3" w14:textId="77777777" w:rsidR="00BA6C4D" w:rsidRDefault="00BA6C4D" w:rsidP="00D61974">
            <w:pPr>
              <w:ind w:left="180"/>
            </w:pPr>
            <w:r>
              <w:t>28-Member Communications</w:t>
            </w:r>
          </w:p>
        </w:tc>
        <w:tc>
          <w:tcPr>
            <w:tcW w:w="1440" w:type="dxa"/>
          </w:tcPr>
          <w:p w14:paraId="0A353AF7" w14:textId="77777777" w:rsidR="00BA6C4D" w:rsidRDefault="00BA6C4D" w:rsidP="00D61974">
            <w:pPr>
              <w:ind w:left="0"/>
              <w:jc w:val="right"/>
            </w:pPr>
            <w:r>
              <w:t>200</w:t>
            </w:r>
          </w:p>
        </w:tc>
        <w:tc>
          <w:tcPr>
            <w:tcW w:w="1728" w:type="dxa"/>
          </w:tcPr>
          <w:p w14:paraId="3723CC34" w14:textId="77777777" w:rsidR="00BA6C4D" w:rsidRDefault="00BA6C4D" w:rsidP="00D61974">
            <w:pPr>
              <w:ind w:left="0"/>
            </w:pPr>
          </w:p>
        </w:tc>
        <w:tc>
          <w:tcPr>
            <w:tcW w:w="1440" w:type="dxa"/>
          </w:tcPr>
          <w:p w14:paraId="735DC2C0" w14:textId="77777777" w:rsidR="00BA6C4D" w:rsidRDefault="00BA6C4D" w:rsidP="00D61974">
            <w:pPr>
              <w:ind w:left="0"/>
              <w:jc w:val="right"/>
            </w:pPr>
            <w:r>
              <w:t>200</w:t>
            </w:r>
          </w:p>
        </w:tc>
      </w:tr>
      <w:tr w:rsidR="00BA6C4D" w14:paraId="46D73640"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35AD19D2" w14:textId="77777777" w:rsidR="00BA6C4D" w:rsidRDefault="00BA6C4D" w:rsidP="00D61974">
            <w:pPr>
              <w:ind w:left="180"/>
            </w:pPr>
            <w:r>
              <w:t>29-Other Revenue &amp; Offsets</w:t>
            </w:r>
          </w:p>
        </w:tc>
        <w:tc>
          <w:tcPr>
            <w:tcW w:w="1440" w:type="dxa"/>
          </w:tcPr>
          <w:p w14:paraId="4CC46CAC" w14:textId="77777777" w:rsidR="00BA6C4D" w:rsidRDefault="00BA6C4D" w:rsidP="00D61974">
            <w:pPr>
              <w:ind w:left="0"/>
              <w:jc w:val="right"/>
            </w:pPr>
            <w:r>
              <w:t>0</w:t>
            </w:r>
          </w:p>
        </w:tc>
        <w:tc>
          <w:tcPr>
            <w:tcW w:w="1728" w:type="dxa"/>
          </w:tcPr>
          <w:p w14:paraId="2689E518" w14:textId="77777777" w:rsidR="00BA6C4D" w:rsidRDefault="00BA6C4D" w:rsidP="00D61974">
            <w:pPr>
              <w:ind w:left="0"/>
            </w:pPr>
          </w:p>
        </w:tc>
        <w:tc>
          <w:tcPr>
            <w:tcW w:w="1440" w:type="dxa"/>
          </w:tcPr>
          <w:p w14:paraId="13267EB2" w14:textId="77777777" w:rsidR="00BA6C4D" w:rsidRDefault="00BA6C4D" w:rsidP="00D61974">
            <w:pPr>
              <w:ind w:left="0"/>
              <w:jc w:val="right"/>
            </w:pPr>
            <w:r>
              <w:t>0</w:t>
            </w:r>
          </w:p>
        </w:tc>
      </w:tr>
      <w:tr w:rsidR="00BA6C4D" w14:paraId="63F60E9D" w14:textId="77777777" w:rsidTr="00D61974">
        <w:trPr>
          <w:cnfStyle w:val="000000010000" w:firstRow="0" w:lastRow="0" w:firstColumn="0" w:lastColumn="0" w:oddVBand="0" w:evenVBand="0" w:oddHBand="0" w:evenHBand="1" w:firstRowFirstColumn="0" w:firstRowLastColumn="0" w:lastRowFirstColumn="0" w:lastRowLastColumn="0"/>
          <w:trHeight w:val="360"/>
        </w:trPr>
        <w:tc>
          <w:tcPr>
            <w:tcW w:w="5040" w:type="dxa"/>
          </w:tcPr>
          <w:p w14:paraId="494908F2" w14:textId="77777777" w:rsidR="00BA6C4D" w:rsidRDefault="00BA6C4D" w:rsidP="00D61974">
            <w:pPr>
              <w:ind w:left="450"/>
              <w:rPr>
                <w:b/>
              </w:rPr>
            </w:pPr>
          </w:p>
          <w:p w14:paraId="11E901A3" w14:textId="77777777" w:rsidR="00BA6C4D" w:rsidRDefault="00BA6C4D" w:rsidP="00D61974">
            <w:pPr>
              <w:ind w:left="450"/>
            </w:pPr>
            <w:r w:rsidRPr="00211180">
              <w:rPr>
                <w:b/>
              </w:rPr>
              <w:t>Total Support and Revenue</w:t>
            </w:r>
          </w:p>
        </w:tc>
        <w:tc>
          <w:tcPr>
            <w:tcW w:w="1440" w:type="dxa"/>
          </w:tcPr>
          <w:p w14:paraId="32F075E6" w14:textId="77777777" w:rsidR="00BA6C4D" w:rsidRDefault="00BA6C4D" w:rsidP="00D61974">
            <w:pPr>
              <w:ind w:left="0"/>
              <w:jc w:val="right"/>
              <w:rPr>
                <w:b/>
                <w:u w:val="single"/>
              </w:rPr>
            </w:pPr>
          </w:p>
          <w:p w14:paraId="4DE7CE6C" w14:textId="77777777" w:rsidR="00BA6C4D" w:rsidRPr="00582158" w:rsidRDefault="00BA6C4D" w:rsidP="00D61974">
            <w:pPr>
              <w:ind w:left="0"/>
              <w:jc w:val="right"/>
              <w:rPr>
                <w:b/>
                <w:u w:val="single"/>
              </w:rPr>
            </w:pPr>
            <w:r w:rsidRPr="00582158">
              <w:rPr>
                <w:b/>
                <w:u w:val="single"/>
              </w:rPr>
              <w:t>1,</w:t>
            </w:r>
            <w:r>
              <w:rPr>
                <w:b/>
                <w:u w:val="single"/>
              </w:rPr>
              <w:t>520,100</w:t>
            </w:r>
          </w:p>
        </w:tc>
        <w:tc>
          <w:tcPr>
            <w:tcW w:w="1728" w:type="dxa"/>
          </w:tcPr>
          <w:p w14:paraId="50E6E538" w14:textId="77777777" w:rsidR="00BA6C4D" w:rsidRDefault="00BA6C4D" w:rsidP="00D61974">
            <w:pPr>
              <w:ind w:left="0"/>
            </w:pPr>
          </w:p>
          <w:p w14:paraId="44F462F8" w14:textId="0E3274FC" w:rsidR="00BA6C4D" w:rsidRPr="007F3B69" w:rsidRDefault="00BA6C4D" w:rsidP="00D61974">
            <w:pPr>
              <w:ind w:left="0"/>
              <w:jc w:val="right"/>
              <w:rPr>
                <w:b/>
              </w:rPr>
            </w:pPr>
          </w:p>
        </w:tc>
        <w:tc>
          <w:tcPr>
            <w:tcW w:w="1440" w:type="dxa"/>
          </w:tcPr>
          <w:p w14:paraId="6E85A4D3" w14:textId="77777777" w:rsidR="00BA6C4D" w:rsidRDefault="00BA6C4D" w:rsidP="00D61974">
            <w:pPr>
              <w:ind w:left="0"/>
            </w:pPr>
          </w:p>
          <w:p w14:paraId="18111F9A" w14:textId="77777777" w:rsidR="00BA6C4D" w:rsidRPr="00B230B6" w:rsidRDefault="00BA6C4D" w:rsidP="00D61974">
            <w:pPr>
              <w:ind w:left="0"/>
              <w:jc w:val="right"/>
              <w:rPr>
                <w:b/>
                <w:u w:val="single"/>
              </w:rPr>
            </w:pPr>
            <w:r w:rsidRPr="00B230B6">
              <w:rPr>
                <w:b/>
                <w:u w:val="single"/>
              </w:rPr>
              <w:t>1,</w:t>
            </w:r>
            <w:r>
              <w:rPr>
                <w:b/>
                <w:u w:val="single"/>
              </w:rPr>
              <w:t>503,472</w:t>
            </w:r>
          </w:p>
        </w:tc>
      </w:tr>
      <w:tr w:rsidR="00BA6C4D" w14:paraId="66B928DF"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719B9BA9" w14:textId="77777777" w:rsidR="00BA6C4D" w:rsidRDefault="00BA6C4D" w:rsidP="00D61974">
            <w:pPr>
              <w:ind w:left="0"/>
              <w:rPr>
                <w:b/>
              </w:rPr>
            </w:pPr>
          </w:p>
          <w:p w14:paraId="79AFA18B" w14:textId="77777777" w:rsidR="00BA6C4D" w:rsidRDefault="00BA6C4D" w:rsidP="00D61974">
            <w:pPr>
              <w:ind w:left="0"/>
            </w:pPr>
            <w:r w:rsidRPr="00211180">
              <w:rPr>
                <w:b/>
              </w:rPr>
              <w:t>Cost of Support and Revenue</w:t>
            </w:r>
          </w:p>
          <w:p w14:paraId="61D55B23" w14:textId="77777777" w:rsidR="00BA6C4D" w:rsidRDefault="00BA6C4D" w:rsidP="00D61974">
            <w:pPr>
              <w:ind w:left="180"/>
            </w:pPr>
            <w:r>
              <w:t>32-Fundraising Costs</w:t>
            </w:r>
          </w:p>
        </w:tc>
        <w:tc>
          <w:tcPr>
            <w:tcW w:w="1440" w:type="dxa"/>
          </w:tcPr>
          <w:p w14:paraId="5116417A" w14:textId="77777777" w:rsidR="00BA6C4D" w:rsidRDefault="00BA6C4D" w:rsidP="00D61974">
            <w:pPr>
              <w:ind w:left="0"/>
              <w:jc w:val="right"/>
            </w:pPr>
          </w:p>
          <w:p w14:paraId="5DDAD782" w14:textId="77777777" w:rsidR="00BA6C4D" w:rsidRDefault="00BA6C4D" w:rsidP="00D61974">
            <w:pPr>
              <w:ind w:left="0"/>
              <w:jc w:val="right"/>
            </w:pPr>
          </w:p>
          <w:p w14:paraId="2F8A8F89" w14:textId="77777777" w:rsidR="00BA6C4D" w:rsidRDefault="00BA6C4D" w:rsidP="00D61974">
            <w:pPr>
              <w:ind w:left="0"/>
              <w:jc w:val="right"/>
            </w:pPr>
            <w:r>
              <w:t>155,200</w:t>
            </w:r>
          </w:p>
        </w:tc>
        <w:tc>
          <w:tcPr>
            <w:tcW w:w="1728" w:type="dxa"/>
          </w:tcPr>
          <w:p w14:paraId="71B15787" w14:textId="77777777" w:rsidR="00BA6C4D" w:rsidRDefault="00BA6C4D" w:rsidP="00D61974">
            <w:pPr>
              <w:ind w:left="0"/>
            </w:pPr>
          </w:p>
          <w:p w14:paraId="3B77D14D" w14:textId="77777777" w:rsidR="00BA6C4D" w:rsidRDefault="00BA6C4D" w:rsidP="00D61974">
            <w:pPr>
              <w:ind w:left="0"/>
            </w:pPr>
          </w:p>
          <w:p w14:paraId="7EA5492A" w14:textId="2E8943AA" w:rsidR="00BA6C4D" w:rsidRDefault="00BA6C4D" w:rsidP="00D61974">
            <w:pPr>
              <w:ind w:left="0"/>
              <w:jc w:val="right"/>
            </w:pPr>
            <w:r>
              <w:t>5,000</w:t>
            </w:r>
            <w:r w:rsidR="00C125CF">
              <w:rPr>
                <w:rStyle w:val="FootnoteReference"/>
              </w:rPr>
              <w:footnoteReference w:id="40"/>
            </w:r>
          </w:p>
        </w:tc>
        <w:tc>
          <w:tcPr>
            <w:tcW w:w="1440" w:type="dxa"/>
          </w:tcPr>
          <w:p w14:paraId="25F4DA6D" w14:textId="77777777" w:rsidR="00BA6C4D" w:rsidRDefault="00BA6C4D" w:rsidP="00D61974">
            <w:pPr>
              <w:ind w:left="0"/>
              <w:jc w:val="right"/>
            </w:pPr>
          </w:p>
          <w:p w14:paraId="3D6C5F57" w14:textId="77777777" w:rsidR="00BA6C4D" w:rsidRDefault="00BA6C4D" w:rsidP="00D61974">
            <w:pPr>
              <w:ind w:left="0"/>
              <w:jc w:val="right"/>
            </w:pPr>
          </w:p>
          <w:p w14:paraId="01925AFC" w14:textId="77777777" w:rsidR="00BA6C4D" w:rsidRDefault="00BA6C4D" w:rsidP="00D61974">
            <w:pPr>
              <w:ind w:left="0"/>
              <w:jc w:val="right"/>
            </w:pPr>
            <w:r>
              <w:t>160,200</w:t>
            </w:r>
          </w:p>
        </w:tc>
      </w:tr>
      <w:tr w:rsidR="00BA6C4D" w14:paraId="40CAC0C5"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6861DD1C" w14:textId="77777777" w:rsidR="00BA6C4D" w:rsidRDefault="00BA6C4D" w:rsidP="00D61974">
            <w:pPr>
              <w:ind w:left="180"/>
            </w:pPr>
            <w:r>
              <w:t>33-Membership Fundraising Costs</w:t>
            </w:r>
          </w:p>
        </w:tc>
        <w:tc>
          <w:tcPr>
            <w:tcW w:w="1440" w:type="dxa"/>
          </w:tcPr>
          <w:p w14:paraId="0D6C6845" w14:textId="77777777" w:rsidR="00BA6C4D" w:rsidRDefault="00BA6C4D" w:rsidP="00D61974">
            <w:pPr>
              <w:ind w:left="0"/>
              <w:jc w:val="right"/>
            </w:pPr>
            <w:r>
              <w:t>165,210</w:t>
            </w:r>
          </w:p>
        </w:tc>
        <w:tc>
          <w:tcPr>
            <w:tcW w:w="1728" w:type="dxa"/>
          </w:tcPr>
          <w:p w14:paraId="12E8E487" w14:textId="77777777" w:rsidR="00BA6C4D" w:rsidRDefault="00BA6C4D" w:rsidP="00D61974">
            <w:pPr>
              <w:ind w:left="0"/>
              <w:jc w:val="right"/>
            </w:pPr>
          </w:p>
        </w:tc>
        <w:tc>
          <w:tcPr>
            <w:tcW w:w="1440" w:type="dxa"/>
          </w:tcPr>
          <w:p w14:paraId="0B93D122" w14:textId="77777777" w:rsidR="00BA6C4D" w:rsidRDefault="00BA6C4D" w:rsidP="00D61974">
            <w:pPr>
              <w:ind w:left="0"/>
              <w:jc w:val="right"/>
            </w:pPr>
            <w:r>
              <w:t>165,210</w:t>
            </w:r>
          </w:p>
        </w:tc>
      </w:tr>
      <w:tr w:rsidR="00BA6C4D" w14:paraId="2734755B"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3D5220FB" w14:textId="77777777" w:rsidR="00BA6C4D" w:rsidRDefault="00BA6C4D" w:rsidP="00D61974">
            <w:pPr>
              <w:ind w:left="180"/>
            </w:pPr>
            <w:r>
              <w:t>35-Convention</w:t>
            </w:r>
          </w:p>
        </w:tc>
        <w:tc>
          <w:tcPr>
            <w:tcW w:w="1440" w:type="dxa"/>
          </w:tcPr>
          <w:p w14:paraId="12C807BE" w14:textId="77777777" w:rsidR="00BA6C4D" w:rsidRDefault="00BA6C4D" w:rsidP="00D61974">
            <w:pPr>
              <w:ind w:left="0"/>
              <w:jc w:val="right"/>
            </w:pPr>
            <w:r>
              <w:t>0</w:t>
            </w:r>
          </w:p>
        </w:tc>
        <w:tc>
          <w:tcPr>
            <w:tcW w:w="1728" w:type="dxa"/>
          </w:tcPr>
          <w:p w14:paraId="1EDDAD3D" w14:textId="77777777" w:rsidR="00BA6C4D" w:rsidRDefault="00BA6C4D" w:rsidP="00D61974">
            <w:pPr>
              <w:ind w:left="0"/>
            </w:pPr>
          </w:p>
        </w:tc>
        <w:tc>
          <w:tcPr>
            <w:tcW w:w="1440" w:type="dxa"/>
          </w:tcPr>
          <w:p w14:paraId="394BACE4" w14:textId="77777777" w:rsidR="00BA6C4D" w:rsidRDefault="00BA6C4D" w:rsidP="00D61974">
            <w:pPr>
              <w:ind w:left="0"/>
              <w:jc w:val="right"/>
            </w:pPr>
            <w:r>
              <w:t>0</w:t>
            </w:r>
          </w:p>
        </w:tc>
      </w:tr>
      <w:tr w:rsidR="00BA6C4D" w14:paraId="625D3070"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2286E553" w14:textId="77777777" w:rsidR="00BA6C4D" w:rsidRDefault="00BA6C4D" w:rsidP="00D61974">
            <w:pPr>
              <w:ind w:left="180"/>
            </w:pPr>
            <w:r>
              <w:t>36-Ballot Access Fundraising Exp</w:t>
            </w:r>
          </w:p>
        </w:tc>
        <w:tc>
          <w:tcPr>
            <w:tcW w:w="1440" w:type="dxa"/>
          </w:tcPr>
          <w:p w14:paraId="2C185CA6" w14:textId="77777777" w:rsidR="00BA6C4D" w:rsidRDefault="00BA6C4D" w:rsidP="00D61974">
            <w:pPr>
              <w:ind w:left="0"/>
              <w:jc w:val="right"/>
            </w:pPr>
            <w:r>
              <w:t>16,200</w:t>
            </w:r>
          </w:p>
        </w:tc>
        <w:tc>
          <w:tcPr>
            <w:tcW w:w="1728" w:type="dxa"/>
          </w:tcPr>
          <w:p w14:paraId="3DA70853" w14:textId="7F0FF847" w:rsidR="00BA6C4D" w:rsidRDefault="00BA6C4D" w:rsidP="00D61974">
            <w:pPr>
              <w:ind w:left="0"/>
              <w:jc w:val="right"/>
            </w:pPr>
            <w:r>
              <w:t>-4,200</w:t>
            </w:r>
            <w:r w:rsidR="0073239E">
              <w:rPr>
                <w:rStyle w:val="FootnoteReference"/>
              </w:rPr>
              <w:footnoteReference w:id="41"/>
            </w:r>
          </w:p>
        </w:tc>
        <w:tc>
          <w:tcPr>
            <w:tcW w:w="1440" w:type="dxa"/>
          </w:tcPr>
          <w:p w14:paraId="4BF71E96" w14:textId="77777777" w:rsidR="00BA6C4D" w:rsidRDefault="00BA6C4D" w:rsidP="00D61974">
            <w:pPr>
              <w:ind w:left="0"/>
              <w:jc w:val="right"/>
            </w:pPr>
            <w:r>
              <w:t>12,000</w:t>
            </w:r>
          </w:p>
        </w:tc>
      </w:tr>
      <w:tr w:rsidR="00BA6C4D" w14:paraId="4A8CE21F"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2C1831A0" w14:textId="77777777" w:rsidR="00BA6C4D" w:rsidRDefault="00BA6C4D" w:rsidP="00D61974">
            <w:pPr>
              <w:ind w:left="180"/>
            </w:pPr>
            <w:r>
              <w:t>37-Building Fundraising Exp</w:t>
            </w:r>
          </w:p>
        </w:tc>
        <w:tc>
          <w:tcPr>
            <w:tcW w:w="1440" w:type="dxa"/>
          </w:tcPr>
          <w:p w14:paraId="3734810C" w14:textId="77777777" w:rsidR="00BA6C4D" w:rsidRDefault="00BA6C4D" w:rsidP="00D61974">
            <w:pPr>
              <w:ind w:left="0"/>
              <w:jc w:val="right"/>
            </w:pPr>
            <w:r>
              <w:t>0</w:t>
            </w:r>
          </w:p>
        </w:tc>
        <w:tc>
          <w:tcPr>
            <w:tcW w:w="1728" w:type="dxa"/>
          </w:tcPr>
          <w:p w14:paraId="74476C7E" w14:textId="77777777" w:rsidR="00BA6C4D" w:rsidRDefault="00BA6C4D" w:rsidP="00D61974">
            <w:pPr>
              <w:ind w:left="0"/>
            </w:pPr>
          </w:p>
        </w:tc>
        <w:tc>
          <w:tcPr>
            <w:tcW w:w="1440" w:type="dxa"/>
          </w:tcPr>
          <w:p w14:paraId="731A1462" w14:textId="77777777" w:rsidR="00BA6C4D" w:rsidRDefault="00BA6C4D" w:rsidP="00D61974">
            <w:pPr>
              <w:ind w:left="0"/>
              <w:jc w:val="right"/>
            </w:pPr>
            <w:r>
              <w:t>0</w:t>
            </w:r>
          </w:p>
        </w:tc>
      </w:tr>
      <w:tr w:rsidR="00BA6C4D" w14:paraId="3B846289"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19CB961B" w14:textId="77777777" w:rsidR="00BA6C4D" w:rsidRDefault="00BA6C4D" w:rsidP="00D61974">
            <w:pPr>
              <w:ind w:left="450"/>
              <w:rPr>
                <w:b/>
              </w:rPr>
            </w:pPr>
          </w:p>
          <w:p w14:paraId="324A514B" w14:textId="77777777" w:rsidR="00BA6C4D" w:rsidRDefault="00BA6C4D" w:rsidP="00D61974">
            <w:pPr>
              <w:ind w:left="450"/>
              <w:rPr>
                <w:b/>
              </w:rPr>
            </w:pPr>
            <w:r w:rsidRPr="00161343">
              <w:rPr>
                <w:b/>
              </w:rPr>
              <w:t>Total Cost of Support and Revenue</w:t>
            </w:r>
          </w:p>
          <w:p w14:paraId="681D68A9" w14:textId="77777777" w:rsidR="00BA6C4D" w:rsidRDefault="00BA6C4D" w:rsidP="00D61974">
            <w:pPr>
              <w:ind w:left="450"/>
            </w:pPr>
          </w:p>
          <w:p w14:paraId="4B4500FF" w14:textId="77777777" w:rsidR="00BA6C4D" w:rsidRPr="00161343" w:rsidRDefault="00BA6C4D" w:rsidP="00D61974">
            <w:pPr>
              <w:ind w:left="0"/>
              <w:rPr>
                <w:b/>
              </w:rPr>
            </w:pPr>
            <w:r w:rsidRPr="00161343">
              <w:rPr>
                <w:b/>
              </w:rPr>
              <w:t>Net Support Available for Programs</w:t>
            </w:r>
          </w:p>
          <w:p w14:paraId="31441C2A" w14:textId="77777777" w:rsidR="00BA6C4D" w:rsidRDefault="00BA6C4D" w:rsidP="00D61974">
            <w:pPr>
              <w:ind w:left="450"/>
            </w:pPr>
          </w:p>
        </w:tc>
        <w:tc>
          <w:tcPr>
            <w:tcW w:w="1440" w:type="dxa"/>
          </w:tcPr>
          <w:p w14:paraId="1CF955D2" w14:textId="77777777" w:rsidR="00BA6C4D" w:rsidRDefault="00BA6C4D" w:rsidP="00D61974">
            <w:pPr>
              <w:ind w:left="0"/>
              <w:jc w:val="right"/>
            </w:pPr>
          </w:p>
          <w:p w14:paraId="245E159C" w14:textId="77777777" w:rsidR="00BA6C4D" w:rsidRPr="00582158" w:rsidRDefault="00BA6C4D" w:rsidP="00D61974">
            <w:pPr>
              <w:ind w:left="0"/>
              <w:jc w:val="right"/>
              <w:rPr>
                <w:b/>
                <w:u w:val="single"/>
              </w:rPr>
            </w:pPr>
            <w:r>
              <w:rPr>
                <w:b/>
                <w:u w:val="single"/>
              </w:rPr>
              <w:t>336,610</w:t>
            </w:r>
          </w:p>
          <w:p w14:paraId="486FBD9D" w14:textId="77777777" w:rsidR="00BA6C4D" w:rsidRDefault="00BA6C4D" w:rsidP="00D61974">
            <w:pPr>
              <w:ind w:left="0"/>
              <w:jc w:val="right"/>
            </w:pPr>
          </w:p>
          <w:p w14:paraId="01CA15DE" w14:textId="77777777" w:rsidR="00BA6C4D" w:rsidRPr="00582158" w:rsidRDefault="00BA6C4D" w:rsidP="00D61974">
            <w:pPr>
              <w:ind w:left="0"/>
              <w:jc w:val="right"/>
              <w:rPr>
                <w:b/>
              </w:rPr>
            </w:pPr>
            <w:r w:rsidRPr="00582158">
              <w:rPr>
                <w:b/>
                <w:highlight w:val="yellow"/>
              </w:rPr>
              <w:t>1,</w:t>
            </w:r>
            <w:r w:rsidRPr="00234598">
              <w:rPr>
                <w:b/>
                <w:highlight w:val="yellow"/>
              </w:rPr>
              <w:t>183,490</w:t>
            </w:r>
          </w:p>
        </w:tc>
        <w:tc>
          <w:tcPr>
            <w:tcW w:w="1728" w:type="dxa"/>
          </w:tcPr>
          <w:p w14:paraId="40B5935B" w14:textId="77777777" w:rsidR="00BA6C4D" w:rsidRDefault="00BA6C4D" w:rsidP="00D61974">
            <w:pPr>
              <w:ind w:left="0"/>
            </w:pPr>
          </w:p>
          <w:p w14:paraId="6A28A46B" w14:textId="77777777" w:rsidR="00BA6C4D" w:rsidRDefault="00BA6C4D" w:rsidP="00D61974">
            <w:pPr>
              <w:ind w:left="0"/>
              <w:jc w:val="right"/>
            </w:pPr>
          </w:p>
          <w:p w14:paraId="343891E9" w14:textId="40BEB16D" w:rsidR="00BA6C4D" w:rsidRDefault="00BA6C4D" w:rsidP="00D61974">
            <w:pPr>
              <w:ind w:left="0"/>
              <w:jc w:val="right"/>
            </w:pPr>
          </w:p>
        </w:tc>
        <w:tc>
          <w:tcPr>
            <w:tcW w:w="1440" w:type="dxa"/>
          </w:tcPr>
          <w:p w14:paraId="794266D7" w14:textId="77777777" w:rsidR="00BA6C4D" w:rsidRDefault="00BA6C4D" w:rsidP="00D61974">
            <w:pPr>
              <w:ind w:left="0"/>
            </w:pPr>
          </w:p>
          <w:p w14:paraId="03704616" w14:textId="77777777" w:rsidR="00BA6C4D" w:rsidRDefault="00BA6C4D" w:rsidP="00D61974">
            <w:pPr>
              <w:ind w:left="0"/>
              <w:jc w:val="right"/>
              <w:rPr>
                <w:b/>
                <w:u w:val="single"/>
              </w:rPr>
            </w:pPr>
            <w:r>
              <w:rPr>
                <w:b/>
                <w:u w:val="single"/>
              </w:rPr>
              <w:t>337,410</w:t>
            </w:r>
          </w:p>
          <w:p w14:paraId="053D76C3" w14:textId="77777777" w:rsidR="00BA6C4D" w:rsidRDefault="00BA6C4D" w:rsidP="00D61974">
            <w:pPr>
              <w:ind w:left="0"/>
              <w:jc w:val="right"/>
              <w:rPr>
                <w:b/>
                <w:u w:val="single"/>
              </w:rPr>
            </w:pPr>
          </w:p>
          <w:p w14:paraId="2201D63B" w14:textId="77777777" w:rsidR="00BA6C4D" w:rsidRPr="006472E7" w:rsidRDefault="00BA6C4D" w:rsidP="00D61974">
            <w:pPr>
              <w:ind w:left="0"/>
              <w:jc w:val="right"/>
              <w:rPr>
                <w:b/>
              </w:rPr>
            </w:pPr>
            <w:r w:rsidRPr="008D331D">
              <w:rPr>
                <w:b/>
                <w:highlight w:val="yellow"/>
              </w:rPr>
              <w:t>1,166,062</w:t>
            </w:r>
          </w:p>
        </w:tc>
      </w:tr>
      <w:tr w:rsidR="00BA6C4D" w14:paraId="7332F6D9"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60C4F816" w14:textId="77777777" w:rsidR="00BA6C4D" w:rsidRPr="00161343" w:rsidRDefault="00BA6C4D" w:rsidP="00D61974">
            <w:pPr>
              <w:ind w:left="0"/>
              <w:rPr>
                <w:b/>
              </w:rPr>
            </w:pPr>
            <w:r w:rsidRPr="00161343">
              <w:rPr>
                <w:b/>
              </w:rPr>
              <w:t>Program Expense</w:t>
            </w:r>
          </w:p>
          <w:p w14:paraId="7F6E476B" w14:textId="77777777" w:rsidR="00BA6C4D" w:rsidRDefault="00BA6C4D" w:rsidP="00D61974">
            <w:pPr>
              <w:ind w:left="180"/>
            </w:pPr>
            <w:r>
              <w:t>40-Administrative Costs</w:t>
            </w:r>
          </w:p>
        </w:tc>
        <w:tc>
          <w:tcPr>
            <w:tcW w:w="1440" w:type="dxa"/>
          </w:tcPr>
          <w:p w14:paraId="44B6D57F" w14:textId="77777777" w:rsidR="00BA6C4D" w:rsidRDefault="00BA6C4D" w:rsidP="00D61974">
            <w:pPr>
              <w:ind w:left="0"/>
              <w:jc w:val="right"/>
            </w:pPr>
          </w:p>
          <w:p w14:paraId="35294C45" w14:textId="77777777" w:rsidR="00BA6C4D" w:rsidRDefault="00BA6C4D" w:rsidP="00D61974">
            <w:pPr>
              <w:ind w:left="0"/>
              <w:jc w:val="right"/>
            </w:pPr>
            <w:r>
              <w:t>313,700</w:t>
            </w:r>
          </w:p>
        </w:tc>
        <w:tc>
          <w:tcPr>
            <w:tcW w:w="1728" w:type="dxa"/>
          </w:tcPr>
          <w:p w14:paraId="0C5FB276" w14:textId="77777777" w:rsidR="00BA6C4D" w:rsidRDefault="00BA6C4D" w:rsidP="00D61974">
            <w:pPr>
              <w:ind w:left="0"/>
            </w:pPr>
          </w:p>
          <w:p w14:paraId="4E4DFF9B" w14:textId="77777777" w:rsidR="00BA6C4D" w:rsidRDefault="00BA6C4D" w:rsidP="00D61974">
            <w:pPr>
              <w:ind w:left="0"/>
              <w:jc w:val="right"/>
            </w:pPr>
          </w:p>
        </w:tc>
        <w:tc>
          <w:tcPr>
            <w:tcW w:w="1440" w:type="dxa"/>
          </w:tcPr>
          <w:p w14:paraId="2153B3A1" w14:textId="77777777" w:rsidR="00BA6C4D" w:rsidRDefault="00BA6C4D" w:rsidP="00D61974">
            <w:pPr>
              <w:ind w:left="0"/>
            </w:pPr>
          </w:p>
          <w:p w14:paraId="231EE48F" w14:textId="77777777" w:rsidR="00BA6C4D" w:rsidRDefault="00BA6C4D" w:rsidP="00D61974">
            <w:pPr>
              <w:ind w:left="0"/>
              <w:jc w:val="right"/>
            </w:pPr>
            <w:r>
              <w:t>303,700</w:t>
            </w:r>
          </w:p>
        </w:tc>
      </w:tr>
      <w:tr w:rsidR="00BA6C4D" w14:paraId="4FBE7E57"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0534C5D1" w14:textId="77777777" w:rsidR="00BA6C4D" w:rsidRDefault="00BA6C4D" w:rsidP="00D61974">
            <w:pPr>
              <w:ind w:left="180"/>
            </w:pPr>
            <w:r>
              <w:t>45-Compensation</w:t>
            </w:r>
          </w:p>
        </w:tc>
        <w:tc>
          <w:tcPr>
            <w:tcW w:w="1440" w:type="dxa"/>
          </w:tcPr>
          <w:p w14:paraId="54959474" w14:textId="77777777" w:rsidR="00BA6C4D" w:rsidRDefault="00BA6C4D" w:rsidP="00D61974">
            <w:pPr>
              <w:ind w:left="0"/>
              <w:jc w:val="right"/>
            </w:pPr>
            <w:r>
              <w:t>535,700</w:t>
            </w:r>
          </w:p>
        </w:tc>
        <w:tc>
          <w:tcPr>
            <w:tcW w:w="1728" w:type="dxa"/>
          </w:tcPr>
          <w:p w14:paraId="096D0275" w14:textId="626ADF3C" w:rsidR="00BA6C4D" w:rsidRDefault="00BA6C4D" w:rsidP="00D61974">
            <w:pPr>
              <w:ind w:left="0"/>
              <w:jc w:val="right"/>
            </w:pPr>
            <w:r>
              <w:t>-3,900</w:t>
            </w:r>
            <w:r w:rsidR="00074CA6">
              <w:rPr>
                <w:rStyle w:val="FootnoteReference"/>
              </w:rPr>
              <w:footnoteReference w:id="42"/>
            </w:r>
          </w:p>
        </w:tc>
        <w:tc>
          <w:tcPr>
            <w:tcW w:w="1440" w:type="dxa"/>
          </w:tcPr>
          <w:p w14:paraId="3603ED97" w14:textId="77777777" w:rsidR="00BA6C4D" w:rsidRDefault="00BA6C4D" w:rsidP="00D61974">
            <w:pPr>
              <w:ind w:left="0"/>
              <w:jc w:val="right"/>
            </w:pPr>
            <w:r>
              <w:t>531,800</w:t>
            </w:r>
          </w:p>
        </w:tc>
      </w:tr>
      <w:tr w:rsidR="00BA6C4D" w14:paraId="2064EC76"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5A01AA31" w14:textId="77777777" w:rsidR="00BA6C4D" w:rsidRDefault="00BA6C4D" w:rsidP="00D61974">
            <w:pPr>
              <w:ind w:left="180"/>
            </w:pPr>
            <w:r>
              <w:t>50-Affiliate Support</w:t>
            </w:r>
          </w:p>
        </w:tc>
        <w:tc>
          <w:tcPr>
            <w:tcW w:w="1440" w:type="dxa"/>
          </w:tcPr>
          <w:p w14:paraId="0CEB0ACC" w14:textId="77777777" w:rsidR="00BA6C4D" w:rsidRDefault="00BA6C4D" w:rsidP="00D61974">
            <w:pPr>
              <w:ind w:left="0"/>
              <w:jc w:val="right"/>
            </w:pPr>
            <w:r>
              <w:t>90,000</w:t>
            </w:r>
          </w:p>
        </w:tc>
        <w:tc>
          <w:tcPr>
            <w:tcW w:w="1728" w:type="dxa"/>
          </w:tcPr>
          <w:p w14:paraId="3009E44A" w14:textId="77777777" w:rsidR="00BA6C4D" w:rsidRDefault="00BA6C4D" w:rsidP="00D61974">
            <w:pPr>
              <w:ind w:left="0"/>
            </w:pPr>
          </w:p>
        </w:tc>
        <w:tc>
          <w:tcPr>
            <w:tcW w:w="1440" w:type="dxa"/>
          </w:tcPr>
          <w:p w14:paraId="0687BCDC" w14:textId="77777777" w:rsidR="00BA6C4D" w:rsidRDefault="00BA6C4D" w:rsidP="00D61974">
            <w:pPr>
              <w:ind w:left="0"/>
              <w:jc w:val="right"/>
            </w:pPr>
            <w:r>
              <w:t>90,000</w:t>
            </w:r>
          </w:p>
        </w:tc>
      </w:tr>
      <w:tr w:rsidR="00BA6C4D" w14:paraId="438B7DD6"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5AD0289B" w14:textId="77777777" w:rsidR="00BA6C4D" w:rsidRDefault="00BA6C4D" w:rsidP="00D61974">
            <w:pPr>
              <w:ind w:left="180"/>
            </w:pPr>
            <w:r>
              <w:t>55-Brand / Political Materials</w:t>
            </w:r>
          </w:p>
        </w:tc>
        <w:tc>
          <w:tcPr>
            <w:tcW w:w="1440" w:type="dxa"/>
          </w:tcPr>
          <w:p w14:paraId="7EB2B5EB" w14:textId="77777777" w:rsidR="00BA6C4D" w:rsidRDefault="00BA6C4D" w:rsidP="00D61974">
            <w:pPr>
              <w:ind w:left="0"/>
              <w:jc w:val="right"/>
            </w:pPr>
            <w:r>
              <w:t>57,300</w:t>
            </w:r>
          </w:p>
        </w:tc>
        <w:tc>
          <w:tcPr>
            <w:tcW w:w="1728" w:type="dxa"/>
          </w:tcPr>
          <w:p w14:paraId="28FA02FD" w14:textId="77777777" w:rsidR="00BA6C4D" w:rsidRDefault="00BA6C4D" w:rsidP="00D61974">
            <w:pPr>
              <w:ind w:left="0"/>
              <w:jc w:val="right"/>
            </w:pPr>
          </w:p>
        </w:tc>
        <w:tc>
          <w:tcPr>
            <w:tcW w:w="1440" w:type="dxa"/>
          </w:tcPr>
          <w:p w14:paraId="1A517F40" w14:textId="77777777" w:rsidR="00BA6C4D" w:rsidRDefault="00BA6C4D" w:rsidP="00D61974">
            <w:pPr>
              <w:ind w:left="0"/>
              <w:jc w:val="right"/>
            </w:pPr>
            <w:r>
              <w:t>57,300</w:t>
            </w:r>
          </w:p>
        </w:tc>
      </w:tr>
      <w:tr w:rsidR="00BA6C4D" w14:paraId="665632F5"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59674E70" w14:textId="77777777" w:rsidR="00BA6C4D" w:rsidRDefault="00BA6C4D" w:rsidP="00D61974">
            <w:pPr>
              <w:ind w:left="180"/>
            </w:pPr>
            <w:r>
              <w:t>58-Campus Outreach</w:t>
            </w:r>
          </w:p>
        </w:tc>
        <w:tc>
          <w:tcPr>
            <w:tcW w:w="1440" w:type="dxa"/>
          </w:tcPr>
          <w:p w14:paraId="6B38F467" w14:textId="77777777" w:rsidR="00BA6C4D" w:rsidRDefault="00BA6C4D" w:rsidP="00D61974">
            <w:pPr>
              <w:ind w:left="0"/>
              <w:jc w:val="right"/>
            </w:pPr>
            <w:r>
              <w:t>15,000</w:t>
            </w:r>
          </w:p>
        </w:tc>
        <w:tc>
          <w:tcPr>
            <w:tcW w:w="1728" w:type="dxa"/>
          </w:tcPr>
          <w:p w14:paraId="03050BD5" w14:textId="77777777" w:rsidR="00BA6C4D" w:rsidRDefault="00BA6C4D" w:rsidP="00D61974">
            <w:pPr>
              <w:ind w:left="0"/>
            </w:pPr>
          </w:p>
        </w:tc>
        <w:tc>
          <w:tcPr>
            <w:tcW w:w="1440" w:type="dxa"/>
          </w:tcPr>
          <w:p w14:paraId="73A399F5" w14:textId="77777777" w:rsidR="00BA6C4D" w:rsidRDefault="00BA6C4D" w:rsidP="00D61974">
            <w:pPr>
              <w:ind w:left="0"/>
              <w:jc w:val="right"/>
            </w:pPr>
            <w:r>
              <w:t>15,000</w:t>
            </w:r>
          </w:p>
        </w:tc>
      </w:tr>
      <w:tr w:rsidR="00BA6C4D" w14:paraId="67227840"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13EDC197" w14:textId="77777777" w:rsidR="00BA6C4D" w:rsidRDefault="00BA6C4D" w:rsidP="00D61974">
            <w:pPr>
              <w:ind w:left="180"/>
            </w:pPr>
            <w:r>
              <w:t>60-Candidate, Campaign &amp; Initiatives</w:t>
            </w:r>
          </w:p>
        </w:tc>
        <w:tc>
          <w:tcPr>
            <w:tcW w:w="1440" w:type="dxa"/>
          </w:tcPr>
          <w:p w14:paraId="23287681" w14:textId="77777777" w:rsidR="00BA6C4D" w:rsidRDefault="00BA6C4D" w:rsidP="00D61974">
            <w:pPr>
              <w:ind w:left="0"/>
              <w:jc w:val="right"/>
            </w:pPr>
            <w:r>
              <w:t>70,400</w:t>
            </w:r>
          </w:p>
        </w:tc>
        <w:tc>
          <w:tcPr>
            <w:tcW w:w="1728" w:type="dxa"/>
          </w:tcPr>
          <w:p w14:paraId="6256F2A0" w14:textId="23805FF8" w:rsidR="00BA6C4D" w:rsidRDefault="00BA6C4D" w:rsidP="00D61974">
            <w:pPr>
              <w:ind w:left="0"/>
              <w:jc w:val="right"/>
            </w:pPr>
            <w:r>
              <w:t>-2,000</w:t>
            </w:r>
            <w:r w:rsidR="00254D1A">
              <w:rPr>
                <w:rStyle w:val="FootnoteReference"/>
              </w:rPr>
              <w:footnoteReference w:id="43"/>
            </w:r>
          </w:p>
        </w:tc>
        <w:tc>
          <w:tcPr>
            <w:tcW w:w="1440" w:type="dxa"/>
          </w:tcPr>
          <w:p w14:paraId="3CA6D412" w14:textId="77777777" w:rsidR="00BA6C4D" w:rsidRDefault="00BA6C4D" w:rsidP="00D61974">
            <w:pPr>
              <w:ind w:left="0"/>
              <w:jc w:val="right"/>
            </w:pPr>
            <w:r>
              <w:t>68,400</w:t>
            </w:r>
          </w:p>
        </w:tc>
      </w:tr>
      <w:tr w:rsidR="00BA6C4D" w14:paraId="6CB0B2EE"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306C148E" w14:textId="77777777" w:rsidR="00BA6C4D" w:rsidRDefault="00BA6C4D" w:rsidP="00D61974">
            <w:pPr>
              <w:ind w:left="180"/>
            </w:pPr>
            <w:r>
              <w:t>70-Ballot Access Petitioning Related Exp</w:t>
            </w:r>
          </w:p>
        </w:tc>
        <w:tc>
          <w:tcPr>
            <w:tcW w:w="1440" w:type="dxa"/>
          </w:tcPr>
          <w:p w14:paraId="3D5D553E" w14:textId="77777777" w:rsidR="00BA6C4D" w:rsidRDefault="00BA6C4D" w:rsidP="00D61974">
            <w:pPr>
              <w:ind w:left="0"/>
              <w:jc w:val="right"/>
            </w:pPr>
            <w:r>
              <w:t>110,000</w:t>
            </w:r>
          </w:p>
        </w:tc>
        <w:tc>
          <w:tcPr>
            <w:tcW w:w="1728" w:type="dxa"/>
          </w:tcPr>
          <w:p w14:paraId="409BF434" w14:textId="34AA44EC" w:rsidR="00BA6C4D" w:rsidRDefault="00BA6C4D" w:rsidP="00D61974">
            <w:pPr>
              <w:ind w:left="0"/>
              <w:jc w:val="right"/>
            </w:pPr>
            <w:r>
              <w:t>-88,000</w:t>
            </w:r>
            <w:r w:rsidR="00074CA6">
              <w:rPr>
                <w:rStyle w:val="FootnoteReference"/>
              </w:rPr>
              <w:footnoteReference w:id="44"/>
            </w:r>
          </w:p>
        </w:tc>
        <w:tc>
          <w:tcPr>
            <w:tcW w:w="1440" w:type="dxa"/>
          </w:tcPr>
          <w:p w14:paraId="39F45013" w14:textId="77777777" w:rsidR="00BA6C4D" w:rsidRDefault="00BA6C4D" w:rsidP="00D61974">
            <w:pPr>
              <w:ind w:left="0"/>
              <w:jc w:val="right"/>
            </w:pPr>
            <w:r>
              <w:t>22,000</w:t>
            </w:r>
          </w:p>
        </w:tc>
      </w:tr>
      <w:tr w:rsidR="00BA6C4D" w14:paraId="3E2AF1D9"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51CD3FFB" w14:textId="77777777" w:rsidR="00BA6C4D" w:rsidRDefault="00BA6C4D" w:rsidP="00D61974">
            <w:pPr>
              <w:ind w:left="180"/>
            </w:pPr>
            <w:r>
              <w:t>75-Litigation</w:t>
            </w:r>
          </w:p>
        </w:tc>
        <w:tc>
          <w:tcPr>
            <w:tcW w:w="1440" w:type="dxa"/>
          </w:tcPr>
          <w:p w14:paraId="4A1C7333" w14:textId="77777777" w:rsidR="00BA6C4D" w:rsidRDefault="00BA6C4D" w:rsidP="00D61974">
            <w:pPr>
              <w:ind w:left="0"/>
              <w:jc w:val="right"/>
            </w:pPr>
            <w:r>
              <w:t>14,500</w:t>
            </w:r>
          </w:p>
        </w:tc>
        <w:tc>
          <w:tcPr>
            <w:tcW w:w="1728" w:type="dxa"/>
          </w:tcPr>
          <w:p w14:paraId="407C3E66" w14:textId="77777777" w:rsidR="00BA6C4D" w:rsidRDefault="00BA6C4D" w:rsidP="00D61974">
            <w:pPr>
              <w:ind w:left="0"/>
            </w:pPr>
          </w:p>
        </w:tc>
        <w:tc>
          <w:tcPr>
            <w:tcW w:w="1440" w:type="dxa"/>
          </w:tcPr>
          <w:p w14:paraId="7972A4D8" w14:textId="77777777" w:rsidR="00BA6C4D" w:rsidRDefault="00BA6C4D" w:rsidP="00D61974">
            <w:pPr>
              <w:ind w:left="0"/>
              <w:jc w:val="right"/>
            </w:pPr>
            <w:r>
              <w:t>14,500</w:t>
            </w:r>
          </w:p>
        </w:tc>
      </w:tr>
      <w:tr w:rsidR="00BA6C4D" w14:paraId="75D80E44"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108CE395" w14:textId="77777777" w:rsidR="00BA6C4D" w:rsidRDefault="00BA6C4D" w:rsidP="00D61974">
            <w:pPr>
              <w:ind w:left="180"/>
            </w:pPr>
            <w:r>
              <w:t>80-Media</w:t>
            </w:r>
          </w:p>
        </w:tc>
        <w:tc>
          <w:tcPr>
            <w:tcW w:w="1440" w:type="dxa"/>
          </w:tcPr>
          <w:p w14:paraId="08038521" w14:textId="77777777" w:rsidR="00BA6C4D" w:rsidRDefault="00BA6C4D" w:rsidP="00D61974">
            <w:pPr>
              <w:ind w:left="0"/>
              <w:jc w:val="right"/>
            </w:pPr>
            <w:r>
              <w:t>42,240</w:t>
            </w:r>
          </w:p>
        </w:tc>
        <w:tc>
          <w:tcPr>
            <w:tcW w:w="1728" w:type="dxa"/>
          </w:tcPr>
          <w:p w14:paraId="0A16E6BC" w14:textId="181BD45C" w:rsidR="00BA6C4D" w:rsidRDefault="00BA6C4D" w:rsidP="00D61974">
            <w:pPr>
              <w:ind w:left="0"/>
              <w:jc w:val="right"/>
            </w:pPr>
            <w:r>
              <w:t>-28,500</w:t>
            </w:r>
            <w:r w:rsidR="00074CA6">
              <w:rPr>
                <w:rStyle w:val="FootnoteReference"/>
              </w:rPr>
              <w:footnoteReference w:id="45"/>
            </w:r>
          </w:p>
        </w:tc>
        <w:tc>
          <w:tcPr>
            <w:tcW w:w="1440" w:type="dxa"/>
          </w:tcPr>
          <w:p w14:paraId="2B9E6010" w14:textId="77777777" w:rsidR="00BA6C4D" w:rsidRDefault="00BA6C4D" w:rsidP="00D61974">
            <w:pPr>
              <w:ind w:left="0"/>
              <w:jc w:val="right"/>
            </w:pPr>
            <w:r>
              <w:t>13,740</w:t>
            </w:r>
          </w:p>
        </w:tc>
      </w:tr>
      <w:tr w:rsidR="00BA6C4D" w14:paraId="70644E9C"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7CA83957" w14:textId="77777777" w:rsidR="00BA6C4D" w:rsidRDefault="00BA6C4D" w:rsidP="00D61974">
            <w:pPr>
              <w:ind w:left="180"/>
            </w:pPr>
            <w:r>
              <w:t>85-Membership Communications Exp</w:t>
            </w:r>
          </w:p>
        </w:tc>
        <w:tc>
          <w:tcPr>
            <w:tcW w:w="1440" w:type="dxa"/>
          </w:tcPr>
          <w:p w14:paraId="5CACBB82" w14:textId="77777777" w:rsidR="00BA6C4D" w:rsidRDefault="00BA6C4D" w:rsidP="00D61974">
            <w:pPr>
              <w:ind w:left="0"/>
              <w:jc w:val="right"/>
            </w:pPr>
            <w:r>
              <w:t>49,700</w:t>
            </w:r>
          </w:p>
        </w:tc>
        <w:tc>
          <w:tcPr>
            <w:tcW w:w="1728" w:type="dxa"/>
          </w:tcPr>
          <w:p w14:paraId="69A262A2" w14:textId="2490E740" w:rsidR="00BA6C4D" w:rsidRDefault="00BA6C4D" w:rsidP="00D61974">
            <w:pPr>
              <w:ind w:left="0"/>
              <w:jc w:val="right"/>
            </w:pPr>
            <w:r>
              <w:t>-10,300</w:t>
            </w:r>
            <w:r w:rsidR="00074CA6">
              <w:rPr>
                <w:rStyle w:val="FootnoteReference"/>
              </w:rPr>
              <w:footnoteReference w:id="46"/>
            </w:r>
          </w:p>
        </w:tc>
        <w:tc>
          <w:tcPr>
            <w:tcW w:w="1440" w:type="dxa"/>
          </w:tcPr>
          <w:p w14:paraId="15AEDD16" w14:textId="77777777" w:rsidR="00BA6C4D" w:rsidRDefault="00BA6C4D" w:rsidP="00D61974">
            <w:pPr>
              <w:ind w:left="0"/>
              <w:jc w:val="right"/>
            </w:pPr>
            <w:r>
              <w:t>39,400</w:t>
            </w:r>
          </w:p>
        </w:tc>
      </w:tr>
      <w:tr w:rsidR="00BA6C4D" w14:paraId="79BC9A6C"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5328AAA9" w14:textId="77777777" w:rsidR="00BA6C4D" w:rsidRDefault="00BA6C4D" w:rsidP="00D61974">
            <w:pPr>
              <w:ind w:left="180"/>
            </w:pPr>
            <w:r>
              <w:t>88-Outreach</w:t>
            </w:r>
          </w:p>
        </w:tc>
        <w:tc>
          <w:tcPr>
            <w:tcW w:w="1440" w:type="dxa"/>
          </w:tcPr>
          <w:p w14:paraId="5A27F620" w14:textId="77777777" w:rsidR="00BA6C4D" w:rsidRDefault="00BA6C4D" w:rsidP="00D61974">
            <w:pPr>
              <w:ind w:left="0"/>
              <w:jc w:val="right"/>
            </w:pPr>
            <w:r>
              <w:t>10,000</w:t>
            </w:r>
          </w:p>
        </w:tc>
        <w:tc>
          <w:tcPr>
            <w:tcW w:w="1728" w:type="dxa"/>
          </w:tcPr>
          <w:p w14:paraId="4A1A1692" w14:textId="77777777" w:rsidR="00BA6C4D" w:rsidRDefault="00BA6C4D" w:rsidP="00D61974">
            <w:pPr>
              <w:ind w:left="0"/>
            </w:pPr>
          </w:p>
        </w:tc>
        <w:tc>
          <w:tcPr>
            <w:tcW w:w="1440" w:type="dxa"/>
          </w:tcPr>
          <w:p w14:paraId="65E0BCEC" w14:textId="77777777" w:rsidR="00BA6C4D" w:rsidRDefault="00BA6C4D" w:rsidP="00D61974">
            <w:pPr>
              <w:ind w:left="0"/>
              <w:jc w:val="right"/>
            </w:pPr>
            <w:r>
              <w:t>10,000</w:t>
            </w:r>
          </w:p>
        </w:tc>
      </w:tr>
      <w:tr w:rsidR="00BA6C4D" w14:paraId="078DBEC4"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537D28A1" w14:textId="77777777" w:rsidR="00BA6C4D" w:rsidRDefault="00BA6C4D" w:rsidP="00D61974">
            <w:pPr>
              <w:ind w:left="180"/>
            </w:pPr>
            <w:r>
              <w:t>90-Project Program Other</w:t>
            </w:r>
          </w:p>
        </w:tc>
        <w:tc>
          <w:tcPr>
            <w:tcW w:w="1440" w:type="dxa"/>
          </w:tcPr>
          <w:p w14:paraId="038C8B06" w14:textId="77777777" w:rsidR="00BA6C4D" w:rsidRDefault="00BA6C4D" w:rsidP="00D61974">
            <w:pPr>
              <w:ind w:left="0"/>
              <w:jc w:val="right"/>
            </w:pPr>
            <w:r>
              <w:t>2,500</w:t>
            </w:r>
          </w:p>
        </w:tc>
        <w:tc>
          <w:tcPr>
            <w:tcW w:w="1728" w:type="dxa"/>
          </w:tcPr>
          <w:p w14:paraId="41BE1330" w14:textId="77777777" w:rsidR="00BA6C4D" w:rsidRDefault="00BA6C4D" w:rsidP="00D61974">
            <w:pPr>
              <w:ind w:left="0"/>
            </w:pPr>
          </w:p>
        </w:tc>
        <w:tc>
          <w:tcPr>
            <w:tcW w:w="1440" w:type="dxa"/>
          </w:tcPr>
          <w:p w14:paraId="33F2E025" w14:textId="77777777" w:rsidR="00BA6C4D" w:rsidRDefault="00BA6C4D" w:rsidP="00D61974">
            <w:pPr>
              <w:ind w:left="0"/>
              <w:jc w:val="right"/>
            </w:pPr>
            <w:r>
              <w:t>2,500</w:t>
            </w:r>
          </w:p>
        </w:tc>
      </w:tr>
      <w:tr w:rsidR="00BA6C4D" w14:paraId="28FDB3B3"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63DC1814" w14:textId="77777777" w:rsidR="00BA6C4D" w:rsidRDefault="00BA6C4D" w:rsidP="00D61974">
            <w:pPr>
              <w:ind w:left="450"/>
              <w:rPr>
                <w:b/>
              </w:rPr>
            </w:pPr>
          </w:p>
          <w:p w14:paraId="0D949DEC" w14:textId="77777777" w:rsidR="00BA6C4D" w:rsidRPr="00161343" w:rsidRDefault="00BA6C4D" w:rsidP="00D61974">
            <w:pPr>
              <w:ind w:left="450"/>
              <w:rPr>
                <w:b/>
              </w:rPr>
            </w:pPr>
            <w:r w:rsidRPr="00161343">
              <w:rPr>
                <w:b/>
              </w:rPr>
              <w:t>Total Program Expenses</w:t>
            </w:r>
          </w:p>
          <w:p w14:paraId="197B145E" w14:textId="77777777" w:rsidR="00BA6C4D" w:rsidRDefault="00BA6C4D" w:rsidP="00D61974">
            <w:pPr>
              <w:ind w:left="0"/>
            </w:pPr>
          </w:p>
          <w:p w14:paraId="21C92561" w14:textId="77777777" w:rsidR="00BA6C4D" w:rsidRDefault="00BA6C4D" w:rsidP="00D61974">
            <w:pPr>
              <w:ind w:left="0"/>
              <w:rPr>
                <w:b/>
              </w:rPr>
            </w:pPr>
            <w:r w:rsidRPr="00161343">
              <w:rPr>
                <w:b/>
              </w:rPr>
              <w:t>Net Operating Surplus (or Deficit)</w:t>
            </w:r>
          </w:p>
          <w:p w14:paraId="3CABBBCD" w14:textId="77777777" w:rsidR="00BA6C4D" w:rsidRPr="00161343" w:rsidRDefault="00BA6C4D" w:rsidP="00D61974">
            <w:pPr>
              <w:ind w:left="0"/>
              <w:rPr>
                <w:b/>
              </w:rPr>
            </w:pPr>
          </w:p>
        </w:tc>
        <w:tc>
          <w:tcPr>
            <w:tcW w:w="1440" w:type="dxa"/>
          </w:tcPr>
          <w:p w14:paraId="23507ED7" w14:textId="77777777" w:rsidR="00BA6C4D" w:rsidRDefault="00BA6C4D" w:rsidP="00D61974">
            <w:pPr>
              <w:ind w:left="0"/>
              <w:jc w:val="right"/>
            </w:pPr>
          </w:p>
          <w:p w14:paraId="621ED000" w14:textId="77777777" w:rsidR="00BA6C4D" w:rsidRPr="00582158" w:rsidRDefault="00BA6C4D" w:rsidP="00D61974">
            <w:pPr>
              <w:ind w:left="0"/>
              <w:jc w:val="right"/>
              <w:rPr>
                <w:b/>
                <w:u w:val="single"/>
              </w:rPr>
            </w:pPr>
            <w:r w:rsidRPr="00582158">
              <w:rPr>
                <w:b/>
                <w:u w:val="single"/>
              </w:rPr>
              <w:t>1,</w:t>
            </w:r>
            <w:r>
              <w:rPr>
                <w:b/>
                <w:u w:val="single"/>
              </w:rPr>
              <w:t>311,040</w:t>
            </w:r>
          </w:p>
          <w:p w14:paraId="531E7E4B" w14:textId="77777777" w:rsidR="00BA6C4D" w:rsidRDefault="00BA6C4D" w:rsidP="00D61974">
            <w:pPr>
              <w:ind w:left="0"/>
              <w:jc w:val="right"/>
            </w:pPr>
          </w:p>
          <w:p w14:paraId="53DFEB78" w14:textId="77777777" w:rsidR="00BA6C4D" w:rsidRPr="00582158" w:rsidRDefault="00BA6C4D" w:rsidP="00D61974">
            <w:pPr>
              <w:ind w:left="0"/>
              <w:jc w:val="right"/>
              <w:rPr>
                <w:b/>
                <w:color w:val="FF0000"/>
              </w:rPr>
            </w:pPr>
            <w:r w:rsidRPr="00582158">
              <w:rPr>
                <w:b/>
                <w:color w:val="FF0000"/>
                <w:highlight w:val="yellow"/>
              </w:rPr>
              <w:t>(</w:t>
            </w:r>
            <w:r>
              <w:rPr>
                <w:b/>
                <w:color w:val="FF0000"/>
                <w:highlight w:val="yellow"/>
              </w:rPr>
              <w:t>127,550</w:t>
            </w:r>
            <w:r w:rsidRPr="00582158">
              <w:rPr>
                <w:b/>
                <w:color w:val="FF0000"/>
                <w:highlight w:val="yellow"/>
              </w:rPr>
              <w:t>)</w:t>
            </w:r>
          </w:p>
        </w:tc>
        <w:tc>
          <w:tcPr>
            <w:tcW w:w="1728" w:type="dxa"/>
          </w:tcPr>
          <w:p w14:paraId="50594DD5" w14:textId="77777777" w:rsidR="00BA6C4D" w:rsidRDefault="00BA6C4D" w:rsidP="00D61974">
            <w:pPr>
              <w:ind w:left="0"/>
            </w:pPr>
          </w:p>
          <w:p w14:paraId="18A3E3F7" w14:textId="77777777" w:rsidR="00BA6C4D" w:rsidRDefault="00BA6C4D" w:rsidP="00D61974">
            <w:pPr>
              <w:ind w:left="0"/>
              <w:jc w:val="right"/>
            </w:pPr>
          </w:p>
          <w:p w14:paraId="626D2E81" w14:textId="6EA9802E" w:rsidR="00BA6C4D" w:rsidRDefault="00BA6C4D" w:rsidP="00D61974">
            <w:pPr>
              <w:ind w:left="0"/>
              <w:jc w:val="right"/>
            </w:pPr>
          </w:p>
        </w:tc>
        <w:tc>
          <w:tcPr>
            <w:tcW w:w="1440" w:type="dxa"/>
          </w:tcPr>
          <w:p w14:paraId="119DF869" w14:textId="77777777" w:rsidR="00BA6C4D" w:rsidRDefault="00BA6C4D" w:rsidP="00D61974">
            <w:pPr>
              <w:ind w:left="0"/>
            </w:pPr>
          </w:p>
          <w:p w14:paraId="744F9D0C" w14:textId="77777777" w:rsidR="00BA6C4D" w:rsidRDefault="00BA6C4D" w:rsidP="00D61974">
            <w:pPr>
              <w:ind w:left="0"/>
              <w:jc w:val="right"/>
              <w:rPr>
                <w:b/>
                <w:u w:val="single"/>
              </w:rPr>
            </w:pPr>
            <w:r w:rsidRPr="003647AF">
              <w:rPr>
                <w:b/>
                <w:u w:val="single"/>
              </w:rPr>
              <w:t>1,</w:t>
            </w:r>
            <w:r>
              <w:rPr>
                <w:b/>
                <w:u w:val="single"/>
              </w:rPr>
              <w:t>168,340</w:t>
            </w:r>
          </w:p>
          <w:p w14:paraId="2D48CB73" w14:textId="77777777" w:rsidR="00BA6C4D" w:rsidRDefault="00BA6C4D" w:rsidP="00D61974">
            <w:pPr>
              <w:ind w:left="0"/>
              <w:jc w:val="right"/>
              <w:rPr>
                <w:b/>
                <w:u w:val="single"/>
              </w:rPr>
            </w:pPr>
          </w:p>
          <w:p w14:paraId="5CB1B871" w14:textId="77777777" w:rsidR="00BA6C4D" w:rsidRPr="003647AF" w:rsidRDefault="00BA6C4D" w:rsidP="00D61974">
            <w:pPr>
              <w:ind w:left="0"/>
              <w:jc w:val="right"/>
              <w:rPr>
                <w:b/>
                <w:color w:val="FF0000"/>
              </w:rPr>
            </w:pPr>
            <w:r>
              <w:rPr>
                <w:b/>
                <w:color w:val="FF0000"/>
                <w:highlight w:val="yellow"/>
              </w:rPr>
              <w:t>(2,278</w:t>
            </w:r>
            <w:r w:rsidRPr="004867D1">
              <w:rPr>
                <w:b/>
                <w:color w:val="FF0000"/>
                <w:highlight w:val="yellow"/>
              </w:rPr>
              <w:t>)</w:t>
            </w:r>
          </w:p>
        </w:tc>
      </w:tr>
      <w:tr w:rsidR="00BA6C4D" w14:paraId="4D8CF199"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27E39C0A" w14:textId="77777777" w:rsidR="00BA6C4D" w:rsidRDefault="00BA6C4D" w:rsidP="00D61974">
            <w:pPr>
              <w:ind w:left="0"/>
            </w:pPr>
            <w:r>
              <w:t>Capital Exp. &amp; Release to Pay Off Mort</w:t>
            </w:r>
          </w:p>
        </w:tc>
        <w:tc>
          <w:tcPr>
            <w:tcW w:w="1440" w:type="dxa"/>
          </w:tcPr>
          <w:p w14:paraId="61E60672" w14:textId="77777777" w:rsidR="00BA6C4D" w:rsidRDefault="00BA6C4D" w:rsidP="00D61974">
            <w:pPr>
              <w:ind w:left="0"/>
              <w:jc w:val="right"/>
            </w:pPr>
            <w:r>
              <w:t>85,216</w:t>
            </w:r>
          </w:p>
        </w:tc>
        <w:tc>
          <w:tcPr>
            <w:tcW w:w="1728" w:type="dxa"/>
          </w:tcPr>
          <w:p w14:paraId="509222F2" w14:textId="7257A4F8" w:rsidR="00BA6C4D" w:rsidRDefault="00BA6C4D" w:rsidP="00D61974">
            <w:pPr>
              <w:ind w:left="0"/>
              <w:jc w:val="right"/>
            </w:pPr>
            <w:r>
              <w:t>-40,000</w:t>
            </w:r>
            <w:r w:rsidR="00074CA6">
              <w:rPr>
                <w:rStyle w:val="FootnoteReference"/>
              </w:rPr>
              <w:footnoteReference w:id="47"/>
            </w:r>
          </w:p>
        </w:tc>
        <w:tc>
          <w:tcPr>
            <w:tcW w:w="1440" w:type="dxa"/>
          </w:tcPr>
          <w:p w14:paraId="11538E76" w14:textId="77777777" w:rsidR="00BA6C4D" w:rsidRDefault="00BA6C4D" w:rsidP="00D61974">
            <w:pPr>
              <w:ind w:left="0"/>
              <w:jc w:val="right"/>
            </w:pPr>
            <w:r>
              <w:t>45,216</w:t>
            </w:r>
          </w:p>
        </w:tc>
      </w:tr>
      <w:tr w:rsidR="00BA6C4D" w14:paraId="5F1AF8E4"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331D6548" w14:textId="77777777" w:rsidR="00BA6C4D" w:rsidRDefault="00BA6C4D" w:rsidP="00D61974">
            <w:pPr>
              <w:ind w:left="0"/>
            </w:pPr>
            <w:r>
              <w:t>Bequest Receivable</w:t>
            </w:r>
          </w:p>
        </w:tc>
        <w:tc>
          <w:tcPr>
            <w:tcW w:w="1440" w:type="dxa"/>
          </w:tcPr>
          <w:p w14:paraId="09C347D0" w14:textId="77777777" w:rsidR="00BA6C4D" w:rsidRDefault="00BA6C4D" w:rsidP="00D61974">
            <w:pPr>
              <w:ind w:left="0"/>
              <w:jc w:val="right"/>
            </w:pPr>
            <w:r>
              <w:t>67,800</w:t>
            </w:r>
          </w:p>
        </w:tc>
        <w:tc>
          <w:tcPr>
            <w:tcW w:w="1728" w:type="dxa"/>
          </w:tcPr>
          <w:p w14:paraId="23A6A312" w14:textId="77777777" w:rsidR="00BA6C4D" w:rsidRDefault="00BA6C4D" w:rsidP="00D61974">
            <w:pPr>
              <w:ind w:left="0"/>
            </w:pPr>
          </w:p>
        </w:tc>
        <w:tc>
          <w:tcPr>
            <w:tcW w:w="1440" w:type="dxa"/>
          </w:tcPr>
          <w:p w14:paraId="4ACABF55" w14:textId="77777777" w:rsidR="00BA6C4D" w:rsidRDefault="00BA6C4D" w:rsidP="00D61974">
            <w:pPr>
              <w:ind w:left="0"/>
              <w:jc w:val="right"/>
            </w:pPr>
            <w:r>
              <w:t>67,800</w:t>
            </w:r>
          </w:p>
        </w:tc>
      </w:tr>
      <w:tr w:rsidR="00BA6C4D" w14:paraId="0F636461"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28CB3AF1" w14:textId="77777777" w:rsidR="00BA6C4D" w:rsidRDefault="00BA6C4D" w:rsidP="00D61974">
            <w:pPr>
              <w:ind w:left="0"/>
            </w:pPr>
            <w:r>
              <w:t>Hyatt Regency Convention Bill</w:t>
            </w:r>
          </w:p>
        </w:tc>
        <w:tc>
          <w:tcPr>
            <w:tcW w:w="1440" w:type="dxa"/>
          </w:tcPr>
          <w:p w14:paraId="17A0E98C" w14:textId="77777777" w:rsidR="00BA6C4D" w:rsidRPr="00234598" w:rsidRDefault="00BA6C4D" w:rsidP="00D61974">
            <w:pPr>
              <w:ind w:left="0"/>
              <w:jc w:val="right"/>
            </w:pPr>
            <w:r w:rsidRPr="00234598">
              <w:t>60,300</w:t>
            </w:r>
          </w:p>
        </w:tc>
        <w:tc>
          <w:tcPr>
            <w:tcW w:w="1728" w:type="dxa"/>
          </w:tcPr>
          <w:p w14:paraId="132C69F7" w14:textId="5E08C3C6" w:rsidR="00BA6C4D" w:rsidRDefault="00BA6C4D" w:rsidP="00D61974">
            <w:pPr>
              <w:ind w:left="0"/>
              <w:jc w:val="right"/>
            </w:pPr>
            <w:r>
              <w:t>-12,300</w:t>
            </w:r>
            <w:r w:rsidR="00074CA6">
              <w:rPr>
                <w:rStyle w:val="FootnoteReference"/>
              </w:rPr>
              <w:footnoteReference w:id="48"/>
            </w:r>
          </w:p>
        </w:tc>
        <w:tc>
          <w:tcPr>
            <w:tcW w:w="1440" w:type="dxa"/>
          </w:tcPr>
          <w:p w14:paraId="29E9F4DC" w14:textId="77777777" w:rsidR="00BA6C4D" w:rsidRPr="008D331D" w:rsidRDefault="00BA6C4D" w:rsidP="00D61974">
            <w:pPr>
              <w:ind w:left="0"/>
              <w:jc w:val="right"/>
            </w:pPr>
            <w:r>
              <w:t>48,000</w:t>
            </w:r>
          </w:p>
        </w:tc>
      </w:tr>
      <w:tr w:rsidR="00BA6C4D" w14:paraId="060EF622" w14:textId="77777777" w:rsidTr="00D61974">
        <w:trPr>
          <w:cnfStyle w:val="000000100000" w:firstRow="0" w:lastRow="0" w:firstColumn="0" w:lastColumn="0" w:oddVBand="0" w:evenVBand="0" w:oddHBand="1" w:evenHBand="0" w:firstRowFirstColumn="0" w:firstRowLastColumn="0" w:lastRowFirstColumn="0" w:lastRowLastColumn="0"/>
        </w:trPr>
        <w:tc>
          <w:tcPr>
            <w:tcW w:w="5040" w:type="dxa"/>
          </w:tcPr>
          <w:p w14:paraId="730EA983" w14:textId="77777777" w:rsidR="00BA6C4D" w:rsidRDefault="00BA6C4D" w:rsidP="00D61974">
            <w:pPr>
              <w:ind w:left="0"/>
            </w:pPr>
            <w:r>
              <w:t>Unrestricted Operating Surplus (or Deficit)</w:t>
            </w:r>
          </w:p>
        </w:tc>
        <w:tc>
          <w:tcPr>
            <w:tcW w:w="1440" w:type="dxa"/>
          </w:tcPr>
          <w:p w14:paraId="148A0359" w14:textId="77777777" w:rsidR="00BA6C4D" w:rsidRPr="00234598" w:rsidRDefault="00BA6C4D" w:rsidP="00D61974">
            <w:pPr>
              <w:ind w:left="0"/>
              <w:jc w:val="right"/>
              <w:rPr>
                <w:b/>
                <w:color w:val="FF0000"/>
              </w:rPr>
            </w:pPr>
            <w:r w:rsidRPr="00234598">
              <w:rPr>
                <w:b/>
                <w:color w:val="FF0000"/>
                <w:highlight w:val="yellow"/>
              </w:rPr>
              <w:t>(187,500)</w:t>
            </w:r>
          </w:p>
        </w:tc>
        <w:tc>
          <w:tcPr>
            <w:tcW w:w="1728" w:type="dxa"/>
          </w:tcPr>
          <w:p w14:paraId="0DAF3172" w14:textId="77A75FE4" w:rsidR="00BA6C4D" w:rsidRDefault="00BA6C4D" w:rsidP="00D61974">
            <w:pPr>
              <w:ind w:left="0"/>
              <w:jc w:val="right"/>
            </w:pPr>
          </w:p>
        </w:tc>
        <w:tc>
          <w:tcPr>
            <w:tcW w:w="1440" w:type="dxa"/>
          </w:tcPr>
          <w:p w14:paraId="15089A2A" w14:textId="77777777" w:rsidR="00BA6C4D" w:rsidRPr="00636883" w:rsidRDefault="00BA6C4D" w:rsidP="00D61974">
            <w:pPr>
              <w:ind w:left="0"/>
              <w:jc w:val="right"/>
              <w:rPr>
                <w:b/>
                <w:color w:val="FF0000"/>
              </w:rPr>
            </w:pPr>
            <w:r>
              <w:rPr>
                <w:b/>
                <w:color w:val="FF0000"/>
                <w:highlight w:val="yellow"/>
              </w:rPr>
              <w:t>(</w:t>
            </w:r>
            <w:r w:rsidRPr="00636883">
              <w:rPr>
                <w:b/>
                <w:color w:val="FF0000"/>
                <w:highlight w:val="yellow"/>
              </w:rPr>
              <w:t>27,278</w:t>
            </w:r>
            <w:r>
              <w:rPr>
                <w:b/>
                <w:color w:val="FF0000"/>
              </w:rPr>
              <w:t>)</w:t>
            </w:r>
          </w:p>
        </w:tc>
      </w:tr>
      <w:tr w:rsidR="00BA6C4D" w14:paraId="2A85B451" w14:textId="77777777" w:rsidTr="00D61974">
        <w:trPr>
          <w:cnfStyle w:val="000000010000" w:firstRow="0" w:lastRow="0" w:firstColumn="0" w:lastColumn="0" w:oddVBand="0" w:evenVBand="0" w:oddHBand="0" w:evenHBand="1" w:firstRowFirstColumn="0" w:firstRowLastColumn="0" w:lastRowFirstColumn="0" w:lastRowLastColumn="0"/>
        </w:trPr>
        <w:tc>
          <w:tcPr>
            <w:tcW w:w="5040" w:type="dxa"/>
          </w:tcPr>
          <w:p w14:paraId="070524A9" w14:textId="77777777" w:rsidR="00BA6C4D" w:rsidRDefault="00BA6C4D" w:rsidP="00D61974">
            <w:pPr>
              <w:ind w:left="0"/>
            </w:pPr>
            <w:r>
              <w:t>Net Surplus (or Deficit) After Capital Expenses &amp; Bequest</w:t>
            </w:r>
          </w:p>
        </w:tc>
        <w:tc>
          <w:tcPr>
            <w:tcW w:w="1440" w:type="dxa"/>
          </w:tcPr>
          <w:p w14:paraId="6B5C249C" w14:textId="77777777" w:rsidR="00BA6C4D" w:rsidRPr="00582158" w:rsidRDefault="00BA6C4D" w:rsidP="00D61974">
            <w:pPr>
              <w:ind w:left="0"/>
              <w:jc w:val="right"/>
              <w:rPr>
                <w:b/>
                <w:color w:val="FF0000"/>
              </w:rPr>
            </w:pPr>
            <w:r w:rsidRPr="00582158">
              <w:rPr>
                <w:b/>
                <w:color w:val="FF0000"/>
                <w:highlight w:val="yellow"/>
              </w:rPr>
              <w:t>(</w:t>
            </w:r>
            <w:r>
              <w:rPr>
                <w:b/>
                <w:color w:val="FF0000"/>
                <w:highlight w:val="yellow"/>
              </w:rPr>
              <w:t>205,266</w:t>
            </w:r>
            <w:r w:rsidRPr="00582158">
              <w:rPr>
                <w:b/>
                <w:color w:val="FF0000"/>
                <w:highlight w:val="yellow"/>
              </w:rPr>
              <w:t>)</w:t>
            </w:r>
          </w:p>
        </w:tc>
        <w:tc>
          <w:tcPr>
            <w:tcW w:w="1728" w:type="dxa"/>
          </w:tcPr>
          <w:p w14:paraId="48F55DDF" w14:textId="6B169F58" w:rsidR="00BA6C4D" w:rsidRDefault="00BA6C4D" w:rsidP="00D61974">
            <w:pPr>
              <w:ind w:left="0"/>
              <w:jc w:val="right"/>
            </w:pPr>
          </w:p>
        </w:tc>
        <w:tc>
          <w:tcPr>
            <w:tcW w:w="1440" w:type="dxa"/>
          </w:tcPr>
          <w:p w14:paraId="081F0EC1" w14:textId="77777777" w:rsidR="00BA6C4D" w:rsidRPr="003647AF" w:rsidRDefault="00BA6C4D" w:rsidP="00D61974">
            <w:pPr>
              <w:ind w:left="0"/>
              <w:jc w:val="right"/>
              <w:rPr>
                <w:b/>
                <w:color w:val="FF0000"/>
              </w:rPr>
            </w:pPr>
            <w:r>
              <w:rPr>
                <w:b/>
                <w:color w:val="FF0000"/>
                <w:highlight w:val="yellow"/>
              </w:rPr>
              <w:t>(27,694</w:t>
            </w:r>
            <w:r w:rsidRPr="003647AF">
              <w:rPr>
                <w:b/>
                <w:color w:val="FF0000"/>
                <w:highlight w:val="yellow"/>
              </w:rPr>
              <w:t>)</w:t>
            </w:r>
          </w:p>
        </w:tc>
      </w:tr>
    </w:tbl>
    <w:p w14:paraId="666355B9" w14:textId="77777777" w:rsidR="00BA6C4D" w:rsidRDefault="00BA6C4D" w:rsidP="00BA6C4D">
      <w:pPr>
        <w:pStyle w:val="NormalLeft0"/>
        <w:jc w:val="both"/>
        <w:rPr>
          <w:rFonts w:cs="Arial"/>
          <w:u w:val="none"/>
        </w:rPr>
      </w:pPr>
    </w:p>
    <w:p w14:paraId="59BEC55D" w14:textId="3B678A53" w:rsidR="00074CA6" w:rsidRPr="00844265" w:rsidRDefault="00074CA6" w:rsidP="00074CA6">
      <w:pPr>
        <w:pStyle w:val="Heading2"/>
      </w:pPr>
      <w:bookmarkStart w:id="96" w:name="_Toc533891220"/>
      <w:r>
        <w:t>2019 BUDGET PROVISOS</w:t>
      </w:r>
      <w:bookmarkEnd w:id="96"/>
    </w:p>
    <w:p w14:paraId="5C86837D" w14:textId="77777777" w:rsidR="00074CA6" w:rsidRDefault="00074CA6" w:rsidP="00BA6C4D">
      <w:pPr>
        <w:pStyle w:val="NormalLeft0"/>
        <w:jc w:val="both"/>
        <w:rPr>
          <w:rFonts w:cs="Arial"/>
          <w:u w:val="none"/>
        </w:rPr>
      </w:pPr>
    </w:p>
    <w:p w14:paraId="55E52EBD" w14:textId="46086E56" w:rsidR="00074CA6" w:rsidRDefault="00C9568F" w:rsidP="00BA6C4D">
      <w:pPr>
        <w:pStyle w:val="NormalLeft0"/>
        <w:jc w:val="both"/>
        <w:rPr>
          <w:rFonts w:cs="Arial"/>
          <w:u w:val="none"/>
        </w:rPr>
      </w:pPr>
      <w:r w:rsidRPr="00C9568F">
        <w:rPr>
          <w:rFonts w:cs="Arial"/>
          <w:b/>
        </w:rPr>
        <w:t>Salaries and Compensation:</w:t>
      </w:r>
      <w:r>
        <w:rPr>
          <w:rFonts w:cs="Arial"/>
          <w:u w:val="none"/>
        </w:rPr>
        <w:t xml:space="preserve"> </w:t>
      </w:r>
      <w:r w:rsidRPr="00C9568F">
        <w:rPr>
          <w:rFonts w:cs="Arial"/>
          <w:u w:val="none"/>
        </w:rPr>
        <w:t>Make addition of one fundraising position as first priority.</w:t>
      </w:r>
      <w:r>
        <w:rPr>
          <w:rStyle w:val="FootnoteReference"/>
          <w:rFonts w:cs="Arial"/>
          <w:u w:val="none"/>
        </w:rPr>
        <w:footnoteReference w:id="49"/>
      </w:r>
    </w:p>
    <w:p w14:paraId="25D001D5" w14:textId="77777777" w:rsidR="00C9568F" w:rsidRPr="00C9568F" w:rsidRDefault="00C9568F" w:rsidP="00BA6C4D">
      <w:pPr>
        <w:pStyle w:val="NormalLeft0"/>
        <w:jc w:val="both"/>
        <w:rPr>
          <w:rFonts w:cs="Arial"/>
          <w:u w:val="none"/>
        </w:rPr>
      </w:pPr>
    </w:p>
    <w:p w14:paraId="5DF3FBCC" w14:textId="750E3D86" w:rsidR="00074CA6" w:rsidRPr="00074CA6" w:rsidRDefault="00C9568F" w:rsidP="00074CA6">
      <w:pPr>
        <w:pStyle w:val="NormalLeft0"/>
        <w:jc w:val="both"/>
        <w:rPr>
          <w:rFonts w:cs="Arial"/>
          <w:u w:val="none"/>
        </w:rPr>
      </w:pPr>
      <w:r>
        <w:rPr>
          <w:rFonts w:cs="Arial"/>
          <w:b/>
        </w:rPr>
        <w:t>Affiliate Development (budget l</w:t>
      </w:r>
      <w:r w:rsidR="00074CA6" w:rsidRPr="00C9568F">
        <w:rPr>
          <w:rFonts w:cs="Arial"/>
          <w:b/>
        </w:rPr>
        <w:t xml:space="preserve">ine </w:t>
      </w:r>
      <w:r w:rsidRPr="00C9568F">
        <w:rPr>
          <w:rFonts w:cs="Arial"/>
          <w:b/>
        </w:rPr>
        <w:t>4310</w:t>
      </w:r>
      <w:r>
        <w:rPr>
          <w:rFonts w:cs="Arial"/>
          <w:b/>
        </w:rPr>
        <w:t>)</w:t>
      </w:r>
      <w:r w:rsidR="00074CA6" w:rsidRPr="00C9568F">
        <w:rPr>
          <w:rFonts w:cs="Arial"/>
          <w:b/>
        </w:rPr>
        <w:t>:</w:t>
      </w:r>
      <w:r w:rsidR="00074CA6">
        <w:rPr>
          <w:rFonts w:cs="Arial"/>
          <w:u w:val="none"/>
        </w:rPr>
        <w:t xml:space="preserve"> </w:t>
      </w:r>
      <w:r w:rsidRPr="00C9568F">
        <w:rPr>
          <w:rFonts w:cs="Arial"/>
          <w:u w:val="none"/>
        </w:rPr>
        <w:t>Encumber release of further CRM Project funds based on milestones (specific state goals listed, monthly data transfer to national, NDAs must be signed by all users, project scope to be approved and monitored by IT Committee).</w:t>
      </w:r>
      <w:r>
        <w:rPr>
          <w:rStyle w:val="FootnoteReference"/>
          <w:rFonts w:cs="Arial"/>
          <w:u w:val="none"/>
        </w:rPr>
        <w:footnoteReference w:id="50"/>
      </w:r>
    </w:p>
    <w:p w14:paraId="757EB15D" w14:textId="77777777" w:rsidR="00BA6C4D" w:rsidRDefault="00BA6C4D" w:rsidP="00BA6C4D">
      <w:pPr>
        <w:pStyle w:val="BodyText"/>
        <w:ind w:left="0"/>
        <w:rPr>
          <w:rFonts w:cs="Arial"/>
        </w:rPr>
      </w:pPr>
    </w:p>
    <w:p w14:paraId="1867301A" w14:textId="77777777" w:rsidR="00BA6C4D" w:rsidRPr="00844265" w:rsidRDefault="00BA6C4D" w:rsidP="00BA6C4D">
      <w:pPr>
        <w:pStyle w:val="Heading1"/>
      </w:pPr>
      <w:bookmarkStart w:id="97" w:name="_Toc406575590"/>
      <w:bookmarkStart w:id="98" w:name="_Toc533891221"/>
      <w:r>
        <w:t>NEW BUSINESS WITHOUT PREVIOUS NOTICE</w:t>
      </w:r>
      <w:bookmarkEnd w:id="97"/>
      <w:bookmarkEnd w:id="98"/>
      <w:r>
        <w:t xml:space="preserve"> </w:t>
      </w:r>
    </w:p>
    <w:p w14:paraId="49AD1DE7" w14:textId="77777777" w:rsidR="00BA6C4D" w:rsidRDefault="00BA6C4D" w:rsidP="00BA6C4D">
      <w:pPr>
        <w:pStyle w:val="NormalLeft0"/>
        <w:jc w:val="both"/>
        <w:rPr>
          <w:rFonts w:cs="Arial"/>
          <w:b/>
          <w:u w:val="none"/>
        </w:rPr>
      </w:pPr>
    </w:p>
    <w:p w14:paraId="098B2677" w14:textId="12404C44" w:rsidR="00254D1A" w:rsidRDefault="00254D1A" w:rsidP="00BA6C4D">
      <w:pPr>
        <w:pStyle w:val="NormalLeft0"/>
        <w:jc w:val="both"/>
        <w:rPr>
          <w:rFonts w:cs="Arial"/>
          <w:u w:val="none"/>
        </w:rPr>
      </w:pPr>
      <w:r w:rsidRPr="00254D1A">
        <w:rPr>
          <w:rFonts w:cs="Arial"/>
          <w:u w:val="none"/>
        </w:rPr>
        <w:lastRenderedPageBreak/>
        <w:t xml:space="preserve">Ms. Harlos moved to suspend the rules to amend the agenda to add ten (10) minutes to set </w:t>
      </w:r>
      <w:r w:rsidR="006A2C11">
        <w:rPr>
          <w:rFonts w:cs="Arial"/>
          <w:u w:val="none"/>
        </w:rPr>
        <w:t xml:space="preserve">a date for </w:t>
      </w:r>
      <w:r w:rsidRPr="00254D1A">
        <w:rPr>
          <w:rFonts w:cs="Arial"/>
          <w:u w:val="none"/>
        </w:rPr>
        <w:t>an electronic meeting</w:t>
      </w:r>
      <w:r w:rsidR="00235371">
        <w:rPr>
          <w:rFonts w:cs="Arial"/>
          <w:u w:val="none"/>
        </w:rPr>
        <w:t>,</w:t>
      </w:r>
      <w:r w:rsidRPr="00254D1A">
        <w:rPr>
          <w:rFonts w:cs="Arial"/>
          <w:u w:val="none"/>
        </w:rPr>
        <w:t xml:space="preserve"> </w:t>
      </w:r>
      <w:r>
        <w:rPr>
          <w:rFonts w:cs="Arial"/>
          <w:u w:val="none"/>
        </w:rPr>
        <w:t xml:space="preserve">which </w:t>
      </w:r>
      <w:r w:rsidRPr="00655BBF">
        <w:rPr>
          <w:rFonts w:cs="Arial"/>
          <w:b/>
          <w:i/>
          <w:u w:val="none"/>
        </w:rPr>
        <w:t>PASSED</w:t>
      </w:r>
      <w:r>
        <w:rPr>
          <w:rFonts w:cs="Arial"/>
          <w:u w:val="none"/>
        </w:rPr>
        <w:t xml:space="preserve"> by a show of hands.</w:t>
      </w:r>
    </w:p>
    <w:p w14:paraId="10F3900E" w14:textId="77777777" w:rsidR="00254D1A" w:rsidRDefault="00254D1A" w:rsidP="00BA6C4D">
      <w:pPr>
        <w:pStyle w:val="NormalLeft0"/>
        <w:jc w:val="both"/>
        <w:rPr>
          <w:rFonts w:cs="Arial"/>
          <w:u w:val="none"/>
        </w:rPr>
      </w:pPr>
    </w:p>
    <w:p w14:paraId="35FCC7F4" w14:textId="4DA4FC2F" w:rsidR="00254D1A" w:rsidRPr="00844265" w:rsidRDefault="00254D1A" w:rsidP="00254D1A">
      <w:pPr>
        <w:pStyle w:val="Heading2"/>
      </w:pPr>
      <w:bookmarkStart w:id="99" w:name="_Toc533891222"/>
      <w:r>
        <w:t>SET ELECTRONIC MEETING</w:t>
      </w:r>
      <w:bookmarkEnd w:id="99"/>
    </w:p>
    <w:p w14:paraId="6AEA34E9" w14:textId="77777777" w:rsidR="00254D1A" w:rsidRDefault="00254D1A" w:rsidP="00BA6C4D">
      <w:pPr>
        <w:pStyle w:val="NormalLeft0"/>
        <w:jc w:val="both"/>
        <w:rPr>
          <w:rFonts w:cs="Arial"/>
          <w:u w:val="none"/>
        </w:rPr>
      </w:pPr>
    </w:p>
    <w:p w14:paraId="6BAE672A" w14:textId="42876DE6" w:rsidR="008B0EBF" w:rsidRPr="005F296E" w:rsidRDefault="008B0EBF" w:rsidP="00BA6C4D">
      <w:pPr>
        <w:pStyle w:val="NormalLeft0"/>
        <w:jc w:val="both"/>
        <w:rPr>
          <w:rFonts w:cs="Arial"/>
          <w:b/>
          <w:u w:val="none"/>
        </w:rPr>
      </w:pPr>
      <w:r w:rsidRPr="008B0EBF">
        <w:rPr>
          <w:rFonts w:cs="Arial"/>
          <w:b/>
          <w:i/>
          <w:color w:val="008000"/>
          <w:u w:val="none"/>
        </w:rPr>
        <w:t>Ms. Harlos moved that the Chair set an electronic meeting date and time as soon as practicable to take up any items that were not reached at this meeting starting with the 2019 goals discussion.</w:t>
      </w:r>
      <w:r w:rsidRPr="00655BBF">
        <w:rPr>
          <w:rStyle w:val="FootnoteReference"/>
          <w:rFonts w:cs="Arial"/>
          <w:u w:val="none"/>
        </w:rPr>
        <w:footnoteReference w:id="51"/>
      </w:r>
      <w:r w:rsidRPr="008B0EBF">
        <w:rPr>
          <w:rFonts w:cs="Arial"/>
          <w:b/>
          <w:i/>
          <w:color w:val="008000"/>
          <w:u w:val="none"/>
        </w:rPr>
        <w:t xml:space="preserve">  This motion PASSED without objection.</w:t>
      </w:r>
      <w:r w:rsidR="005F296E">
        <w:rPr>
          <w:rFonts w:cs="Arial"/>
          <w:b/>
          <w:color w:val="008000"/>
          <w:u w:val="none"/>
        </w:rPr>
        <w:t xml:space="preserve"> </w:t>
      </w:r>
      <w:r w:rsidR="005F296E">
        <w:rPr>
          <w:rFonts w:cs="Arial"/>
          <w:b/>
          <w:u w:val="none"/>
        </w:rPr>
        <w:t>[181202-14]</w:t>
      </w:r>
    </w:p>
    <w:p w14:paraId="6BB13236" w14:textId="77777777" w:rsidR="005857B6" w:rsidRDefault="005857B6">
      <w:pPr>
        <w:ind w:left="0"/>
        <w:rPr>
          <w:rFonts w:cs="Arial"/>
        </w:rPr>
      </w:pPr>
    </w:p>
    <w:p w14:paraId="1160F333" w14:textId="53B623D2" w:rsidR="00BA6C4D" w:rsidRPr="00844265" w:rsidRDefault="003466CB" w:rsidP="00BA6C4D">
      <w:pPr>
        <w:pStyle w:val="Heading2"/>
      </w:pPr>
      <w:bookmarkStart w:id="100" w:name="_Toc533891223"/>
      <w:r>
        <w:t>LIBERLAND RESOLUTION</w:t>
      </w:r>
      <w:bookmarkEnd w:id="100"/>
    </w:p>
    <w:p w14:paraId="4F5E9B8E" w14:textId="77777777" w:rsidR="00BA6C4D" w:rsidRDefault="00BA6C4D" w:rsidP="00BA6C4D">
      <w:pPr>
        <w:pStyle w:val="NormalLeft0"/>
        <w:jc w:val="both"/>
        <w:rPr>
          <w:rFonts w:cs="Arial"/>
          <w:u w:val="none"/>
        </w:rPr>
      </w:pPr>
    </w:p>
    <w:p w14:paraId="7AEE5C3F" w14:textId="52F38C4B" w:rsidR="003466CB" w:rsidRDefault="003466CB" w:rsidP="00BA6C4D">
      <w:pPr>
        <w:pStyle w:val="NormalLeft0"/>
        <w:jc w:val="both"/>
        <w:rPr>
          <w:rFonts w:cs="Arial"/>
          <w:u w:val="none"/>
        </w:rPr>
      </w:pPr>
      <w:r>
        <w:rPr>
          <w:rFonts w:cs="Arial"/>
          <w:u w:val="none"/>
        </w:rPr>
        <w:t>Without objection, Mr. O’Donnell moved to suspend the rules to amend the agenda to take up the Liberland proposal at this time for five (5) minutes.</w:t>
      </w:r>
    </w:p>
    <w:p w14:paraId="6ED689DE" w14:textId="77777777" w:rsidR="003466CB" w:rsidRDefault="003466CB" w:rsidP="00BA6C4D">
      <w:pPr>
        <w:pStyle w:val="NormalLeft0"/>
        <w:jc w:val="both"/>
        <w:rPr>
          <w:rFonts w:cs="Arial"/>
          <w:u w:val="none"/>
        </w:rPr>
      </w:pPr>
    </w:p>
    <w:p w14:paraId="3773F3E6" w14:textId="766087E8" w:rsidR="003466CB" w:rsidRPr="00657642" w:rsidRDefault="003466CB" w:rsidP="00BA6C4D">
      <w:pPr>
        <w:pStyle w:val="NormalLeft0"/>
        <w:jc w:val="both"/>
        <w:rPr>
          <w:rFonts w:cs="Arial"/>
          <w:b/>
          <w:i/>
          <w:color w:val="008000"/>
          <w:u w:val="none"/>
        </w:rPr>
      </w:pPr>
      <w:r w:rsidRPr="00657642">
        <w:rPr>
          <w:rFonts w:cs="Arial"/>
          <w:b/>
          <w:i/>
          <w:color w:val="008000"/>
          <w:u w:val="none"/>
        </w:rPr>
        <w:t>Ms. Harlos moved that the LNC adopt the following resolution:</w:t>
      </w:r>
    </w:p>
    <w:p w14:paraId="3B73A2CC" w14:textId="77777777" w:rsidR="00BA5CC1" w:rsidRDefault="00BA5CC1" w:rsidP="00BA6C4D">
      <w:pPr>
        <w:pStyle w:val="NormalLeft0"/>
        <w:jc w:val="both"/>
        <w:rPr>
          <w:rFonts w:cs="Arial"/>
          <w:u w:val="none"/>
        </w:rPr>
      </w:pPr>
    </w:p>
    <w:p w14:paraId="5DF32DE9" w14:textId="77777777" w:rsidR="00BA5CC1" w:rsidRDefault="00BA5CC1" w:rsidP="00BA5CC1">
      <w:pPr>
        <w:pStyle w:val="NormalLeft0"/>
        <w:jc w:val="both"/>
        <w:rPr>
          <w:rFonts w:cs="Arial"/>
          <w:u w:val="none"/>
        </w:rPr>
      </w:pPr>
      <w:r w:rsidRPr="00657642">
        <w:rPr>
          <w:rFonts w:cs="Arial"/>
          <w:b/>
          <w:u w:val="none"/>
        </w:rPr>
        <w:t>WHEREAS</w:t>
      </w:r>
      <w:r w:rsidRPr="00BA5CC1">
        <w:rPr>
          <w:rFonts w:cs="Arial"/>
          <w:u w:val="none"/>
        </w:rPr>
        <w:t xml:space="preserve">, The Free Republic of Liberland (Hereinafter “Liberland”) was proclaimed on April 13, 2015 upon Terra Nullius; A parcel of land unclaimed by any other nation or private entity since the dissolution of the Socialist Federal Republic of Yugoslavia in 1991 and; </w:t>
      </w:r>
    </w:p>
    <w:p w14:paraId="76C7BFE6" w14:textId="77777777" w:rsidR="00BA5CC1" w:rsidRPr="00BA5CC1" w:rsidRDefault="00BA5CC1" w:rsidP="00BA5CC1">
      <w:pPr>
        <w:pStyle w:val="NormalLeft0"/>
        <w:jc w:val="both"/>
        <w:rPr>
          <w:rFonts w:cs="Arial"/>
          <w:u w:val="none"/>
        </w:rPr>
      </w:pPr>
    </w:p>
    <w:p w14:paraId="55352BB8" w14:textId="77777777" w:rsidR="00BA5CC1" w:rsidRDefault="00BA5CC1" w:rsidP="00BA5CC1">
      <w:pPr>
        <w:pStyle w:val="NormalLeft0"/>
        <w:jc w:val="both"/>
        <w:rPr>
          <w:rFonts w:cs="Arial"/>
          <w:u w:val="none"/>
        </w:rPr>
      </w:pPr>
      <w:r w:rsidRPr="00657642">
        <w:rPr>
          <w:rFonts w:cs="Arial"/>
          <w:b/>
          <w:u w:val="none"/>
        </w:rPr>
        <w:t>WHEREAS</w:t>
      </w:r>
      <w:r w:rsidRPr="00BA5CC1">
        <w:rPr>
          <w:rFonts w:cs="Arial"/>
          <w:u w:val="none"/>
        </w:rPr>
        <w:t xml:space="preserve">, Liberland meets the criteria for statehood as codified in the Montevideo Convention on the Rights and Duties of States; A treatise which has been ratified by The United States of America and; </w:t>
      </w:r>
    </w:p>
    <w:p w14:paraId="6819DCB4" w14:textId="77777777" w:rsidR="00BA5CC1" w:rsidRPr="00BA5CC1" w:rsidRDefault="00BA5CC1" w:rsidP="00BA5CC1">
      <w:pPr>
        <w:pStyle w:val="NormalLeft0"/>
        <w:jc w:val="both"/>
        <w:rPr>
          <w:rFonts w:cs="Arial"/>
          <w:u w:val="none"/>
        </w:rPr>
      </w:pPr>
    </w:p>
    <w:p w14:paraId="73DB1725" w14:textId="77777777" w:rsidR="00BA5CC1" w:rsidRDefault="00BA5CC1" w:rsidP="00BA5CC1">
      <w:pPr>
        <w:pStyle w:val="NormalLeft0"/>
        <w:jc w:val="both"/>
        <w:rPr>
          <w:rFonts w:cs="Arial"/>
          <w:u w:val="none"/>
        </w:rPr>
      </w:pPr>
      <w:r w:rsidRPr="00657642">
        <w:rPr>
          <w:rFonts w:cs="Arial"/>
          <w:b/>
          <w:u w:val="none"/>
        </w:rPr>
        <w:t>WHEREAS</w:t>
      </w:r>
      <w:r w:rsidRPr="00BA5CC1">
        <w:rPr>
          <w:rFonts w:cs="Arial"/>
          <w:u w:val="none"/>
        </w:rPr>
        <w:t xml:space="preserve">, Liberland’s Constitution and systems of governance have been established with significant guidance from the writings of Thomas Jefferson, James Madison and other founders of The United States of America, and; </w:t>
      </w:r>
    </w:p>
    <w:p w14:paraId="4334D2DC" w14:textId="77777777" w:rsidR="00BA5CC1" w:rsidRPr="00BA5CC1" w:rsidRDefault="00BA5CC1" w:rsidP="00BA5CC1">
      <w:pPr>
        <w:pStyle w:val="NormalLeft0"/>
        <w:jc w:val="both"/>
        <w:rPr>
          <w:rFonts w:cs="Arial"/>
          <w:u w:val="none"/>
        </w:rPr>
      </w:pPr>
    </w:p>
    <w:p w14:paraId="3713D676" w14:textId="77777777" w:rsidR="00BA5CC1" w:rsidRPr="00BA5CC1" w:rsidRDefault="00BA5CC1" w:rsidP="00BA5CC1">
      <w:pPr>
        <w:pStyle w:val="NormalLeft0"/>
        <w:jc w:val="both"/>
        <w:rPr>
          <w:rFonts w:cs="Arial"/>
          <w:u w:val="none"/>
        </w:rPr>
      </w:pPr>
      <w:r w:rsidRPr="00657642">
        <w:rPr>
          <w:rFonts w:cs="Arial"/>
          <w:b/>
          <w:u w:val="none"/>
        </w:rPr>
        <w:t>WHEREAS</w:t>
      </w:r>
      <w:r w:rsidRPr="00BA5CC1">
        <w:rPr>
          <w:rFonts w:cs="Arial"/>
          <w:u w:val="none"/>
        </w:rPr>
        <w:t xml:space="preserve">, Liberland is committed to be a catalyst for economic development, free </w:t>
      </w:r>
    </w:p>
    <w:p w14:paraId="0F1735A0" w14:textId="77777777" w:rsidR="00BA5CC1" w:rsidRDefault="00BA5CC1" w:rsidP="00BA5CC1">
      <w:pPr>
        <w:pStyle w:val="NormalLeft0"/>
        <w:jc w:val="both"/>
        <w:rPr>
          <w:rFonts w:cs="Arial"/>
          <w:u w:val="none"/>
        </w:rPr>
      </w:pPr>
      <w:r w:rsidRPr="00BA5CC1">
        <w:rPr>
          <w:rFonts w:cs="Arial"/>
          <w:u w:val="none"/>
        </w:rPr>
        <w:t xml:space="preserve">trade and investment both within her borders and throughout the Balkan region, and; </w:t>
      </w:r>
    </w:p>
    <w:p w14:paraId="5C8A2A38" w14:textId="77777777" w:rsidR="00BA5CC1" w:rsidRPr="00BA5CC1" w:rsidRDefault="00BA5CC1" w:rsidP="00BA5CC1">
      <w:pPr>
        <w:pStyle w:val="NormalLeft0"/>
        <w:jc w:val="both"/>
        <w:rPr>
          <w:rFonts w:cs="Arial"/>
          <w:u w:val="none"/>
        </w:rPr>
      </w:pPr>
    </w:p>
    <w:p w14:paraId="0870FCEA" w14:textId="77777777" w:rsidR="00BA5CC1" w:rsidRDefault="00BA5CC1" w:rsidP="00BA5CC1">
      <w:pPr>
        <w:pStyle w:val="NormalLeft0"/>
        <w:jc w:val="both"/>
        <w:rPr>
          <w:rFonts w:cs="Arial"/>
          <w:u w:val="none"/>
        </w:rPr>
      </w:pPr>
      <w:r w:rsidRPr="00657642">
        <w:rPr>
          <w:rFonts w:cs="Arial"/>
          <w:b/>
          <w:u w:val="none"/>
        </w:rPr>
        <w:t>WHEREAS</w:t>
      </w:r>
      <w:r w:rsidRPr="00BA5CC1">
        <w:rPr>
          <w:rFonts w:cs="Arial"/>
          <w:u w:val="none"/>
        </w:rPr>
        <w:t xml:space="preserve">, The primary domestic function of Liberland’s government is the preservation of the inherent natural rights and individual liberties of Her citizens, residents, visitors and guests, and; </w:t>
      </w:r>
    </w:p>
    <w:p w14:paraId="3B82A08D" w14:textId="77777777" w:rsidR="00BA5CC1" w:rsidRPr="00BA5CC1" w:rsidRDefault="00BA5CC1" w:rsidP="00BA5CC1">
      <w:pPr>
        <w:pStyle w:val="NormalLeft0"/>
        <w:jc w:val="both"/>
        <w:rPr>
          <w:rFonts w:cs="Arial"/>
          <w:u w:val="none"/>
        </w:rPr>
      </w:pPr>
    </w:p>
    <w:p w14:paraId="71A362EA" w14:textId="77777777" w:rsidR="00BA5CC1" w:rsidRDefault="00BA5CC1" w:rsidP="00BA5CC1">
      <w:pPr>
        <w:pStyle w:val="NormalLeft0"/>
        <w:jc w:val="both"/>
        <w:rPr>
          <w:rFonts w:cs="Arial"/>
          <w:u w:val="none"/>
        </w:rPr>
      </w:pPr>
      <w:r w:rsidRPr="00657642">
        <w:rPr>
          <w:rFonts w:cs="Arial"/>
          <w:b/>
          <w:u w:val="none"/>
        </w:rPr>
        <w:t>WHEREAS</w:t>
      </w:r>
      <w:r w:rsidRPr="00BA5CC1">
        <w:rPr>
          <w:rFonts w:cs="Arial"/>
          <w:u w:val="none"/>
        </w:rPr>
        <w:t xml:space="preserve">, Welcoming Liberland into the community of nations will further the vision of The Libertarian National Committee, to secure the freedoms of self-determination to all peoples; now, be it therefore </w:t>
      </w:r>
    </w:p>
    <w:p w14:paraId="1D5624E1" w14:textId="77777777" w:rsidR="00BA5CC1" w:rsidRPr="00BA5CC1" w:rsidRDefault="00BA5CC1" w:rsidP="00BA5CC1">
      <w:pPr>
        <w:pStyle w:val="NormalLeft0"/>
        <w:jc w:val="both"/>
        <w:rPr>
          <w:rFonts w:cs="Arial"/>
          <w:u w:val="none"/>
        </w:rPr>
      </w:pPr>
    </w:p>
    <w:p w14:paraId="241696E8" w14:textId="77777777" w:rsidR="00BA5CC1" w:rsidRDefault="00BA5CC1" w:rsidP="00BA5CC1">
      <w:pPr>
        <w:pStyle w:val="NormalLeft0"/>
        <w:jc w:val="both"/>
        <w:rPr>
          <w:rFonts w:cs="Arial"/>
          <w:u w:val="none"/>
        </w:rPr>
      </w:pPr>
      <w:r w:rsidRPr="00657642">
        <w:rPr>
          <w:rFonts w:cs="Arial"/>
          <w:b/>
          <w:u w:val="none"/>
        </w:rPr>
        <w:t>RESOLVED</w:t>
      </w:r>
      <w:r w:rsidRPr="00BA5CC1">
        <w:rPr>
          <w:rFonts w:cs="Arial"/>
          <w:u w:val="none"/>
        </w:rPr>
        <w:t xml:space="preserve">, That The Libertarian National Committee encourages the further development of Liberland and the efforts of Her government and citizens to establish a new partner in guaranteeing the rights of Life, Liberty and the Pursuit of Happiness; and be it further </w:t>
      </w:r>
    </w:p>
    <w:p w14:paraId="44C16584" w14:textId="77777777" w:rsidR="00657642" w:rsidRPr="00BA5CC1" w:rsidRDefault="00657642" w:rsidP="00BA5CC1">
      <w:pPr>
        <w:pStyle w:val="NormalLeft0"/>
        <w:jc w:val="both"/>
        <w:rPr>
          <w:rFonts w:cs="Arial"/>
          <w:u w:val="none"/>
        </w:rPr>
      </w:pPr>
    </w:p>
    <w:p w14:paraId="5E394E44" w14:textId="6C55076A" w:rsidR="00BA5CC1" w:rsidRDefault="00BA5CC1" w:rsidP="00BA5CC1">
      <w:pPr>
        <w:pStyle w:val="NormalLeft0"/>
        <w:jc w:val="both"/>
        <w:rPr>
          <w:rFonts w:cs="Arial"/>
          <w:u w:val="none"/>
        </w:rPr>
      </w:pPr>
      <w:r w:rsidRPr="00657642">
        <w:rPr>
          <w:rFonts w:cs="Arial"/>
          <w:b/>
          <w:u w:val="none"/>
        </w:rPr>
        <w:t>RESOLVED</w:t>
      </w:r>
      <w:r w:rsidR="00657642">
        <w:rPr>
          <w:rFonts w:cs="Arial"/>
          <w:u w:val="none"/>
        </w:rPr>
        <w:t>, That t</w:t>
      </w:r>
      <w:r w:rsidRPr="00BA5CC1">
        <w:rPr>
          <w:rFonts w:cs="Arial"/>
          <w:u w:val="none"/>
        </w:rPr>
        <w:t xml:space="preserve">he Libertarian National Committee does hereby express regards to The President of The United States, The Secretary of State and the distinguished men and </w:t>
      </w:r>
      <w:r w:rsidRPr="00BA5CC1">
        <w:rPr>
          <w:rFonts w:cs="Arial"/>
          <w:u w:val="none"/>
        </w:rPr>
        <w:lastRenderedPageBreak/>
        <w:t>women of the Senate Foreign Relations Committee and The House Committee on Foreign Affairs and respectfully request their consideration in the recognition of the Free Republic</w:t>
      </w:r>
      <w:r>
        <w:rPr>
          <w:rFonts w:cs="Arial"/>
          <w:u w:val="none"/>
        </w:rPr>
        <w:t xml:space="preserve"> of Liberland.</w:t>
      </w:r>
      <w:r>
        <w:rPr>
          <w:rStyle w:val="FootnoteReference"/>
          <w:rFonts w:cs="Arial"/>
          <w:u w:val="none"/>
        </w:rPr>
        <w:footnoteReference w:id="52"/>
      </w:r>
    </w:p>
    <w:p w14:paraId="645A0464" w14:textId="77777777" w:rsidR="003466CB" w:rsidRDefault="003466CB" w:rsidP="00BA6C4D">
      <w:pPr>
        <w:pStyle w:val="NormalLeft0"/>
        <w:jc w:val="both"/>
        <w:rPr>
          <w:rFonts w:cs="Arial"/>
          <w:u w:val="none"/>
        </w:rPr>
      </w:pPr>
    </w:p>
    <w:p w14:paraId="150A6D43" w14:textId="6E6A98C8" w:rsidR="00657642" w:rsidRPr="00657642" w:rsidRDefault="00657642" w:rsidP="00BA6C4D">
      <w:pPr>
        <w:pStyle w:val="NormalLeft0"/>
        <w:jc w:val="both"/>
        <w:rPr>
          <w:rFonts w:cs="Arial"/>
          <w:b/>
          <w:u w:val="none"/>
        </w:rPr>
      </w:pPr>
      <w:r w:rsidRPr="00657642">
        <w:rPr>
          <w:rFonts w:cs="Arial"/>
          <w:b/>
          <w:i/>
          <w:color w:val="008000"/>
          <w:u w:val="none"/>
        </w:rPr>
        <w:t xml:space="preserve">This motion PASSED UNANIMOUSLY </w:t>
      </w:r>
      <w:r w:rsidR="00A87975">
        <w:rPr>
          <w:rFonts w:cs="Arial"/>
          <w:b/>
          <w:i/>
          <w:color w:val="008000"/>
          <w:u w:val="none"/>
        </w:rPr>
        <w:t>by</w:t>
      </w:r>
      <w:r w:rsidRPr="00657642">
        <w:rPr>
          <w:rFonts w:cs="Arial"/>
          <w:b/>
          <w:i/>
          <w:color w:val="008000"/>
          <w:u w:val="none"/>
        </w:rPr>
        <w:t xml:space="preserve"> a show of hands.</w:t>
      </w:r>
      <w:r>
        <w:rPr>
          <w:rFonts w:cs="Arial"/>
          <w:b/>
          <w:i/>
          <w:u w:val="none"/>
        </w:rPr>
        <w:t xml:space="preserve"> </w:t>
      </w:r>
      <w:r>
        <w:rPr>
          <w:rFonts w:cs="Arial"/>
          <w:b/>
          <w:u w:val="none"/>
        </w:rPr>
        <w:t>[181202-15]</w:t>
      </w:r>
      <w:r w:rsidRPr="00A87975">
        <w:rPr>
          <w:rStyle w:val="FootnoteReference"/>
          <w:rFonts w:cs="Arial"/>
          <w:u w:val="none"/>
        </w:rPr>
        <w:footnoteReference w:id="53"/>
      </w:r>
    </w:p>
    <w:p w14:paraId="790A76EC" w14:textId="5F15F9B0" w:rsidR="003466CB" w:rsidRDefault="005857B6" w:rsidP="005857B6">
      <w:pPr>
        <w:ind w:left="0"/>
        <w:rPr>
          <w:rFonts w:cs="Arial"/>
        </w:rPr>
      </w:pPr>
      <w:r>
        <w:rPr>
          <w:rFonts w:cs="Arial"/>
        </w:rPr>
        <w:t xml:space="preserve"> </w:t>
      </w:r>
    </w:p>
    <w:p w14:paraId="50FBC6EA" w14:textId="478FE120" w:rsidR="003466CB" w:rsidRPr="00844265" w:rsidRDefault="003466CB" w:rsidP="003466CB">
      <w:pPr>
        <w:pStyle w:val="Heading2"/>
      </w:pPr>
      <w:bookmarkStart w:id="101" w:name="_Toc533891224"/>
      <w:r>
        <w:t>CONSIDERATION OF KOERNER PROPOSAL</w:t>
      </w:r>
      <w:bookmarkEnd w:id="101"/>
    </w:p>
    <w:p w14:paraId="21813AF7" w14:textId="77777777" w:rsidR="00A87975" w:rsidRDefault="00A87975" w:rsidP="00BA6C4D">
      <w:pPr>
        <w:pStyle w:val="NormalLeft0"/>
        <w:jc w:val="both"/>
        <w:rPr>
          <w:rFonts w:cs="Arial"/>
          <w:u w:val="none"/>
        </w:rPr>
      </w:pPr>
    </w:p>
    <w:p w14:paraId="6F9C6985" w14:textId="7354E43C" w:rsidR="00A87975" w:rsidRDefault="00A87975" w:rsidP="00BA6C4D">
      <w:pPr>
        <w:pStyle w:val="NormalLeft0"/>
        <w:jc w:val="both"/>
        <w:rPr>
          <w:rFonts w:cs="Arial"/>
          <w:u w:val="none"/>
        </w:rPr>
      </w:pPr>
      <w:r>
        <w:rPr>
          <w:rFonts w:cs="Arial"/>
          <w:u w:val="none"/>
        </w:rPr>
        <w:t xml:space="preserve">Mr. Goldstein moved to suspend the rules to amend the agenda to take up consideration of the </w:t>
      </w:r>
      <w:r w:rsidR="007243D8">
        <w:rPr>
          <w:rFonts w:cs="Arial"/>
          <w:u w:val="none"/>
        </w:rPr>
        <w:t xml:space="preserve">marketing </w:t>
      </w:r>
      <w:r>
        <w:rPr>
          <w:rFonts w:cs="Arial"/>
          <w:u w:val="none"/>
        </w:rPr>
        <w:t>proposal of Robin Koerner for five (5) minutes.</w:t>
      </w:r>
      <w:r w:rsidR="007243D8">
        <w:rPr>
          <w:rStyle w:val="FootnoteReference"/>
          <w:rFonts w:cs="Arial"/>
          <w:u w:val="none"/>
        </w:rPr>
        <w:footnoteReference w:id="54"/>
      </w:r>
      <w:r>
        <w:rPr>
          <w:rFonts w:cs="Arial"/>
          <w:u w:val="none"/>
        </w:rPr>
        <w:t xml:space="preserve">  This motion </w:t>
      </w:r>
      <w:r w:rsidRPr="00655BBF">
        <w:rPr>
          <w:rFonts w:cs="Arial"/>
          <w:b/>
          <w:i/>
          <w:u w:val="none"/>
        </w:rPr>
        <w:t>PASSED</w:t>
      </w:r>
      <w:r>
        <w:rPr>
          <w:rFonts w:cs="Arial"/>
          <w:u w:val="none"/>
        </w:rPr>
        <w:t xml:space="preserve"> by a show of hands with a vote total of 8-2.</w:t>
      </w:r>
    </w:p>
    <w:p w14:paraId="56FF3731" w14:textId="77777777" w:rsidR="00A87975" w:rsidRDefault="00A87975" w:rsidP="00BA6C4D">
      <w:pPr>
        <w:pStyle w:val="NormalLeft0"/>
        <w:jc w:val="both"/>
        <w:rPr>
          <w:rFonts w:cs="Arial"/>
          <w:u w:val="none"/>
        </w:rPr>
      </w:pPr>
    </w:p>
    <w:p w14:paraId="17F5425F" w14:textId="1076159C" w:rsidR="00A87975" w:rsidRPr="00655BBF" w:rsidRDefault="00A87975" w:rsidP="00BA6C4D">
      <w:pPr>
        <w:pStyle w:val="NormalLeft0"/>
        <w:jc w:val="both"/>
        <w:rPr>
          <w:rFonts w:cs="Arial"/>
          <w:b/>
          <w:i/>
          <w:color w:val="008000"/>
          <w:u w:val="none"/>
        </w:rPr>
      </w:pPr>
      <w:r w:rsidRPr="00655BBF">
        <w:rPr>
          <w:rFonts w:cs="Arial"/>
          <w:b/>
          <w:i/>
          <w:color w:val="008000"/>
          <w:u w:val="none"/>
        </w:rPr>
        <w:t>Mr. Goldstein moved that the LNC accept the proposal of Robin Koerner given at the September LNC meeting under the terms then described.</w:t>
      </w:r>
    </w:p>
    <w:p w14:paraId="491565CA" w14:textId="77777777" w:rsidR="00A87975" w:rsidRDefault="00A87975" w:rsidP="00BA6C4D">
      <w:pPr>
        <w:pStyle w:val="NormalLeft0"/>
        <w:jc w:val="both"/>
        <w:rPr>
          <w:rFonts w:cs="Arial"/>
          <w:u w:val="none"/>
        </w:rPr>
      </w:pPr>
    </w:p>
    <w:p w14:paraId="70A37DD6" w14:textId="2792A7C8" w:rsidR="00731490" w:rsidRDefault="00A87975" w:rsidP="003466CB">
      <w:pPr>
        <w:pStyle w:val="NormalLeft0"/>
        <w:jc w:val="both"/>
        <w:rPr>
          <w:rFonts w:cs="Arial"/>
          <w:u w:val="none"/>
        </w:rPr>
      </w:pPr>
      <w:r>
        <w:rPr>
          <w:rFonts w:cs="Arial"/>
          <w:u w:val="none"/>
        </w:rPr>
        <w:t xml:space="preserve">Ms. Harlos </w:t>
      </w:r>
      <w:r w:rsidRPr="00A87975">
        <w:rPr>
          <w:rFonts w:cs="Arial"/>
          <w:b/>
          <w:i/>
          <w:u w:val="none"/>
        </w:rPr>
        <w:t>OBJECTED</w:t>
      </w:r>
      <w:r>
        <w:rPr>
          <w:rFonts w:cs="Arial"/>
          <w:u w:val="none"/>
        </w:rPr>
        <w:t xml:space="preserve"> on the grounds that this was a mischaracterization of the events of the September LNC meeting</w:t>
      </w:r>
      <w:r w:rsidR="00EE51A9">
        <w:rPr>
          <w:rFonts w:cs="Arial"/>
          <w:u w:val="none"/>
        </w:rPr>
        <w:t xml:space="preserve"> </w:t>
      </w:r>
      <w:r w:rsidR="007243D8">
        <w:rPr>
          <w:rFonts w:cs="Arial"/>
          <w:u w:val="none"/>
        </w:rPr>
        <w:t xml:space="preserve">as we had obligated ourselves to take the initial proposal and negotiate from that point, </w:t>
      </w:r>
      <w:r w:rsidR="00EE51A9">
        <w:rPr>
          <w:rFonts w:cs="Arial"/>
          <w:u w:val="none"/>
        </w:rPr>
        <w:t>and therefore</w:t>
      </w:r>
      <w:r w:rsidR="007243D8">
        <w:rPr>
          <w:rFonts w:cs="Arial"/>
          <w:u w:val="none"/>
        </w:rPr>
        <w:t xml:space="preserve"> this was</w:t>
      </w:r>
      <w:r w:rsidR="00EE51A9">
        <w:rPr>
          <w:rFonts w:cs="Arial"/>
          <w:u w:val="none"/>
        </w:rPr>
        <w:t xml:space="preserve"> not </w:t>
      </w:r>
      <w:r w:rsidR="007243D8">
        <w:rPr>
          <w:rFonts w:cs="Arial"/>
          <w:u w:val="none"/>
        </w:rPr>
        <w:t xml:space="preserve">yet </w:t>
      </w:r>
      <w:r w:rsidR="00EE51A9">
        <w:rPr>
          <w:rFonts w:cs="Arial"/>
          <w:u w:val="none"/>
        </w:rPr>
        <w:t>ripe for consideration</w:t>
      </w:r>
      <w:r>
        <w:rPr>
          <w:rFonts w:cs="Arial"/>
          <w:u w:val="none"/>
        </w:rPr>
        <w:t xml:space="preserve">, and Mr. Sarwark ruled the objection </w:t>
      </w:r>
      <w:r w:rsidRPr="00A87975">
        <w:rPr>
          <w:rFonts w:cs="Arial"/>
          <w:b/>
          <w:i/>
          <w:u w:val="none"/>
        </w:rPr>
        <w:t xml:space="preserve">NOT </w:t>
      </w:r>
      <w:r w:rsidR="007323DD">
        <w:rPr>
          <w:rFonts w:cs="Arial"/>
          <w:b/>
          <w:i/>
          <w:u w:val="none"/>
        </w:rPr>
        <w:t>WELL-</w:t>
      </w:r>
      <w:r w:rsidRPr="00A87975">
        <w:rPr>
          <w:rFonts w:cs="Arial"/>
          <w:b/>
          <w:i/>
          <w:u w:val="none"/>
        </w:rPr>
        <w:t>FOUNDED</w:t>
      </w:r>
      <w:r>
        <w:rPr>
          <w:rFonts w:cs="Arial"/>
          <w:u w:val="none"/>
        </w:rPr>
        <w:t>.</w:t>
      </w:r>
    </w:p>
    <w:p w14:paraId="4B1F7E64" w14:textId="77777777" w:rsidR="00731490" w:rsidRDefault="00731490" w:rsidP="003466CB">
      <w:pPr>
        <w:pStyle w:val="NormalLeft0"/>
        <w:jc w:val="both"/>
        <w:rPr>
          <w:rFonts w:cs="Arial"/>
          <w:u w:val="none"/>
        </w:rPr>
      </w:pPr>
    </w:p>
    <w:p w14:paraId="5E9F8CF9" w14:textId="6D4BB8C4" w:rsidR="00A87975" w:rsidRDefault="00A87975" w:rsidP="003466CB">
      <w:pPr>
        <w:pStyle w:val="NormalLeft0"/>
        <w:jc w:val="both"/>
        <w:rPr>
          <w:rFonts w:cs="Arial"/>
          <w:u w:val="none"/>
        </w:rPr>
      </w:pPr>
      <w:r>
        <w:rPr>
          <w:rFonts w:cs="Arial"/>
          <w:u w:val="none"/>
        </w:rPr>
        <w:t>Mr. Sarwark and Ms. Daugherty gave an update on the negotiations that had taken place.</w:t>
      </w:r>
    </w:p>
    <w:p w14:paraId="799892FC" w14:textId="77777777" w:rsidR="00A87975" w:rsidRDefault="00A87975" w:rsidP="003466CB">
      <w:pPr>
        <w:pStyle w:val="NormalLeft0"/>
        <w:jc w:val="both"/>
        <w:rPr>
          <w:rFonts w:cs="Arial"/>
          <w:u w:val="none"/>
        </w:rPr>
      </w:pPr>
    </w:p>
    <w:p w14:paraId="0CFC34B6" w14:textId="427EE72F" w:rsidR="00A87975" w:rsidRDefault="00A87975" w:rsidP="003466CB">
      <w:pPr>
        <w:pStyle w:val="NormalLeft0"/>
        <w:jc w:val="both"/>
        <w:rPr>
          <w:rFonts w:cs="Arial"/>
          <w:u w:val="none"/>
        </w:rPr>
      </w:pPr>
      <w:r>
        <w:rPr>
          <w:rFonts w:cs="Arial"/>
          <w:u w:val="none"/>
        </w:rPr>
        <w:t>Ms. Harlos moved to postpone consideration of this item until the to-be-scheduled upcoming electronic meeting.</w:t>
      </w:r>
    </w:p>
    <w:p w14:paraId="2A366986" w14:textId="77777777" w:rsidR="007724A6" w:rsidRDefault="007724A6" w:rsidP="003466CB">
      <w:pPr>
        <w:pStyle w:val="NormalLeft0"/>
        <w:jc w:val="both"/>
        <w:rPr>
          <w:rFonts w:cs="Arial"/>
          <w:u w:val="none"/>
        </w:rPr>
      </w:pPr>
    </w:p>
    <w:p w14:paraId="047B0F07" w14:textId="63282A89" w:rsidR="007724A6" w:rsidRDefault="007724A6" w:rsidP="003466CB">
      <w:pPr>
        <w:pStyle w:val="NormalLeft0"/>
        <w:jc w:val="both"/>
        <w:rPr>
          <w:rFonts w:cs="Arial"/>
          <w:u w:val="none"/>
        </w:rPr>
      </w:pPr>
      <w:r>
        <w:rPr>
          <w:rFonts w:cs="Arial"/>
          <w:u w:val="none"/>
        </w:rPr>
        <w:t>Without objection, Mr. Phillips called all pending questions.</w:t>
      </w:r>
    </w:p>
    <w:p w14:paraId="16F4AABB" w14:textId="43467D0F" w:rsidR="00143EAB" w:rsidRDefault="00143EAB" w:rsidP="003466CB">
      <w:pPr>
        <w:pStyle w:val="NormalLeft0"/>
        <w:jc w:val="both"/>
        <w:rPr>
          <w:rFonts w:cs="Arial"/>
          <w:u w:val="none"/>
        </w:rPr>
      </w:pPr>
    </w:p>
    <w:p w14:paraId="023879FA" w14:textId="0A3A95CF" w:rsidR="00143EAB" w:rsidRDefault="00143EAB" w:rsidP="003466CB">
      <w:pPr>
        <w:pStyle w:val="NormalLeft0"/>
        <w:jc w:val="both"/>
        <w:rPr>
          <w:rFonts w:cs="Arial"/>
          <w:u w:val="none"/>
        </w:rPr>
      </w:pPr>
      <w:r>
        <w:rPr>
          <w:rFonts w:cs="Arial"/>
          <w:u w:val="none"/>
        </w:rPr>
        <w:t xml:space="preserve">The Harlos motion to postpone </w:t>
      </w:r>
      <w:r w:rsidRPr="00143EAB">
        <w:rPr>
          <w:rFonts w:cs="Arial"/>
          <w:b/>
          <w:i/>
          <w:u w:val="none"/>
        </w:rPr>
        <w:t>FAILED</w:t>
      </w:r>
      <w:r>
        <w:rPr>
          <w:rFonts w:cs="Arial"/>
          <w:u w:val="none"/>
        </w:rPr>
        <w:t xml:space="preserve"> by a show of hands with a vote total of 6-8.</w:t>
      </w:r>
    </w:p>
    <w:p w14:paraId="720A945A" w14:textId="77777777" w:rsidR="007724A6" w:rsidRDefault="007724A6" w:rsidP="003466CB">
      <w:pPr>
        <w:pStyle w:val="NormalLeft0"/>
        <w:jc w:val="both"/>
        <w:rPr>
          <w:rFonts w:cs="Arial"/>
          <w:u w:val="none"/>
        </w:rPr>
      </w:pPr>
    </w:p>
    <w:p w14:paraId="5DE5897B" w14:textId="3D94A306" w:rsidR="007724A6" w:rsidRDefault="007724A6" w:rsidP="007724A6">
      <w:pPr>
        <w:pStyle w:val="NormalLeft0"/>
        <w:jc w:val="both"/>
        <w:rPr>
          <w:rFonts w:cs="Arial"/>
          <w:b/>
          <w:i/>
          <w:color w:val="008000"/>
          <w:u w:val="none"/>
        </w:rPr>
      </w:pPr>
      <w:r w:rsidRPr="0042028C">
        <w:rPr>
          <w:rFonts w:cs="Arial"/>
          <w:u w:val="none"/>
        </w:rPr>
        <w:t xml:space="preserve">A roll call vote then proceeded on the </w:t>
      </w:r>
      <w:r>
        <w:rPr>
          <w:rFonts w:cs="Arial"/>
          <w:u w:val="none"/>
        </w:rPr>
        <w:t>motion as follows:</w:t>
      </w:r>
    </w:p>
    <w:p w14:paraId="49D821C1" w14:textId="77777777" w:rsidR="007724A6" w:rsidRDefault="007724A6" w:rsidP="007724A6">
      <w:pPr>
        <w:pStyle w:val="NormalLeft0"/>
        <w:jc w:val="both"/>
        <w:rPr>
          <w:rFonts w:cs="Arial"/>
          <w:b/>
          <w:i/>
          <w:color w:val="008000"/>
          <w:u w:val="none"/>
        </w:rPr>
      </w:pPr>
    </w:p>
    <w:tbl>
      <w:tblPr>
        <w:tblW w:w="0" w:type="auto"/>
        <w:tblInd w:w="45" w:type="dxa"/>
        <w:tblLayout w:type="fixed"/>
        <w:tblCellMar>
          <w:left w:w="0" w:type="dxa"/>
          <w:right w:w="0" w:type="dxa"/>
        </w:tblCellMar>
        <w:tblLook w:val="04A0" w:firstRow="1" w:lastRow="0" w:firstColumn="1" w:lastColumn="0" w:noHBand="0" w:noVBand="1"/>
      </w:tblPr>
      <w:tblGrid>
        <w:gridCol w:w="1872"/>
        <w:gridCol w:w="403"/>
        <w:gridCol w:w="384"/>
        <w:gridCol w:w="491"/>
      </w:tblGrid>
      <w:tr w:rsidR="007724A6" w14:paraId="773D72DF"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0393BC70" w14:textId="77777777" w:rsidR="007724A6" w:rsidRPr="00120C9D" w:rsidRDefault="007724A6" w:rsidP="007724A6">
            <w:pPr>
              <w:ind w:left="0"/>
              <w:rPr>
                <w:b/>
                <w:bCs/>
                <w:color w:val="FFFFFF"/>
                <w:spacing w:val="0"/>
                <w:sz w:val="16"/>
                <w:szCs w:val="16"/>
              </w:rPr>
            </w:pPr>
            <w:r w:rsidRPr="00120C9D">
              <w:rPr>
                <w:b/>
                <w:bCs/>
                <w:color w:val="FFFFFF"/>
                <w:spacing w:val="0"/>
                <w:sz w:val="16"/>
                <w:szCs w:val="16"/>
              </w:rPr>
              <w:t>Member</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55B0C790" w14:textId="77777777" w:rsidR="007724A6" w:rsidRPr="00120C9D" w:rsidRDefault="007724A6" w:rsidP="007724A6">
            <w:pPr>
              <w:ind w:left="0"/>
              <w:rPr>
                <w:b/>
                <w:bCs/>
                <w:color w:val="FFFFFF"/>
                <w:spacing w:val="0"/>
                <w:sz w:val="16"/>
                <w:szCs w:val="16"/>
              </w:rPr>
            </w:pPr>
            <w:r w:rsidRPr="00120C9D">
              <w:rPr>
                <w:b/>
                <w:bCs/>
                <w:color w:val="FFFFFF"/>
                <w:spacing w:val="0"/>
                <w:sz w:val="16"/>
                <w:szCs w:val="16"/>
              </w:rPr>
              <w:t>Aye</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79E4C5F6" w14:textId="77777777" w:rsidR="007724A6" w:rsidRPr="00120C9D" w:rsidRDefault="007724A6" w:rsidP="007724A6">
            <w:pPr>
              <w:ind w:left="0"/>
              <w:rPr>
                <w:b/>
                <w:bCs/>
                <w:color w:val="F3F3F3"/>
                <w:spacing w:val="0"/>
                <w:sz w:val="16"/>
                <w:szCs w:val="16"/>
              </w:rPr>
            </w:pPr>
            <w:r w:rsidRPr="00120C9D">
              <w:rPr>
                <w:b/>
                <w:bCs/>
                <w:color w:val="F3F3F3"/>
                <w:spacing w:val="0"/>
                <w:sz w:val="16"/>
                <w:szCs w:val="16"/>
              </w:rPr>
              <w:t>Nay</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588B68B9" w14:textId="77777777" w:rsidR="007724A6" w:rsidRPr="00120C9D" w:rsidRDefault="007724A6" w:rsidP="007724A6">
            <w:pPr>
              <w:ind w:left="0"/>
              <w:rPr>
                <w:b/>
                <w:bCs/>
                <w:color w:val="FFFFFF"/>
                <w:spacing w:val="0"/>
                <w:sz w:val="16"/>
                <w:szCs w:val="16"/>
              </w:rPr>
            </w:pPr>
            <w:r w:rsidRPr="00120C9D">
              <w:rPr>
                <w:b/>
                <w:bCs/>
                <w:color w:val="FFFFFF"/>
                <w:spacing w:val="0"/>
                <w:sz w:val="16"/>
                <w:szCs w:val="16"/>
              </w:rPr>
              <w:t>Abst.</w:t>
            </w:r>
          </w:p>
        </w:tc>
      </w:tr>
      <w:tr w:rsidR="007724A6" w14:paraId="2D352B5D"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B6CC3E9" w14:textId="77777777" w:rsidR="007724A6" w:rsidRPr="00120C9D" w:rsidRDefault="007724A6" w:rsidP="007724A6">
            <w:pPr>
              <w:ind w:left="0"/>
              <w:rPr>
                <w:bCs/>
                <w:spacing w:val="0"/>
                <w:sz w:val="16"/>
                <w:szCs w:val="16"/>
              </w:rPr>
            </w:pPr>
            <w:r w:rsidRPr="00120C9D">
              <w:rPr>
                <w:bCs/>
                <w:spacing w:val="0"/>
                <w:sz w:val="16"/>
                <w:szCs w:val="16"/>
              </w:rPr>
              <w:t>Bilyeu</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6A46E86" w14:textId="3F650955"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D310350" w14:textId="0493A32E" w:rsidR="007724A6" w:rsidRPr="00D75E8C" w:rsidRDefault="007724A6" w:rsidP="007724A6">
            <w:pPr>
              <w:ind w:left="0"/>
              <w:rPr>
                <w:b/>
                <w:bCs/>
                <w:spacing w:val="0"/>
                <w:sz w:val="16"/>
                <w:szCs w:val="16"/>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C58FED5" w14:textId="77777777" w:rsidR="007724A6" w:rsidRPr="00D75E8C" w:rsidRDefault="007724A6" w:rsidP="007724A6">
            <w:pPr>
              <w:ind w:left="0"/>
              <w:rPr>
                <w:spacing w:val="0"/>
              </w:rPr>
            </w:pPr>
          </w:p>
        </w:tc>
      </w:tr>
      <w:tr w:rsidR="007724A6" w14:paraId="33AF6A7E"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BCD5D88" w14:textId="77777777" w:rsidR="007724A6" w:rsidRPr="00120C9D" w:rsidRDefault="007724A6" w:rsidP="007724A6">
            <w:pPr>
              <w:ind w:left="0"/>
              <w:rPr>
                <w:bCs/>
                <w:spacing w:val="0"/>
                <w:sz w:val="16"/>
                <w:szCs w:val="16"/>
              </w:rPr>
            </w:pPr>
            <w:r w:rsidRPr="00120C9D">
              <w:rPr>
                <w:bCs/>
                <w:spacing w:val="0"/>
                <w:sz w:val="16"/>
                <w:szCs w:val="16"/>
              </w:rPr>
              <w:t>Bishop-Henchman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08A26F0" w14:textId="2223C95D"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F049AD5" w14:textId="2EE7C4B3" w:rsidR="007724A6" w:rsidRPr="00D75E8C" w:rsidRDefault="007724A6" w:rsidP="007724A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EB4A875" w14:textId="77777777" w:rsidR="007724A6" w:rsidRPr="00D75E8C" w:rsidRDefault="007724A6" w:rsidP="007724A6">
            <w:pPr>
              <w:ind w:left="0"/>
              <w:rPr>
                <w:spacing w:val="0"/>
              </w:rPr>
            </w:pPr>
          </w:p>
        </w:tc>
      </w:tr>
      <w:tr w:rsidR="007724A6" w14:paraId="27BCF82E"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B954361" w14:textId="77777777" w:rsidR="007724A6" w:rsidRPr="00120C9D" w:rsidRDefault="007724A6" w:rsidP="007724A6">
            <w:pPr>
              <w:ind w:left="0"/>
              <w:rPr>
                <w:bCs/>
                <w:spacing w:val="0"/>
                <w:sz w:val="16"/>
                <w:szCs w:val="16"/>
              </w:rPr>
            </w:pPr>
            <w:r w:rsidRPr="00120C9D">
              <w:rPr>
                <w:bCs/>
                <w:spacing w:val="0"/>
                <w:sz w:val="16"/>
                <w:szCs w:val="16"/>
              </w:rPr>
              <w:t>Goldstein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846D7BF" w14:textId="51F0B333"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0CFAFCD" w14:textId="0C71C838" w:rsidR="007724A6" w:rsidRPr="00D75E8C" w:rsidRDefault="007724A6" w:rsidP="007724A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A981727" w14:textId="77777777" w:rsidR="007724A6" w:rsidRPr="00D75E8C" w:rsidRDefault="007724A6" w:rsidP="007724A6">
            <w:pPr>
              <w:ind w:left="0"/>
              <w:rPr>
                <w:b/>
                <w:bCs/>
                <w:spacing w:val="0"/>
                <w:sz w:val="16"/>
                <w:szCs w:val="16"/>
              </w:rPr>
            </w:pPr>
          </w:p>
        </w:tc>
      </w:tr>
      <w:tr w:rsidR="007724A6" w14:paraId="373DCFDE"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789BB5B" w14:textId="77777777" w:rsidR="007724A6" w:rsidRPr="00120C9D" w:rsidRDefault="007724A6" w:rsidP="007724A6">
            <w:pPr>
              <w:ind w:left="0"/>
              <w:rPr>
                <w:bCs/>
                <w:spacing w:val="0"/>
                <w:sz w:val="16"/>
                <w:szCs w:val="16"/>
              </w:rPr>
            </w:pPr>
            <w:r w:rsidRPr="00120C9D">
              <w:rPr>
                <w:bCs/>
                <w:spacing w:val="0"/>
                <w:sz w:val="16"/>
                <w:szCs w:val="16"/>
              </w:rPr>
              <w:t>Hagan</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9E53FD8" w14:textId="1A179122"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ACEF446" w14:textId="041AC0DF" w:rsidR="007724A6" w:rsidRPr="00D75E8C" w:rsidRDefault="007724A6" w:rsidP="007724A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07DDAC0" w14:textId="77777777" w:rsidR="007724A6" w:rsidRPr="00D75E8C" w:rsidRDefault="007724A6" w:rsidP="007724A6">
            <w:pPr>
              <w:ind w:left="0"/>
              <w:rPr>
                <w:b/>
                <w:bCs/>
                <w:spacing w:val="0"/>
                <w:sz w:val="16"/>
                <w:szCs w:val="16"/>
              </w:rPr>
            </w:pPr>
          </w:p>
        </w:tc>
      </w:tr>
      <w:tr w:rsidR="007724A6" w14:paraId="31F3DEF3"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95C4280" w14:textId="6CF36597" w:rsidR="007724A6" w:rsidRPr="00120C9D" w:rsidRDefault="007724A6" w:rsidP="007724A6">
            <w:pPr>
              <w:ind w:left="0"/>
              <w:rPr>
                <w:bCs/>
                <w:spacing w:val="0"/>
                <w:sz w:val="16"/>
                <w:szCs w:val="16"/>
              </w:rPr>
            </w:pPr>
            <w:r w:rsidRPr="00120C9D">
              <w:rPr>
                <w:bCs/>
                <w:spacing w:val="0"/>
                <w:sz w:val="16"/>
                <w:szCs w:val="16"/>
              </w:rPr>
              <w:t>Harlos</w:t>
            </w:r>
            <w:r>
              <w:rPr>
                <w:rStyle w:val="FootnoteReference"/>
                <w:bCs/>
                <w:spacing w:val="0"/>
                <w:sz w:val="16"/>
                <w:szCs w:val="16"/>
              </w:rPr>
              <w:footnoteReference w:id="55"/>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37013F3" w14:textId="15278485"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DBA16E3" w14:textId="77777777" w:rsidR="007724A6" w:rsidRPr="00D75E8C" w:rsidRDefault="007724A6" w:rsidP="007724A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70CD27D" w14:textId="6E4FC05D" w:rsidR="007724A6" w:rsidRPr="00D75E8C" w:rsidRDefault="007724A6" w:rsidP="007724A6">
            <w:pPr>
              <w:ind w:left="0"/>
              <w:rPr>
                <w:spacing w:val="0"/>
              </w:rPr>
            </w:pPr>
            <w:r>
              <w:rPr>
                <w:b/>
                <w:bCs/>
                <w:spacing w:val="0"/>
                <w:sz w:val="16"/>
                <w:szCs w:val="16"/>
              </w:rPr>
              <w:t>X</w:t>
            </w:r>
          </w:p>
        </w:tc>
      </w:tr>
      <w:tr w:rsidR="007724A6" w14:paraId="7E420184"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3BCEC70" w14:textId="77777777" w:rsidR="007724A6" w:rsidRPr="00120C9D" w:rsidRDefault="007724A6" w:rsidP="007724A6">
            <w:pPr>
              <w:ind w:left="0"/>
              <w:rPr>
                <w:bCs/>
                <w:spacing w:val="0"/>
                <w:sz w:val="16"/>
                <w:szCs w:val="16"/>
              </w:rPr>
            </w:pPr>
            <w:r w:rsidRPr="00120C9D">
              <w:rPr>
                <w:bCs/>
                <w:spacing w:val="0"/>
                <w:sz w:val="16"/>
                <w:szCs w:val="16"/>
              </w:rPr>
              <w:t>Hewitt</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1C76E90" w14:textId="28139A84"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AE9571D" w14:textId="1165EB27" w:rsidR="007724A6" w:rsidRPr="0042076C" w:rsidRDefault="007724A6" w:rsidP="007724A6">
            <w:pPr>
              <w:ind w:left="0"/>
              <w:rPr>
                <w:color w:val="FFFFFF" w:themeColor="background1"/>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4BFD457" w14:textId="77777777" w:rsidR="007724A6" w:rsidRPr="00D75E8C" w:rsidRDefault="007724A6" w:rsidP="007724A6">
            <w:pPr>
              <w:ind w:left="0"/>
              <w:rPr>
                <w:spacing w:val="0"/>
              </w:rPr>
            </w:pPr>
          </w:p>
        </w:tc>
      </w:tr>
      <w:tr w:rsidR="007724A6" w14:paraId="5CC8CC4C"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5412528" w14:textId="77777777" w:rsidR="007724A6" w:rsidRPr="00120C9D" w:rsidRDefault="007724A6" w:rsidP="007724A6">
            <w:pPr>
              <w:ind w:left="0"/>
              <w:rPr>
                <w:bCs/>
                <w:spacing w:val="0"/>
                <w:sz w:val="16"/>
                <w:szCs w:val="16"/>
              </w:rPr>
            </w:pPr>
            <w:r w:rsidRPr="00120C9D">
              <w:rPr>
                <w:bCs/>
                <w:spacing w:val="0"/>
                <w:sz w:val="16"/>
                <w:szCs w:val="16"/>
              </w:rPr>
              <w:t>Lark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F3B4147" w14:textId="131B7646"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F442126" w14:textId="0DFAFD3B" w:rsidR="007724A6" w:rsidRPr="0042076C" w:rsidRDefault="007724A6" w:rsidP="007724A6">
            <w:pPr>
              <w:ind w:left="0"/>
              <w:rPr>
                <w:color w:val="DBE5F1" w:themeColor="accent1" w:themeTint="33"/>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3B89F6D" w14:textId="77777777" w:rsidR="007724A6" w:rsidRPr="00D75E8C" w:rsidRDefault="007724A6" w:rsidP="007724A6">
            <w:pPr>
              <w:ind w:left="0"/>
              <w:rPr>
                <w:spacing w:val="0"/>
              </w:rPr>
            </w:pPr>
          </w:p>
        </w:tc>
      </w:tr>
      <w:tr w:rsidR="007724A6" w14:paraId="1A3B9F51"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E526630" w14:textId="77777777" w:rsidR="007724A6" w:rsidRPr="00120C9D" w:rsidRDefault="007724A6" w:rsidP="007724A6">
            <w:pPr>
              <w:ind w:left="0"/>
              <w:rPr>
                <w:bCs/>
                <w:spacing w:val="0"/>
                <w:sz w:val="16"/>
                <w:szCs w:val="16"/>
              </w:rPr>
            </w:pPr>
            <w:r w:rsidRPr="00120C9D">
              <w:rPr>
                <w:bCs/>
                <w:spacing w:val="0"/>
                <w:sz w:val="16"/>
                <w:szCs w:val="16"/>
              </w:rPr>
              <w:t>Longstreth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A270C76" w14:textId="1F951760"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7160095" w14:textId="70D16D8A" w:rsidR="007724A6" w:rsidRPr="00D75E8C" w:rsidRDefault="007724A6" w:rsidP="007724A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2211552" w14:textId="77777777" w:rsidR="007724A6" w:rsidRPr="00D75E8C" w:rsidRDefault="007724A6" w:rsidP="007724A6">
            <w:pPr>
              <w:ind w:left="0"/>
              <w:rPr>
                <w:spacing w:val="0"/>
              </w:rPr>
            </w:pPr>
          </w:p>
        </w:tc>
      </w:tr>
      <w:tr w:rsidR="007724A6" w14:paraId="28DD7C8A"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C5BA690" w14:textId="77777777" w:rsidR="007724A6" w:rsidRPr="00120C9D" w:rsidRDefault="007724A6" w:rsidP="007724A6">
            <w:pPr>
              <w:ind w:left="0"/>
              <w:rPr>
                <w:bCs/>
                <w:spacing w:val="0"/>
                <w:sz w:val="16"/>
                <w:szCs w:val="16"/>
              </w:rPr>
            </w:pPr>
            <w:r>
              <w:rPr>
                <w:bCs/>
                <w:spacing w:val="0"/>
                <w:sz w:val="16"/>
                <w:szCs w:val="16"/>
              </w:rPr>
              <w:t>Mattson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311CEBB" w14:textId="35AE7D57"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D34D5D8" w14:textId="2D642E4F" w:rsidR="007724A6" w:rsidRPr="00D75E8C" w:rsidRDefault="007724A6" w:rsidP="007724A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EFC8740" w14:textId="77777777" w:rsidR="007724A6" w:rsidRPr="00D75E8C" w:rsidRDefault="007724A6" w:rsidP="007724A6">
            <w:pPr>
              <w:ind w:left="0"/>
              <w:rPr>
                <w:spacing w:val="0"/>
              </w:rPr>
            </w:pPr>
          </w:p>
        </w:tc>
      </w:tr>
      <w:tr w:rsidR="007724A6" w14:paraId="3A904BBD"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3FF8F40" w14:textId="77777777" w:rsidR="007724A6" w:rsidRPr="00120C9D" w:rsidRDefault="007724A6" w:rsidP="007724A6">
            <w:pPr>
              <w:ind w:left="0"/>
              <w:rPr>
                <w:bCs/>
                <w:spacing w:val="0"/>
                <w:sz w:val="16"/>
                <w:szCs w:val="16"/>
              </w:rPr>
            </w:pPr>
            <w:r w:rsidRPr="00120C9D">
              <w:rPr>
                <w:bCs/>
                <w:spacing w:val="0"/>
                <w:sz w:val="16"/>
                <w:szCs w:val="16"/>
              </w:rPr>
              <w:t>Merced</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E277148" w14:textId="020B46AE"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A318145" w14:textId="11C69001" w:rsidR="007724A6" w:rsidRPr="00D75E8C" w:rsidRDefault="007724A6" w:rsidP="007724A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838EAB0" w14:textId="52DB3AA1" w:rsidR="007724A6" w:rsidRPr="00D75E8C" w:rsidRDefault="007724A6" w:rsidP="007724A6">
            <w:pPr>
              <w:ind w:left="0"/>
              <w:rPr>
                <w:spacing w:val="0"/>
              </w:rPr>
            </w:pPr>
            <w:r>
              <w:rPr>
                <w:b/>
                <w:bCs/>
                <w:spacing w:val="0"/>
                <w:sz w:val="16"/>
                <w:szCs w:val="16"/>
              </w:rPr>
              <w:t>X</w:t>
            </w:r>
          </w:p>
        </w:tc>
      </w:tr>
      <w:tr w:rsidR="007724A6" w14:paraId="66211B4E"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CB6576B" w14:textId="77777777" w:rsidR="007724A6" w:rsidRPr="00120C9D" w:rsidRDefault="007724A6" w:rsidP="007724A6">
            <w:pPr>
              <w:ind w:left="0"/>
              <w:rPr>
                <w:bCs/>
                <w:spacing w:val="0"/>
                <w:sz w:val="16"/>
                <w:szCs w:val="16"/>
              </w:rPr>
            </w:pPr>
            <w:r>
              <w:rPr>
                <w:bCs/>
                <w:spacing w:val="0"/>
                <w:sz w:val="16"/>
                <w:szCs w:val="16"/>
              </w:rPr>
              <w:t>Nekhaila</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A4481D6" w14:textId="05A32D0C"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13599AE" w14:textId="0989C5CA" w:rsidR="007724A6" w:rsidRPr="00D75E8C" w:rsidRDefault="007724A6" w:rsidP="007724A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0555EC3" w14:textId="77777777" w:rsidR="007724A6" w:rsidRPr="00D75E8C" w:rsidRDefault="007724A6" w:rsidP="007724A6">
            <w:pPr>
              <w:ind w:left="0"/>
              <w:rPr>
                <w:spacing w:val="0"/>
              </w:rPr>
            </w:pPr>
          </w:p>
        </w:tc>
      </w:tr>
      <w:tr w:rsidR="007724A6" w14:paraId="6B51C776"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F217B15" w14:textId="77777777" w:rsidR="007724A6" w:rsidRPr="00120C9D" w:rsidRDefault="007724A6" w:rsidP="007724A6">
            <w:pPr>
              <w:ind w:left="0"/>
              <w:rPr>
                <w:bCs/>
                <w:spacing w:val="0"/>
                <w:sz w:val="16"/>
                <w:szCs w:val="16"/>
              </w:rPr>
            </w:pPr>
            <w:r>
              <w:rPr>
                <w:bCs/>
                <w:spacing w:val="0"/>
                <w:sz w:val="16"/>
                <w:szCs w:val="16"/>
              </w:rPr>
              <w:t>O’Donnell</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27B8661" w14:textId="6003E2CD"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7DF2875" w14:textId="05759673" w:rsidR="007724A6" w:rsidRPr="00D75E8C" w:rsidRDefault="007724A6" w:rsidP="007724A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71FD597" w14:textId="77777777" w:rsidR="007724A6" w:rsidRPr="00D75E8C" w:rsidRDefault="007724A6" w:rsidP="007724A6">
            <w:pPr>
              <w:ind w:left="0"/>
              <w:rPr>
                <w:spacing w:val="0"/>
              </w:rPr>
            </w:pPr>
          </w:p>
        </w:tc>
      </w:tr>
      <w:tr w:rsidR="007724A6" w14:paraId="7E9C800D"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B5DF041" w14:textId="77777777" w:rsidR="007724A6" w:rsidRPr="00120C9D" w:rsidRDefault="007724A6" w:rsidP="007724A6">
            <w:pPr>
              <w:ind w:left="0"/>
              <w:rPr>
                <w:bCs/>
                <w:spacing w:val="0"/>
                <w:sz w:val="16"/>
                <w:szCs w:val="16"/>
              </w:rPr>
            </w:pPr>
            <w:r w:rsidRPr="00120C9D">
              <w:rPr>
                <w:bCs/>
                <w:spacing w:val="0"/>
                <w:sz w:val="16"/>
                <w:szCs w:val="16"/>
              </w:rPr>
              <w:t>Phillips</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DD6C728" w14:textId="1020C136"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3A2FF54" w14:textId="0B1978DF" w:rsidR="007724A6" w:rsidRPr="00D75E8C" w:rsidRDefault="007724A6" w:rsidP="007724A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F2A2364" w14:textId="77777777" w:rsidR="007724A6" w:rsidRPr="00D75E8C" w:rsidRDefault="007724A6" w:rsidP="007724A6">
            <w:pPr>
              <w:ind w:left="0"/>
              <w:rPr>
                <w:spacing w:val="0"/>
              </w:rPr>
            </w:pPr>
          </w:p>
        </w:tc>
      </w:tr>
      <w:tr w:rsidR="007724A6" w14:paraId="6F94CD63"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4E972ED" w14:textId="77777777" w:rsidR="007724A6" w:rsidRPr="00120C9D" w:rsidRDefault="007724A6" w:rsidP="007724A6">
            <w:pPr>
              <w:ind w:left="0"/>
              <w:rPr>
                <w:bCs/>
                <w:spacing w:val="0"/>
                <w:sz w:val="16"/>
                <w:szCs w:val="16"/>
              </w:rPr>
            </w:pPr>
            <w:r w:rsidRPr="00120C9D">
              <w:rPr>
                <w:bCs/>
                <w:spacing w:val="0"/>
                <w:sz w:val="16"/>
                <w:szCs w:val="16"/>
              </w:rPr>
              <w:t>Redpath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AEABFD9" w14:textId="77777777"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ACEA1D4" w14:textId="21AAEF05" w:rsidR="007724A6" w:rsidRPr="00D75E8C" w:rsidRDefault="007724A6" w:rsidP="007724A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4230C1F" w14:textId="35A0483E" w:rsidR="007724A6" w:rsidRPr="00D75E8C" w:rsidRDefault="007724A6" w:rsidP="007724A6">
            <w:pPr>
              <w:ind w:left="0"/>
              <w:rPr>
                <w:spacing w:val="0"/>
              </w:rPr>
            </w:pPr>
          </w:p>
        </w:tc>
      </w:tr>
      <w:tr w:rsidR="007724A6" w14:paraId="42F62024"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A983DC9" w14:textId="77777777" w:rsidR="007724A6" w:rsidRPr="00120C9D" w:rsidRDefault="007724A6" w:rsidP="007724A6">
            <w:pPr>
              <w:ind w:left="0"/>
              <w:rPr>
                <w:bCs/>
                <w:spacing w:val="0"/>
                <w:sz w:val="16"/>
                <w:szCs w:val="16"/>
              </w:rPr>
            </w:pPr>
            <w:r w:rsidRPr="00120C9D">
              <w:rPr>
                <w:bCs/>
                <w:spacing w:val="0"/>
                <w:sz w:val="16"/>
                <w:szCs w:val="16"/>
              </w:rPr>
              <w:t>Sarwark</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D87145E" w14:textId="77777777"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2255DDF" w14:textId="77777777" w:rsidR="007724A6" w:rsidRPr="00D75E8C" w:rsidRDefault="007724A6" w:rsidP="007724A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2E8F1A71" w14:textId="77777777" w:rsidR="007724A6" w:rsidRPr="00D75E8C" w:rsidRDefault="007724A6" w:rsidP="007724A6">
            <w:pPr>
              <w:ind w:left="0"/>
              <w:rPr>
                <w:b/>
                <w:bCs/>
                <w:spacing w:val="0"/>
                <w:sz w:val="16"/>
                <w:szCs w:val="16"/>
              </w:rPr>
            </w:pPr>
            <w:r>
              <w:rPr>
                <w:b/>
                <w:bCs/>
                <w:spacing w:val="0"/>
                <w:sz w:val="16"/>
                <w:szCs w:val="16"/>
              </w:rPr>
              <w:t>X</w:t>
            </w:r>
          </w:p>
        </w:tc>
      </w:tr>
      <w:tr w:rsidR="007724A6" w14:paraId="22EC9C7C"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73BDCAB" w14:textId="77777777" w:rsidR="007724A6" w:rsidRPr="00120C9D" w:rsidRDefault="007724A6" w:rsidP="007724A6">
            <w:pPr>
              <w:ind w:left="0"/>
              <w:rPr>
                <w:bCs/>
                <w:spacing w:val="0"/>
                <w:sz w:val="16"/>
                <w:szCs w:val="16"/>
              </w:rPr>
            </w:pPr>
            <w:r w:rsidRPr="00120C9D">
              <w:rPr>
                <w:bCs/>
                <w:spacing w:val="0"/>
                <w:sz w:val="16"/>
                <w:szCs w:val="16"/>
              </w:rPr>
              <w:lastRenderedPageBreak/>
              <w:t>S</w:t>
            </w:r>
            <w:r>
              <w:rPr>
                <w:bCs/>
                <w:spacing w:val="0"/>
                <w:sz w:val="16"/>
                <w:szCs w:val="16"/>
              </w:rPr>
              <w:t>mith</w:t>
            </w:r>
          </w:p>
        </w:tc>
        <w:tc>
          <w:tcPr>
            <w:tcW w:w="4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E8D72EC" w14:textId="53A0EAA4"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37EA9AB" w14:textId="77777777" w:rsidR="007724A6" w:rsidRPr="00D75E8C" w:rsidRDefault="007724A6" w:rsidP="007724A6">
            <w:pPr>
              <w:ind w:left="0"/>
              <w:rPr>
                <w:spacing w:val="0"/>
              </w:rPr>
            </w:pPr>
          </w:p>
        </w:tc>
        <w:tc>
          <w:tcPr>
            <w:tcW w:w="49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D3FC81B" w14:textId="2CD8979D" w:rsidR="007724A6" w:rsidRPr="00D75E8C" w:rsidRDefault="007724A6" w:rsidP="007724A6">
            <w:pPr>
              <w:ind w:left="0"/>
              <w:rPr>
                <w:b/>
                <w:bCs/>
                <w:spacing w:val="0"/>
                <w:sz w:val="16"/>
                <w:szCs w:val="16"/>
              </w:rPr>
            </w:pPr>
            <w:r>
              <w:rPr>
                <w:b/>
                <w:bCs/>
                <w:spacing w:val="0"/>
                <w:sz w:val="16"/>
                <w:szCs w:val="16"/>
              </w:rPr>
              <w:t>X</w:t>
            </w:r>
          </w:p>
        </w:tc>
      </w:tr>
      <w:tr w:rsidR="007724A6" w14:paraId="564CBF29"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A3C115E" w14:textId="77777777" w:rsidR="007724A6" w:rsidRPr="00120C9D" w:rsidRDefault="007724A6" w:rsidP="007724A6">
            <w:pPr>
              <w:ind w:left="0"/>
              <w:rPr>
                <w:bCs/>
                <w:spacing w:val="0"/>
                <w:sz w:val="16"/>
                <w:szCs w:val="16"/>
              </w:rPr>
            </w:pPr>
            <w:r>
              <w:rPr>
                <w:bCs/>
                <w:spacing w:val="0"/>
                <w:sz w:val="16"/>
                <w:szCs w:val="16"/>
              </w:rPr>
              <w:t>Van Horn</w:t>
            </w:r>
          </w:p>
        </w:tc>
        <w:tc>
          <w:tcPr>
            <w:tcW w:w="403"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D733890" w14:textId="5F566DFE" w:rsidR="007724A6" w:rsidRPr="00D75E8C" w:rsidRDefault="007724A6" w:rsidP="007724A6">
            <w:pPr>
              <w:ind w:left="0"/>
              <w:rPr>
                <w:b/>
                <w:bCs/>
                <w:spacing w:val="0"/>
                <w:sz w:val="16"/>
                <w:szCs w:val="16"/>
              </w:rPr>
            </w:pPr>
          </w:p>
        </w:tc>
        <w:tc>
          <w:tcPr>
            <w:tcW w:w="384"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684DB7FD" w14:textId="0C3D2B18" w:rsidR="007724A6" w:rsidRPr="00D75E8C" w:rsidRDefault="007724A6" w:rsidP="007724A6">
            <w:pPr>
              <w:ind w:left="0"/>
              <w:rPr>
                <w:spacing w:val="0"/>
              </w:rPr>
            </w:pPr>
            <w:r>
              <w:rPr>
                <w:b/>
                <w:bCs/>
                <w:spacing w:val="0"/>
                <w:sz w:val="16"/>
                <w:szCs w:val="16"/>
              </w:rPr>
              <w:t>X</w:t>
            </w:r>
          </w:p>
        </w:tc>
        <w:tc>
          <w:tcPr>
            <w:tcW w:w="491"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8985049" w14:textId="77777777" w:rsidR="007724A6" w:rsidRPr="00D75E8C" w:rsidRDefault="007724A6" w:rsidP="007724A6">
            <w:pPr>
              <w:ind w:left="0"/>
              <w:rPr>
                <w:b/>
                <w:bCs/>
                <w:spacing w:val="0"/>
                <w:sz w:val="16"/>
                <w:szCs w:val="16"/>
              </w:rPr>
            </w:pPr>
          </w:p>
        </w:tc>
      </w:tr>
      <w:tr w:rsidR="007724A6" w14:paraId="5064CD23" w14:textId="77777777" w:rsidTr="007724A6">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594E5C0A" w14:textId="77777777" w:rsidR="007724A6" w:rsidRPr="00120C9D" w:rsidRDefault="007724A6" w:rsidP="007724A6">
            <w:pPr>
              <w:ind w:left="0"/>
              <w:rPr>
                <w:b/>
                <w:bCs/>
                <w:color w:val="FFFFFF"/>
                <w:spacing w:val="0"/>
                <w:sz w:val="16"/>
                <w:szCs w:val="16"/>
              </w:rPr>
            </w:pPr>
            <w:r w:rsidRPr="00120C9D">
              <w:rPr>
                <w:b/>
                <w:bCs/>
                <w:color w:val="FFFFFF"/>
                <w:spacing w:val="0"/>
                <w:sz w:val="16"/>
                <w:szCs w:val="16"/>
              </w:rPr>
              <w:t>TOTALS</w:t>
            </w:r>
          </w:p>
        </w:tc>
        <w:tc>
          <w:tcPr>
            <w:tcW w:w="403"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2E2DC4CD" w14:textId="05D66AE3" w:rsidR="007724A6" w:rsidRPr="00120C9D" w:rsidRDefault="007724A6" w:rsidP="007724A6">
            <w:pPr>
              <w:ind w:left="0"/>
              <w:rPr>
                <w:b/>
                <w:bCs/>
                <w:color w:val="FFFFFF"/>
                <w:spacing w:val="0"/>
                <w:sz w:val="16"/>
                <w:szCs w:val="16"/>
              </w:rPr>
            </w:pPr>
            <w:r>
              <w:rPr>
                <w:b/>
                <w:bCs/>
                <w:color w:val="FFFFFF"/>
                <w:spacing w:val="0"/>
                <w:sz w:val="16"/>
                <w:szCs w:val="16"/>
              </w:rPr>
              <w:t>0</w:t>
            </w:r>
          </w:p>
        </w:tc>
        <w:tc>
          <w:tcPr>
            <w:tcW w:w="384"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2CE3A5CB" w14:textId="624AA015" w:rsidR="007724A6" w:rsidRPr="00120C9D" w:rsidRDefault="007724A6" w:rsidP="007724A6">
            <w:pPr>
              <w:ind w:left="0"/>
              <w:rPr>
                <w:b/>
                <w:bCs/>
                <w:color w:val="FFFFFF"/>
                <w:spacing w:val="0"/>
                <w:sz w:val="16"/>
                <w:szCs w:val="16"/>
              </w:rPr>
            </w:pPr>
            <w:r>
              <w:rPr>
                <w:b/>
                <w:bCs/>
                <w:color w:val="FFFFFF"/>
                <w:spacing w:val="0"/>
                <w:sz w:val="16"/>
                <w:szCs w:val="16"/>
              </w:rPr>
              <w:t>13</w:t>
            </w:r>
          </w:p>
        </w:tc>
        <w:tc>
          <w:tcPr>
            <w:tcW w:w="491"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345C34DD" w14:textId="77AAABCB" w:rsidR="007724A6" w:rsidRPr="00120C9D" w:rsidRDefault="007724A6" w:rsidP="007724A6">
            <w:pPr>
              <w:ind w:left="0"/>
              <w:rPr>
                <w:b/>
                <w:bCs/>
                <w:color w:val="FFFFFF"/>
                <w:spacing w:val="0"/>
                <w:sz w:val="16"/>
                <w:szCs w:val="16"/>
              </w:rPr>
            </w:pPr>
            <w:r>
              <w:rPr>
                <w:b/>
                <w:bCs/>
                <w:color w:val="FFFFFF"/>
                <w:spacing w:val="0"/>
                <w:sz w:val="16"/>
                <w:szCs w:val="16"/>
              </w:rPr>
              <w:t>4</w:t>
            </w:r>
          </w:p>
        </w:tc>
      </w:tr>
    </w:tbl>
    <w:p w14:paraId="461EA329" w14:textId="77777777" w:rsidR="007724A6" w:rsidRDefault="007724A6" w:rsidP="007724A6">
      <w:pPr>
        <w:pStyle w:val="NormalLeft0"/>
        <w:jc w:val="both"/>
        <w:rPr>
          <w:rFonts w:cs="Arial"/>
          <w:b/>
          <w:i/>
          <w:color w:val="008000"/>
          <w:u w:val="none"/>
        </w:rPr>
      </w:pPr>
    </w:p>
    <w:p w14:paraId="3B558F5C" w14:textId="00F26580" w:rsidR="001774F7" w:rsidRDefault="007724A6" w:rsidP="007243D8">
      <w:pPr>
        <w:pStyle w:val="NormalLeft0"/>
        <w:jc w:val="both"/>
        <w:rPr>
          <w:rFonts w:cs="Arial"/>
          <w:b/>
          <w:u w:val="none"/>
        </w:rPr>
      </w:pPr>
      <w:r>
        <w:rPr>
          <w:rFonts w:cs="Arial"/>
          <w:b/>
          <w:i/>
          <w:color w:val="008000"/>
          <w:u w:val="none"/>
        </w:rPr>
        <w:t>This motion FAILED with a roll call vote of 0-13-4</w:t>
      </w:r>
      <w:r w:rsidRPr="00BE6A7C">
        <w:rPr>
          <w:rFonts w:cs="Arial"/>
          <w:b/>
          <w:i/>
          <w:color w:val="008000"/>
          <w:u w:val="none"/>
        </w:rPr>
        <w:t>.</w:t>
      </w:r>
      <w:r w:rsidRPr="00BE6A7C">
        <w:rPr>
          <w:rFonts w:cs="Arial"/>
          <w:b/>
          <w:u w:val="none"/>
        </w:rPr>
        <w:t xml:space="preserve"> [1811202-1</w:t>
      </w:r>
      <w:r>
        <w:rPr>
          <w:rFonts w:cs="Arial"/>
          <w:b/>
          <w:u w:val="none"/>
        </w:rPr>
        <w:t>6</w:t>
      </w:r>
      <w:r w:rsidRPr="00BE6A7C">
        <w:rPr>
          <w:rFonts w:cs="Arial"/>
          <w:b/>
          <w:u w:val="none"/>
        </w:rPr>
        <w:t>]</w:t>
      </w:r>
    </w:p>
    <w:p w14:paraId="6E2C8017" w14:textId="77777777" w:rsidR="007243D8" w:rsidRDefault="007243D8" w:rsidP="007243D8">
      <w:pPr>
        <w:pStyle w:val="NormalLeft0"/>
        <w:jc w:val="both"/>
        <w:rPr>
          <w:rFonts w:cs="Arial"/>
          <w:b/>
        </w:rPr>
      </w:pPr>
    </w:p>
    <w:p w14:paraId="1C200DD3" w14:textId="26D383D8" w:rsidR="00BA6C4D" w:rsidRPr="00844265" w:rsidRDefault="007724A6" w:rsidP="00BA6C4D">
      <w:pPr>
        <w:pStyle w:val="Heading1"/>
      </w:pPr>
      <w:bookmarkStart w:id="102" w:name="_Toc533891225"/>
      <w:r>
        <w:t>ADJOURNME</w:t>
      </w:r>
      <w:r w:rsidR="009D5981">
        <w:t>N</w:t>
      </w:r>
      <w:r>
        <w:t>T</w:t>
      </w:r>
      <w:bookmarkEnd w:id="102"/>
    </w:p>
    <w:p w14:paraId="14BF29ED" w14:textId="77777777" w:rsidR="00BA6C4D" w:rsidRPr="00C6157A" w:rsidRDefault="00BA6C4D" w:rsidP="00BA6C4D">
      <w:pPr>
        <w:pStyle w:val="NormalLeft0"/>
        <w:jc w:val="both"/>
        <w:rPr>
          <w:rFonts w:cs="Arial"/>
          <w:b/>
          <w:u w:val="none"/>
        </w:rPr>
      </w:pPr>
    </w:p>
    <w:p w14:paraId="2056B7D8" w14:textId="0491CC1E" w:rsidR="007724A6" w:rsidRDefault="007724A6" w:rsidP="00BA6C4D">
      <w:pPr>
        <w:pStyle w:val="NormalLeft0"/>
        <w:jc w:val="both"/>
        <w:rPr>
          <w:rFonts w:cs="Arial"/>
          <w:u w:val="none"/>
        </w:rPr>
      </w:pPr>
      <w:r>
        <w:rPr>
          <w:rFonts w:cs="Arial"/>
          <w:u w:val="none"/>
        </w:rPr>
        <w:t>Mr. Smith moved to adjourn: Dr. Lark and Mr. Merced objected.  Mr. Merced sough</w:t>
      </w:r>
      <w:r w:rsidR="00143EAB">
        <w:rPr>
          <w:rFonts w:cs="Arial"/>
          <w:u w:val="none"/>
        </w:rPr>
        <w:t>t</w:t>
      </w:r>
      <w:r>
        <w:rPr>
          <w:rFonts w:cs="Arial"/>
          <w:u w:val="none"/>
        </w:rPr>
        <w:t xml:space="preserve"> clarification on the effects of the prior motion, and Dr. Lark noted that we have a custom of hearing public comments</w:t>
      </w:r>
      <w:r w:rsidR="00655BBF">
        <w:rPr>
          <w:rFonts w:cs="Arial"/>
          <w:u w:val="none"/>
        </w:rPr>
        <w:t xml:space="preserve"> prior to adjournment</w:t>
      </w:r>
      <w:r>
        <w:rPr>
          <w:rFonts w:cs="Arial"/>
          <w:u w:val="none"/>
        </w:rPr>
        <w:t>.</w:t>
      </w:r>
    </w:p>
    <w:p w14:paraId="6F50996E" w14:textId="77777777" w:rsidR="00655BBF" w:rsidRDefault="00655BBF" w:rsidP="00BA6C4D">
      <w:pPr>
        <w:pStyle w:val="NormalLeft0"/>
        <w:jc w:val="both"/>
        <w:rPr>
          <w:rFonts w:cs="Arial"/>
          <w:u w:val="none"/>
        </w:rPr>
      </w:pPr>
    </w:p>
    <w:p w14:paraId="0D1951EB" w14:textId="77777777" w:rsidR="007724A6" w:rsidRPr="00B305D5" w:rsidRDefault="007724A6" w:rsidP="007724A6">
      <w:pPr>
        <w:pStyle w:val="Heading2"/>
      </w:pPr>
      <w:bookmarkStart w:id="103" w:name="_Toc533891226"/>
      <w:r>
        <w:t>OPPORTUNITY FOR PUBLIC COMMENT</w:t>
      </w:r>
      <w:bookmarkEnd w:id="103"/>
    </w:p>
    <w:p w14:paraId="39D796C3" w14:textId="77777777" w:rsidR="007724A6" w:rsidRDefault="007724A6" w:rsidP="00BA6C4D">
      <w:pPr>
        <w:pStyle w:val="NormalLeft0"/>
        <w:jc w:val="both"/>
        <w:rPr>
          <w:rFonts w:cs="Arial"/>
          <w:u w:val="none"/>
        </w:rPr>
      </w:pPr>
    </w:p>
    <w:p w14:paraId="50334FA1" w14:textId="77777777" w:rsidR="00655BBF" w:rsidRPr="00600F2F" w:rsidRDefault="00655BBF" w:rsidP="00655BBF">
      <w:pPr>
        <w:pStyle w:val="BodyText"/>
        <w:ind w:left="0"/>
        <w:rPr>
          <w:rFonts w:cs="Arial"/>
          <w:b/>
        </w:rPr>
      </w:pPr>
      <w:r>
        <w:rPr>
          <w:rFonts w:cs="Arial"/>
        </w:rPr>
        <w:t xml:space="preserve">Brief abstracts of issues mentioned during public comment are attached as </w:t>
      </w:r>
      <w:r>
        <w:rPr>
          <w:rFonts w:cs="Arial"/>
          <w:b/>
        </w:rPr>
        <w:t>Appendix A</w:t>
      </w:r>
      <w:r w:rsidRPr="00655BBF">
        <w:rPr>
          <w:rFonts w:cs="Arial"/>
        </w:rPr>
        <w:t>.</w:t>
      </w:r>
    </w:p>
    <w:p w14:paraId="6994ED45" w14:textId="77777777" w:rsidR="007724A6" w:rsidRDefault="007724A6" w:rsidP="00BA6C4D">
      <w:pPr>
        <w:pStyle w:val="NormalLeft0"/>
        <w:jc w:val="both"/>
        <w:rPr>
          <w:rFonts w:cs="Arial"/>
          <w:u w:val="none"/>
        </w:rPr>
      </w:pPr>
    </w:p>
    <w:p w14:paraId="28B6A7D9" w14:textId="1B75C798" w:rsidR="00BA6C4D" w:rsidRPr="00844265" w:rsidRDefault="00655BBF" w:rsidP="009D5981">
      <w:pPr>
        <w:pStyle w:val="NormalLeft0"/>
        <w:jc w:val="both"/>
      </w:pPr>
      <w:r>
        <w:rPr>
          <w:rFonts w:cs="Arial"/>
          <w:u w:val="none"/>
        </w:rPr>
        <w:t>Dr. Lark reminded the assembly of the upcoming birthday of the Libertarian Party and Bill of Rights Day.</w:t>
      </w:r>
    </w:p>
    <w:p w14:paraId="0251FE96" w14:textId="77777777" w:rsidR="00BA6C4D" w:rsidRPr="00844265" w:rsidRDefault="00BA6C4D" w:rsidP="00BA6C4D">
      <w:pPr>
        <w:pStyle w:val="NormalLeft0"/>
        <w:jc w:val="both"/>
        <w:rPr>
          <w:rFonts w:cs="Arial"/>
          <w:u w:val="none"/>
        </w:rPr>
      </w:pPr>
    </w:p>
    <w:p w14:paraId="45534289" w14:textId="7D3572A2" w:rsidR="00BA6C4D" w:rsidRDefault="00655BBF" w:rsidP="00FE0AB2">
      <w:pPr>
        <w:pStyle w:val="NormalLeft0"/>
        <w:jc w:val="both"/>
        <w:rPr>
          <w:rFonts w:cs="Arial"/>
          <w:u w:val="none"/>
        </w:rPr>
      </w:pPr>
      <w:r>
        <w:rPr>
          <w:rFonts w:cs="Arial"/>
          <w:u w:val="none"/>
        </w:rPr>
        <w:t>Mr. Smith moved to adjourn, and t</w:t>
      </w:r>
      <w:r w:rsidR="00BA6C4D">
        <w:rPr>
          <w:rFonts w:cs="Arial"/>
          <w:u w:val="none"/>
        </w:rPr>
        <w:t xml:space="preserve">he </w:t>
      </w:r>
      <w:r w:rsidR="00BA6C4D" w:rsidRPr="00844265">
        <w:rPr>
          <w:rFonts w:cs="Arial"/>
          <w:u w:val="none"/>
        </w:rPr>
        <w:t xml:space="preserve">meeting adjourned without objection at </w:t>
      </w:r>
      <w:r>
        <w:rPr>
          <w:rFonts w:cs="Arial"/>
          <w:u w:val="none"/>
        </w:rPr>
        <w:t>2:54</w:t>
      </w:r>
      <w:r w:rsidR="00BA6C4D">
        <w:rPr>
          <w:rFonts w:cs="Arial"/>
          <w:u w:val="none"/>
        </w:rPr>
        <w:t xml:space="preserve"> </w:t>
      </w:r>
      <w:r w:rsidR="00BA6C4D" w:rsidRPr="00844265">
        <w:rPr>
          <w:rFonts w:cs="Arial"/>
          <w:u w:val="none"/>
        </w:rPr>
        <w:t>p.m.</w:t>
      </w:r>
      <w:r w:rsidR="00BA6C4D">
        <w:rPr>
          <w:rFonts w:cs="Arial"/>
          <w:u w:val="none"/>
        </w:rPr>
        <w:t xml:space="preserve">  </w:t>
      </w:r>
    </w:p>
    <w:p w14:paraId="769767B0" w14:textId="77777777" w:rsidR="002100D9" w:rsidRDefault="002100D9" w:rsidP="00FE0AB2">
      <w:pPr>
        <w:pStyle w:val="NormalLeft0"/>
        <w:jc w:val="both"/>
        <w:rPr>
          <w:rFonts w:cs="Arial"/>
          <w:u w:val="none"/>
        </w:rPr>
      </w:pPr>
    </w:p>
    <w:p w14:paraId="37CE435E" w14:textId="0BC4BD55" w:rsidR="00B92187" w:rsidRPr="00844265" w:rsidRDefault="00892E96" w:rsidP="00B92187">
      <w:pPr>
        <w:pStyle w:val="Heading1"/>
      </w:pPr>
      <w:bookmarkStart w:id="104" w:name="Wes_report_v1b"/>
      <w:bookmarkStart w:id="105" w:name="_Toc533891227"/>
      <w:bookmarkEnd w:id="104"/>
      <w:r w:rsidRPr="00844265">
        <w:t xml:space="preserve">TABLE OF </w:t>
      </w:r>
      <w:r>
        <w:t>NUMBERED MOTIONS/BALLOTS</w:t>
      </w:r>
      <w:bookmarkEnd w:id="105"/>
    </w:p>
    <w:p w14:paraId="7EFB4F9A" w14:textId="77777777" w:rsidR="00B92187" w:rsidRDefault="00B92187">
      <w:pPr>
        <w:ind w:left="0"/>
        <w:rPr>
          <w:rFonts w:cs="Arial"/>
        </w:rPr>
      </w:pPr>
    </w:p>
    <w:tbl>
      <w:tblPr>
        <w:tblStyle w:val="TableGrid"/>
        <w:tblW w:w="0" w:type="auto"/>
        <w:jc w:val="center"/>
        <w:tblLook w:val="04A0" w:firstRow="1" w:lastRow="0" w:firstColumn="1" w:lastColumn="0" w:noHBand="0" w:noVBand="1"/>
      </w:tblPr>
      <w:tblGrid>
        <w:gridCol w:w="1404"/>
        <w:gridCol w:w="5796"/>
        <w:gridCol w:w="2268"/>
      </w:tblGrid>
      <w:tr w:rsidR="00070CE5" w14:paraId="63B03792" w14:textId="77777777" w:rsidTr="001774F7">
        <w:trPr>
          <w:cantSplit/>
          <w:jc w:val="center"/>
        </w:trPr>
        <w:tc>
          <w:tcPr>
            <w:tcW w:w="1404" w:type="dxa"/>
            <w:shd w:val="clear" w:color="auto" w:fill="CCCCCC"/>
          </w:tcPr>
          <w:p w14:paraId="0A29BAB7" w14:textId="77777777" w:rsidR="00B92187" w:rsidRPr="00844265" w:rsidRDefault="00892E96" w:rsidP="00B92187">
            <w:pPr>
              <w:pStyle w:val="NormalLeft0"/>
              <w:jc w:val="both"/>
              <w:rPr>
                <w:rFonts w:cs="Arial"/>
                <w:b/>
                <w:u w:val="none"/>
              </w:rPr>
            </w:pPr>
            <w:r>
              <w:rPr>
                <w:rFonts w:cs="Arial"/>
                <w:b/>
                <w:u w:val="none"/>
              </w:rPr>
              <w:t>ID#</w:t>
            </w:r>
          </w:p>
        </w:tc>
        <w:tc>
          <w:tcPr>
            <w:tcW w:w="5796" w:type="dxa"/>
            <w:shd w:val="clear" w:color="auto" w:fill="E0E0E0"/>
          </w:tcPr>
          <w:p w14:paraId="7DECA404" w14:textId="77777777" w:rsidR="00B92187" w:rsidRPr="00844265" w:rsidRDefault="00892E96" w:rsidP="00B92187">
            <w:pPr>
              <w:pStyle w:val="NormalLeft0"/>
              <w:jc w:val="both"/>
              <w:rPr>
                <w:rFonts w:cs="Arial"/>
                <w:b/>
                <w:u w:val="none"/>
              </w:rPr>
            </w:pPr>
            <w:r>
              <w:rPr>
                <w:rFonts w:cs="Arial"/>
                <w:b/>
                <w:u w:val="none"/>
              </w:rPr>
              <w:t>Motion/Ballot</w:t>
            </w:r>
          </w:p>
        </w:tc>
        <w:tc>
          <w:tcPr>
            <w:tcW w:w="2268" w:type="dxa"/>
            <w:shd w:val="clear" w:color="auto" w:fill="E0E0E0"/>
          </w:tcPr>
          <w:p w14:paraId="7A5D2DBA" w14:textId="77777777" w:rsidR="00B92187" w:rsidRPr="005F296E" w:rsidRDefault="00892E96" w:rsidP="00B92187">
            <w:pPr>
              <w:pStyle w:val="NormalLeft0"/>
              <w:jc w:val="both"/>
              <w:rPr>
                <w:rFonts w:cs="Arial"/>
                <w:b/>
                <w:u w:val="none"/>
              </w:rPr>
            </w:pPr>
            <w:r w:rsidRPr="005F296E">
              <w:rPr>
                <w:rFonts w:cs="Arial"/>
                <w:b/>
                <w:u w:val="none"/>
              </w:rPr>
              <w:t>Result</w:t>
            </w:r>
          </w:p>
        </w:tc>
      </w:tr>
      <w:tr w:rsidR="00070CE5" w14:paraId="0F0EEC64" w14:textId="77777777" w:rsidTr="001774F7">
        <w:trPr>
          <w:cantSplit/>
          <w:jc w:val="center"/>
        </w:trPr>
        <w:tc>
          <w:tcPr>
            <w:tcW w:w="1404" w:type="dxa"/>
            <w:shd w:val="clear" w:color="auto" w:fill="CCCCCC"/>
          </w:tcPr>
          <w:p w14:paraId="7A50D7BE" w14:textId="6660373D" w:rsidR="00B92187" w:rsidRPr="00844265" w:rsidRDefault="008111FE" w:rsidP="00B92187">
            <w:pPr>
              <w:pStyle w:val="NormalLeft0"/>
              <w:rPr>
                <w:rFonts w:cs="Arial"/>
                <w:b/>
                <w:u w:val="none"/>
              </w:rPr>
            </w:pPr>
            <w:r>
              <w:rPr>
                <w:rFonts w:cs="Arial"/>
                <w:b/>
                <w:u w:val="none"/>
              </w:rPr>
              <w:t>181201-1</w:t>
            </w:r>
          </w:p>
        </w:tc>
        <w:tc>
          <w:tcPr>
            <w:tcW w:w="5796" w:type="dxa"/>
          </w:tcPr>
          <w:p w14:paraId="0A718FF5" w14:textId="305D4DC8" w:rsidR="00B92187" w:rsidRPr="00844265" w:rsidRDefault="008111FE" w:rsidP="00476E3A">
            <w:pPr>
              <w:pStyle w:val="NormalLeft0"/>
              <w:jc w:val="both"/>
              <w:rPr>
                <w:rFonts w:cs="Arial"/>
                <w:u w:val="none"/>
              </w:rPr>
            </w:pPr>
            <w:r>
              <w:rPr>
                <w:rFonts w:cs="Arial"/>
                <w:u w:val="none"/>
              </w:rPr>
              <w:t>Amend Policy Manual 2.03.17</w:t>
            </w:r>
          </w:p>
        </w:tc>
        <w:tc>
          <w:tcPr>
            <w:tcW w:w="2268" w:type="dxa"/>
          </w:tcPr>
          <w:p w14:paraId="41AC6E44" w14:textId="143415D9" w:rsidR="00B92187" w:rsidRPr="005F296E" w:rsidRDefault="008111FE" w:rsidP="00B92187">
            <w:pPr>
              <w:pStyle w:val="NormalLeft0"/>
              <w:jc w:val="both"/>
              <w:rPr>
                <w:rFonts w:cs="Arial"/>
                <w:b/>
                <w:u w:val="none"/>
              </w:rPr>
            </w:pPr>
            <w:r w:rsidRPr="005F296E">
              <w:rPr>
                <w:rFonts w:cs="Arial"/>
                <w:b/>
                <w:u w:val="none"/>
              </w:rPr>
              <w:t>PASSED</w:t>
            </w:r>
          </w:p>
        </w:tc>
      </w:tr>
      <w:tr w:rsidR="003A450C" w14:paraId="03DEB134" w14:textId="77777777" w:rsidTr="001774F7">
        <w:trPr>
          <w:cantSplit/>
          <w:jc w:val="center"/>
        </w:trPr>
        <w:tc>
          <w:tcPr>
            <w:tcW w:w="1404" w:type="dxa"/>
            <w:shd w:val="clear" w:color="auto" w:fill="CCCCCC"/>
          </w:tcPr>
          <w:p w14:paraId="220322BE" w14:textId="1140D7F5" w:rsidR="003A450C" w:rsidRDefault="003A450C" w:rsidP="00B92187">
            <w:pPr>
              <w:pStyle w:val="NormalLeft0"/>
              <w:rPr>
                <w:rFonts w:cs="Arial"/>
                <w:b/>
                <w:u w:val="none"/>
              </w:rPr>
            </w:pPr>
            <w:r>
              <w:rPr>
                <w:rFonts w:cs="Arial"/>
                <w:b/>
                <w:u w:val="none"/>
              </w:rPr>
              <w:t>181202-1</w:t>
            </w:r>
          </w:p>
        </w:tc>
        <w:tc>
          <w:tcPr>
            <w:tcW w:w="5796" w:type="dxa"/>
          </w:tcPr>
          <w:p w14:paraId="6D58A57B" w14:textId="7FA99117" w:rsidR="003A450C" w:rsidRDefault="003A450C" w:rsidP="00476E3A">
            <w:pPr>
              <w:pStyle w:val="NormalLeft0"/>
              <w:jc w:val="both"/>
              <w:rPr>
                <w:rFonts w:cs="Arial"/>
                <w:u w:val="none"/>
              </w:rPr>
            </w:pPr>
            <w:r>
              <w:rPr>
                <w:rFonts w:cs="Arial"/>
                <w:u w:val="none"/>
              </w:rPr>
              <w:t>Approve September LNC minutes</w:t>
            </w:r>
          </w:p>
        </w:tc>
        <w:tc>
          <w:tcPr>
            <w:tcW w:w="2268" w:type="dxa"/>
          </w:tcPr>
          <w:p w14:paraId="7CD148B1" w14:textId="27301D50" w:rsidR="003A450C" w:rsidRPr="005F296E" w:rsidRDefault="003A450C" w:rsidP="00B92187">
            <w:pPr>
              <w:pStyle w:val="NormalLeft0"/>
              <w:jc w:val="both"/>
              <w:rPr>
                <w:rFonts w:cs="Arial"/>
                <w:b/>
                <w:u w:val="none"/>
              </w:rPr>
            </w:pPr>
            <w:r w:rsidRPr="005F296E">
              <w:rPr>
                <w:rFonts w:cs="Arial"/>
                <w:b/>
                <w:u w:val="none"/>
              </w:rPr>
              <w:t>PASSED</w:t>
            </w:r>
          </w:p>
        </w:tc>
      </w:tr>
      <w:tr w:rsidR="003A450C" w14:paraId="24EB3562" w14:textId="77777777" w:rsidTr="001774F7">
        <w:trPr>
          <w:cantSplit/>
          <w:jc w:val="center"/>
        </w:trPr>
        <w:tc>
          <w:tcPr>
            <w:tcW w:w="1404" w:type="dxa"/>
            <w:shd w:val="clear" w:color="auto" w:fill="CCCCCC"/>
          </w:tcPr>
          <w:p w14:paraId="5923AE93" w14:textId="6A5C253D" w:rsidR="003A450C" w:rsidRDefault="00624DD6" w:rsidP="00B92187">
            <w:pPr>
              <w:pStyle w:val="NormalLeft0"/>
              <w:rPr>
                <w:rFonts w:cs="Arial"/>
                <w:b/>
                <w:u w:val="none"/>
              </w:rPr>
            </w:pPr>
            <w:r>
              <w:rPr>
                <w:rFonts w:cs="Arial"/>
                <w:b/>
                <w:u w:val="none"/>
              </w:rPr>
              <w:t>181202-2</w:t>
            </w:r>
          </w:p>
        </w:tc>
        <w:tc>
          <w:tcPr>
            <w:tcW w:w="5796" w:type="dxa"/>
          </w:tcPr>
          <w:p w14:paraId="48ED30B7" w14:textId="6C0D7B49" w:rsidR="003A450C" w:rsidRDefault="00624DD6" w:rsidP="00476E3A">
            <w:pPr>
              <w:pStyle w:val="NormalLeft0"/>
              <w:jc w:val="both"/>
              <w:rPr>
                <w:rFonts w:cs="Arial"/>
                <w:u w:val="none"/>
              </w:rPr>
            </w:pPr>
            <w:r>
              <w:rPr>
                <w:rFonts w:cs="Arial"/>
                <w:u w:val="none"/>
              </w:rPr>
              <w:t>Set the next LNC meeting for March 9-10, 2019</w:t>
            </w:r>
          </w:p>
        </w:tc>
        <w:tc>
          <w:tcPr>
            <w:tcW w:w="2268" w:type="dxa"/>
          </w:tcPr>
          <w:p w14:paraId="4E72CB39" w14:textId="5C3F8F76" w:rsidR="003A450C" w:rsidRPr="005F296E" w:rsidRDefault="00624DD6" w:rsidP="00B92187">
            <w:pPr>
              <w:pStyle w:val="NormalLeft0"/>
              <w:jc w:val="both"/>
              <w:rPr>
                <w:rFonts w:cs="Arial"/>
                <w:b/>
                <w:u w:val="none"/>
              </w:rPr>
            </w:pPr>
            <w:r w:rsidRPr="005F296E">
              <w:rPr>
                <w:rFonts w:cs="Arial"/>
                <w:b/>
                <w:u w:val="none"/>
              </w:rPr>
              <w:t>PASSED</w:t>
            </w:r>
          </w:p>
        </w:tc>
      </w:tr>
      <w:tr w:rsidR="005C1B6B" w14:paraId="11263DC7" w14:textId="77777777" w:rsidTr="001774F7">
        <w:trPr>
          <w:cantSplit/>
          <w:jc w:val="center"/>
        </w:trPr>
        <w:tc>
          <w:tcPr>
            <w:tcW w:w="1404" w:type="dxa"/>
            <w:shd w:val="clear" w:color="auto" w:fill="CCCCCC"/>
          </w:tcPr>
          <w:p w14:paraId="78141295" w14:textId="406B9BB8" w:rsidR="005C1B6B" w:rsidRDefault="005C1B6B" w:rsidP="00B92187">
            <w:pPr>
              <w:pStyle w:val="NormalLeft0"/>
              <w:rPr>
                <w:rFonts w:cs="Arial"/>
                <w:b/>
                <w:u w:val="none"/>
              </w:rPr>
            </w:pPr>
            <w:r>
              <w:rPr>
                <w:rFonts w:cs="Arial"/>
                <w:b/>
                <w:u w:val="none"/>
              </w:rPr>
              <w:t>181202-3</w:t>
            </w:r>
          </w:p>
        </w:tc>
        <w:tc>
          <w:tcPr>
            <w:tcW w:w="5796" w:type="dxa"/>
          </w:tcPr>
          <w:p w14:paraId="3519DD5C" w14:textId="6E55B124" w:rsidR="005C1B6B" w:rsidRDefault="005C1B6B" w:rsidP="00476E3A">
            <w:pPr>
              <w:pStyle w:val="NormalLeft0"/>
              <w:jc w:val="both"/>
              <w:rPr>
                <w:rFonts w:cs="Arial"/>
                <w:u w:val="none"/>
              </w:rPr>
            </w:pPr>
            <w:r>
              <w:rPr>
                <w:rFonts w:cs="Arial"/>
                <w:u w:val="none"/>
              </w:rPr>
              <w:t>Set the second next LNC meeting for July 27-28, 2019 at the Austin, Texas convention site</w:t>
            </w:r>
          </w:p>
        </w:tc>
        <w:tc>
          <w:tcPr>
            <w:tcW w:w="2268" w:type="dxa"/>
          </w:tcPr>
          <w:p w14:paraId="3C4DD662" w14:textId="108018D8" w:rsidR="005C1B6B" w:rsidRPr="005F296E" w:rsidRDefault="005C1B6B" w:rsidP="00B92187">
            <w:pPr>
              <w:pStyle w:val="NormalLeft0"/>
              <w:jc w:val="both"/>
              <w:rPr>
                <w:rFonts w:cs="Arial"/>
                <w:b/>
                <w:u w:val="none"/>
              </w:rPr>
            </w:pPr>
            <w:r w:rsidRPr="005F296E">
              <w:rPr>
                <w:rFonts w:cs="Arial"/>
                <w:b/>
                <w:u w:val="none"/>
              </w:rPr>
              <w:t>PASSED</w:t>
            </w:r>
          </w:p>
        </w:tc>
      </w:tr>
      <w:tr w:rsidR="005C1B6B" w14:paraId="04B5CF34" w14:textId="77777777" w:rsidTr="001774F7">
        <w:trPr>
          <w:cantSplit/>
          <w:jc w:val="center"/>
        </w:trPr>
        <w:tc>
          <w:tcPr>
            <w:tcW w:w="1404" w:type="dxa"/>
            <w:shd w:val="clear" w:color="auto" w:fill="CCCCCC"/>
          </w:tcPr>
          <w:p w14:paraId="6EE6A959" w14:textId="1D45BF88" w:rsidR="005C1B6B" w:rsidRDefault="005C1B6B" w:rsidP="00B92187">
            <w:pPr>
              <w:pStyle w:val="NormalLeft0"/>
              <w:rPr>
                <w:rFonts w:cs="Arial"/>
                <w:b/>
                <w:u w:val="none"/>
              </w:rPr>
            </w:pPr>
            <w:r>
              <w:rPr>
                <w:rFonts w:cs="Arial"/>
                <w:b/>
                <w:u w:val="none"/>
              </w:rPr>
              <w:t>181202-4</w:t>
            </w:r>
          </w:p>
        </w:tc>
        <w:tc>
          <w:tcPr>
            <w:tcW w:w="5796" w:type="dxa"/>
          </w:tcPr>
          <w:p w14:paraId="21FB9C7F" w14:textId="17D18C91" w:rsidR="005C1B6B" w:rsidRDefault="005C1B6B" w:rsidP="00476E3A">
            <w:pPr>
              <w:pStyle w:val="NormalLeft0"/>
              <w:jc w:val="both"/>
              <w:rPr>
                <w:rFonts w:cs="Arial"/>
                <w:u w:val="none"/>
              </w:rPr>
            </w:pPr>
            <w:r>
              <w:rPr>
                <w:rFonts w:cs="Arial"/>
                <w:u w:val="none"/>
              </w:rPr>
              <w:t>Set the March 2019 LNC meeting location as Alexandria, Virginia</w:t>
            </w:r>
          </w:p>
        </w:tc>
        <w:tc>
          <w:tcPr>
            <w:tcW w:w="2268" w:type="dxa"/>
          </w:tcPr>
          <w:p w14:paraId="4CAF8608" w14:textId="5D0A4714" w:rsidR="005C1B6B" w:rsidRPr="005F296E" w:rsidRDefault="005C1B6B" w:rsidP="00B92187">
            <w:pPr>
              <w:pStyle w:val="NormalLeft0"/>
              <w:jc w:val="both"/>
              <w:rPr>
                <w:rFonts w:cs="Arial"/>
                <w:b/>
                <w:u w:val="none"/>
              </w:rPr>
            </w:pPr>
            <w:r w:rsidRPr="005F296E">
              <w:rPr>
                <w:rFonts w:cs="Arial"/>
                <w:b/>
                <w:u w:val="none"/>
              </w:rPr>
              <w:t>PASSED</w:t>
            </w:r>
          </w:p>
        </w:tc>
      </w:tr>
      <w:tr w:rsidR="005C1B6B" w14:paraId="223581F3" w14:textId="77777777" w:rsidTr="001774F7">
        <w:trPr>
          <w:cantSplit/>
          <w:jc w:val="center"/>
        </w:trPr>
        <w:tc>
          <w:tcPr>
            <w:tcW w:w="1404" w:type="dxa"/>
            <w:shd w:val="clear" w:color="auto" w:fill="CCCCCC"/>
          </w:tcPr>
          <w:p w14:paraId="772F204D" w14:textId="630FBE74" w:rsidR="005C1B6B" w:rsidRDefault="005C1B6B" w:rsidP="005C1B6B">
            <w:pPr>
              <w:pStyle w:val="NormalLeft0"/>
              <w:rPr>
                <w:rFonts w:cs="Arial"/>
                <w:b/>
                <w:u w:val="none"/>
              </w:rPr>
            </w:pPr>
            <w:r>
              <w:rPr>
                <w:rFonts w:cs="Arial"/>
                <w:b/>
                <w:u w:val="none"/>
              </w:rPr>
              <w:t>181202-5</w:t>
            </w:r>
          </w:p>
        </w:tc>
        <w:tc>
          <w:tcPr>
            <w:tcW w:w="5796" w:type="dxa"/>
          </w:tcPr>
          <w:p w14:paraId="4C56AD17" w14:textId="77777777" w:rsidR="000A0204" w:rsidRDefault="000A0204" w:rsidP="000A0204">
            <w:pPr>
              <w:pStyle w:val="NormalLeft0"/>
              <w:jc w:val="both"/>
              <w:rPr>
                <w:rFonts w:cs="Arial"/>
                <w:u w:val="none"/>
              </w:rPr>
            </w:pPr>
            <w:r>
              <w:rPr>
                <w:rFonts w:cs="Arial"/>
                <w:u w:val="none"/>
              </w:rPr>
              <w:t>Appeal ruling of the Chair</w:t>
            </w:r>
          </w:p>
          <w:p w14:paraId="65F71FFC" w14:textId="5782B495" w:rsidR="005C1B6B" w:rsidRDefault="005C1B6B" w:rsidP="005C1B6B">
            <w:pPr>
              <w:pStyle w:val="NormalLeft0"/>
              <w:jc w:val="both"/>
              <w:rPr>
                <w:rFonts w:cs="Arial"/>
                <w:u w:val="none"/>
              </w:rPr>
            </w:pPr>
          </w:p>
        </w:tc>
        <w:tc>
          <w:tcPr>
            <w:tcW w:w="2268" w:type="dxa"/>
          </w:tcPr>
          <w:p w14:paraId="5492E3AF" w14:textId="5F2AFD03" w:rsidR="005C1B6B" w:rsidRPr="005F296E" w:rsidRDefault="000A0204" w:rsidP="005C1B6B">
            <w:pPr>
              <w:pStyle w:val="NormalLeft0"/>
              <w:jc w:val="both"/>
              <w:rPr>
                <w:rFonts w:cs="Arial"/>
                <w:b/>
                <w:u w:val="none"/>
              </w:rPr>
            </w:pPr>
            <w:r w:rsidRPr="005F296E">
              <w:rPr>
                <w:rFonts w:cs="Arial"/>
                <w:b/>
                <w:u w:val="none"/>
              </w:rPr>
              <w:t>SUSTAINED</w:t>
            </w:r>
          </w:p>
        </w:tc>
      </w:tr>
      <w:tr w:rsidR="005C1B6B" w14:paraId="53B0D815" w14:textId="77777777" w:rsidTr="001774F7">
        <w:trPr>
          <w:cantSplit/>
          <w:jc w:val="center"/>
        </w:trPr>
        <w:tc>
          <w:tcPr>
            <w:tcW w:w="1404" w:type="dxa"/>
            <w:shd w:val="clear" w:color="auto" w:fill="CCCCCC"/>
          </w:tcPr>
          <w:p w14:paraId="47BA495E" w14:textId="1C3B4E0D" w:rsidR="005C1B6B" w:rsidRDefault="005C1B6B" w:rsidP="00B92187">
            <w:pPr>
              <w:pStyle w:val="NormalLeft0"/>
              <w:rPr>
                <w:rFonts w:cs="Arial"/>
                <w:b/>
                <w:u w:val="none"/>
              </w:rPr>
            </w:pPr>
            <w:r>
              <w:rPr>
                <w:rFonts w:cs="Arial"/>
                <w:b/>
                <w:u w:val="none"/>
              </w:rPr>
              <w:t>181202-6</w:t>
            </w:r>
          </w:p>
        </w:tc>
        <w:tc>
          <w:tcPr>
            <w:tcW w:w="5796" w:type="dxa"/>
          </w:tcPr>
          <w:p w14:paraId="509D7549" w14:textId="7B67B366" w:rsidR="000A0204" w:rsidRDefault="000A0204" w:rsidP="00476E3A">
            <w:pPr>
              <w:pStyle w:val="NormalLeft0"/>
              <w:jc w:val="both"/>
              <w:rPr>
                <w:rFonts w:cs="Arial"/>
                <w:u w:val="none"/>
              </w:rPr>
            </w:pPr>
            <w:r>
              <w:rPr>
                <w:rFonts w:cs="Arial"/>
                <w:u w:val="none"/>
              </w:rPr>
              <w:t>Bishop-Henchman/Longstreth budget revisions minus items “C” and “F”</w:t>
            </w:r>
          </w:p>
        </w:tc>
        <w:tc>
          <w:tcPr>
            <w:tcW w:w="2268" w:type="dxa"/>
          </w:tcPr>
          <w:p w14:paraId="43A95F11" w14:textId="621D3055" w:rsidR="005C1B6B" w:rsidRPr="005F296E" w:rsidRDefault="00642011" w:rsidP="00B92187">
            <w:pPr>
              <w:pStyle w:val="NormalLeft0"/>
              <w:jc w:val="both"/>
              <w:rPr>
                <w:rFonts w:cs="Arial"/>
                <w:b/>
                <w:u w:val="none"/>
              </w:rPr>
            </w:pPr>
            <w:r w:rsidRPr="005F296E">
              <w:rPr>
                <w:rFonts w:cs="Arial"/>
                <w:b/>
                <w:u w:val="none"/>
              </w:rPr>
              <w:t>PASSED</w:t>
            </w:r>
          </w:p>
        </w:tc>
      </w:tr>
      <w:tr w:rsidR="005C1B6B" w14:paraId="386D1617" w14:textId="77777777" w:rsidTr="001774F7">
        <w:trPr>
          <w:cantSplit/>
          <w:jc w:val="center"/>
        </w:trPr>
        <w:tc>
          <w:tcPr>
            <w:tcW w:w="1404" w:type="dxa"/>
            <w:shd w:val="clear" w:color="auto" w:fill="CCCCCC"/>
          </w:tcPr>
          <w:p w14:paraId="3184DE1D" w14:textId="437887F2" w:rsidR="005C1B6B" w:rsidRDefault="005C1B6B" w:rsidP="00B92187">
            <w:pPr>
              <w:pStyle w:val="NormalLeft0"/>
              <w:rPr>
                <w:rFonts w:cs="Arial"/>
                <w:b/>
                <w:u w:val="none"/>
              </w:rPr>
            </w:pPr>
            <w:r>
              <w:rPr>
                <w:rFonts w:cs="Arial"/>
                <w:b/>
                <w:u w:val="none"/>
              </w:rPr>
              <w:t>181202-7</w:t>
            </w:r>
          </w:p>
        </w:tc>
        <w:tc>
          <w:tcPr>
            <w:tcW w:w="5796" w:type="dxa"/>
          </w:tcPr>
          <w:p w14:paraId="5149D1A1" w14:textId="321AD3FA" w:rsidR="005C1B6B" w:rsidRDefault="00BE6A7C" w:rsidP="00476E3A">
            <w:pPr>
              <w:pStyle w:val="NormalLeft0"/>
              <w:jc w:val="both"/>
              <w:rPr>
                <w:rFonts w:cs="Arial"/>
                <w:u w:val="none"/>
              </w:rPr>
            </w:pPr>
            <w:r>
              <w:rPr>
                <w:rFonts w:cs="Arial"/>
                <w:u w:val="none"/>
              </w:rPr>
              <w:t>Bishop-Henchman/Longstreth item “F” as amended from $100/month to $50/month in CRM fees</w:t>
            </w:r>
          </w:p>
        </w:tc>
        <w:tc>
          <w:tcPr>
            <w:tcW w:w="2268" w:type="dxa"/>
          </w:tcPr>
          <w:p w14:paraId="17FBF830" w14:textId="401CF57F" w:rsidR="005C1B6B" w:rsidRPr="005F296E" w:rsidRDefault="005C1B6B" w:rsidP="00B92187">
            <w:pPr>
              <w:pStyle w:val="NormalLeft0"/>
              <w:jc w:val="both"/>
              <w:rPr>
                <w:rFonts w:cs="Arial"/>
                <w:b/>
                <w:u w:val="none"/>
              </w:rPr>
            </w:pPr>
            <w:r w:rsidRPr="005F296E">
              <w:rPr>
                <w:rFonts w:cs="Arial"/>
                <w:b/>
                <w:u w:val="none"/>
              </w:rPr>
              <w:t>PASSED</w:t>
            </w:r>
            <w:r w:rsidR="005F296E" w:rsidRPr="005F296E">
              <w:rPr>
                <w:rFonts w:cs="Arial"/>
                <w:b/>
                <w:u w:val="none"/>
              </w:rPr>
              <w:t xml:space="preserve"> but then RECONSIDERED</w:t>
            </w:r>
            <w:r w:rsidR="005F296E" w:rsidRPr="001774F7">
              <w:rPr>
                <w:rStyle w:val="FootnoteReference"/>
                <w:rFonts w:cs="Arial"/>
                <w:u w:val="none"/>
              </w:rPr>
              <w:footnoteReference w:id="56"/>
            </w:r>
          </w:p>
        </w:tc>
      </w:tr>
      <w:tr w:rsidR="005C1B6B" w14:paraId="655CE0EB" w14:textId="77777777" w:rsidTr="001774F7">
        <w:trPr>
          <w:cantSplit/>
          <w:jc w:val="center"/>
        </w:trPr>
        <w:tc>
          <w:tcPr>
            <w:tcW w:w="1404" w:type="dxa"/>
            <w:shd w:val="clear" w:color="auto" w:fill="CCCCCC"/>
          </w:tcPr>
          <w:p w14:paraId="03E76E22" w14:textId="372D7C3A" w:rsidR="005C1B6B" w:rsidRDefault="005C1B6B" w:rsidP="00B92187">
            <w:pPr>
              <w:pStyle w:val="NormalLeft0"/>
              <w:rPr>
                <w:rFonts w:cs="Arial"/>
                <w:b/>
                <w:u w:val="none"/>
              </w:rPr>
            </w:pPr>
            <w:r>
              <w:rPr>
                <w:rFonts w:cs="Arial"/>
                <w:b/>
                <w:u w:val="none"/>
              </w:rPr>
              <w:t>181202-8</w:t>
            </w:r>
          </w:p>
        </w:tc>
        <w:tc>
          <w:tcPr>
            <w:tcW w:w="5796" w:type="dxa"/>
          </w:tcPr>
          <w:p w14:paraId="6078BEAE" w14:textId="2247AC21" w:rsidR="005C1B6B" w:rsidRDefault="0042028C" w:rsidP="00476E3A">
            <w:pPr>
              <w:pStyle w:val="NormalLeft0"/>
              <w:jc w:val="both"/>
              <w:rPr>
                <w:rFonts w:cs="Arial"/>
                <w:u w:val="none"/>
              </w:rPr>
            </w:pPr>
            <w:r>
              <w:rPr>
                <w:rFonts w:cs="Arial"/>
                <w:u w:val="none"/>
              </w:rPr>
              <w:t>Bishop-Henchman/Longstreth proposal item “C”</w:t>
            </w:r>
          </w:p>
        </w:tc>
        <w:tc>
          <w:tcPr>
            <w:tcW w:w="2268" w:type="dxa"/>
          </w:tcPr>
          <w:p w14:paraId="1337F91F" w14:textId="1D17EB9B" w:rsidR="005C1B6B" w:rsidRPr="005F296E" w:rsidRDefault="005C1B6B" w:rsidP="00B92187">
            <w:pPr>
              <w:pStyle w:val="NormalLeft0"/>
              <w:jc w:val="both"/>
              <w:rPr>
                <w:rFonts w:cs="Arial"/>
                <w:b/>
                <w:u w:val="none"/>
              </w:rPr>
            </w:pPr>
            <w:r w:rsidRPr="005F296E">
              <w:rPr>
                <w:rFonts w:cs="Arial"/>
                <w:b/>
                <w:u w:val="none"/>
              </w:rPr>
              <w:t>PASSED</w:t>
            </w:r>
          </w:p>
        </w:tc>
      </w:tr>
      <w:tr w:rsidR="005C1B6B" w14:paraId="5C427BAA" w14:textId="77777777" w:rsidTr="001774F7">
        <w:trPr>
          <w:cantSplit/>
          <w:jc w:val="center"/>
        </w:trPr>
        <w:tc>
          <w:tcPr>
            <w:tcW w:w="1404" w:type="dxa"/>
            <w:shd w:val="clear" w:color="auto" w:fill="CCCCCC"/>
          </w:tcPr>
          <w:p w14:paraId="0CFDD73F" w14:textId="7D8F2164" w:rsidR="005C1B6B" w:rsidRDefault="005C1B6B" w:rsidP="00B92187">
            <w:pPr>
              <w:pStyle w:val="NormalLeft0"/>
              <w:rPr>
                <w:rFonts w:cs="Arial"/>
                <w:b/>
                <w:u w:val="none"/>
              </w:rPr>
            </w:pPr>
            <w:r>
              <w:rPr>
                <w:rFonts w:cs="Arial"/>
                <w:b/>
                <w:u w:val="none"/>
              </w:rPr>
              <w:t>181202-9</w:t>
            </w:r>
          </w:p>
        </w:tc>
        <w:tc>
          <w:tcPr>
            <w:tcW w:w="5796" w:type="dxa"/>
          </w:tcPr>
          <w:p w14:paraId="01374D3A" w14:textId="0ACFEC45" w:rsidR="005C1B6B" w:rsidRDefault="00BE6A7C" w:rsidP="00476E3A">
            <w:pPr>
              <w:pStyle w:val="NormalLeft0"/>
              <w:jc w:val="both"/>
              <w:rPr>
                <w:rFonts w:cs="Arial"/>
                <w:u w:val="none"/>
              </w:rPr>
            </w:pPr>
            <w:r>
              <w:rPr>
                <w:rFonts w:cs="Arial"/>
                <w:u w:val="none"/>
              </w:rPr>
              <w:t>Reduce LPNews to three (3) issues in 2019</w:t>
            </w:r>
          </w:p>
        </w:tc>
        <w:tc>
          <w:tcPr>
            <w:tcW w:w="2268" w:type="dxa"/>
          </w:tcPr>
          <w:p w14:paraId="419A6C88" w14:textId="2CB620CC" w:rsidR="005C1B6B" w:rsidRPr="005F296E" w:rsidRDefault="005C1B6B" w:rsidP="00B92187">
            <w:pPr>
              <w:pStyle w:val="NormalLeft0"/>
              <w:jc w:val="both"/>
              <w:rPr>
                <w:rFonts w:cs="Arial"/>
                <w:b/>
                <w:u w:val="none"/>
              </w:rPr>
            </w:pPr>
            <w:r w:rsidRPr="005F296E">
              <w:rPr>
                <w:rFonts w:cs="Arial"/>
                <w:b/>
                <w:u w:val="none"/>
              </w:rPr>
              <w:t>FAILED</w:t>
            </w:r>
          </w:p>
        </w:tc>
      </w:tr>
      <w:tr w:rsidR="005C1B6B" w14:paraId="6A76A4E7" w14:textId="77777777" w:rsidTr="001774F7">
        <w:trPr>
          <w:cantSplit/>
          <w:jc w:val="center"/>
        </w:trPr>
        <w:tc>
          <w:tcPr>
            <w:tcW w:w="1404" w:type="dxa"/>
            <w:shd w:val="clear" w:color="auto" w:fill="CCCCCC"/>
          </w:tcPr>
          <w:p w14:paraId="36440B1A" w14:textId="64A127EE" w:rsidR="005C1B6B" w:rsidRDefault="005C1B6B" w:rsidP="00B92187">
            <w:pPr>
              <w:pStyle w:val="NormalLeft0"/>
              <w:rPr>
                <w:rFonts w:cs="Arial"/>
                <w:b/>
                <w:u w:val="none"/>
              </w:rPr>
            </w:pPr>
            <w:r>
              <w:rPr>
                <w:rFonts w:cs="Arial"/>
                <w:b/>
                <w:u w:val="none"/>
              </w:rPr>
              <w:t>181202-10</w:t>
            </w:r>
          </w:p>
        </w:tc>
        <w:tc>
          <w:tcPr>
            <w:tcW w:w="5796" w:type="dxa"/>
          </w:tcPr>
          <w:p w14:paraId="6B6ABD28" w14:textId="62AFBC19" w:rsidR="005C1B6B" w:rsidRDefault="00BE6A7C" w:rsidP="00476E3A">
            <w:pPr>
              <w:pStyle w:val="NormalLeft0"/>
              <w:jc w:val="both"/>
              <w:rPr>
                <w:rFonts w:cs="Arial"/>
                <w:u w:val="none"/>
              </w:rPr>
            </w:pPr>
            <w:r>
              <w:rPr>
                <w:rFonts w:cs="Arial"/>
                <w:u w:val="none"/>
              </w:rPr>
              <w:t>Reduce travel expense and meals budget line</w:t>
            </w:r>
          </w:p>
        </w:tc>
        <w:tc>
          <w:tcPr>
            <w:tcW w:w="2268" w:type="dxa"/>
          </w:tcPr>
          <w:p w14:paraId="78E7AA21" w14:textId="6214ED00" w:rsidR="005C1B6B" w:rsidRPr="005F296E" w:rsidRDefault="005C1B6B" w:rsidP="00B92187">
            <w:pPr>
              <w:pStyle w:val="NormalLeft0"/>
              <w:jc w:val="both"/>
              <w:rPr>
                <w:rFonts w:cs="Arial"/>
                <w:b/>
                <w:u w:val="none"/>
              </w:rPr>
            </w:pPr>
            <w:r w:rsidRPr="005F296E">
              <w:rPr>
                <w:rFonts w:cs="Arial"/>
                <w:b/>
                <w:u w:val="none"/>
              </w:rPr>
              <w:t>PASSED</w:t>
            </w:r>
          </w:p>
        </w:tc>
      </w:tr>
      <w:tr w:rsidR="005C1B6B" w14:paraId="7FCCFD67" w14:textId="77777777" w:rsidTr="001774F7">
        <w:trPr>
          <w:cantSplit/>
          <w:jc w:val="center"/>
        </w:trPr>
        <w:tc>
          <w:tcPr>
            <w:tcW w:w="1404" w:type="dxa"/>
            <w:shd w:val="clear" w:color="auto" w:fill="CCCCCC"/>
          </w:tcPr>
          <w:p w14:paraId="590648D2" w14:textId="76225D6A" w:rsidR="005C1B6B" w:rsidRDefault="005C1B6B" w:rsidP="00B92187">
            <w:pPr>
              <w:pStyle w:val="NormalLeft0"/>
              <w:rPr>
                <w:rFonts w:cs="Arial"/>
                <w:b/>
                <w:u w:val="none"/>
              </w:rPr>
            </w:pPr>
            <w:r>
              <w:rPr>
                <w:rFonts w:cs="Arial"/>
                <w:b/>
                <w:u w:val="none"/>
              </w:rPr>
              <w:t>181202-11</w:t>
            </w:r>
          </w:p>
        </w:tc>
        <w:tc>
          <w:tcPr>
            <w:tcW w:w="5796" w:type="dxa"/>
          </w:tcPr>
          <w:p w14:paraId="6124946D" w14:textId="0A37FA76" w:rsidR="005C1B6B" w:rsidRDefault="00BE6A7C" w:rsidP="00476E3A">
            <w:pPr>
              <w:pStyle w:val="NormalLeft0"/>
              <w:jc w:val="both"/>
              <w:rPr>
                <w:rFonts w:cs="Arial"/>
                <w:u w:val="none"/>
              </w:rPr>
            </w:pPr>
            <w:r>
              <w:rPr>
                <w:rFonts w:cs="Arial"/>
                <w:u w:val="none"/>
              </w:rPr>
              <w:t>Amend previously adopted item “F” from the Bishop-Henchman/Longstreth proposal</w:t>
            </w:r>
            <w:r w:rsidR="005F296E">
              <w:rPr>
                <w:rFonts w:cs="Arial"/>
                <w:u w:val="none"/>
              </w:rPr>
              <w:t xml:space="preserve"> (see Ballot 181202-7)</w:t>
            </w:r>
          </w:p>
        </w:tc>
        <w:tc>
          <w:tcPr>
            <w:tcW w:w="2268" w:type="dxa"/>
          </w:tcPr>
          <w:p w14:paraId="535F0844" w14:textId="57D5105C" w:rsidR="005C1B6B" w:rsidRPr="005F296E" w:rsidRDefault="005C1B6B" w:rsidP="00B92187">
            <w:pPr>
              <w:pStyle w:val="NormalLeft0"/>
              <w:jc w:val="both"/>
              <w:rPr>
                <w:rFonts w:cs="Arial"/>
                <w:b/>
                <w:u w:val="none"/>
              </w:rPr>
            </w:pPr>
            <w:r w:rsidRPr="005F296E">
              <w:rPr>
                <w:rFonts w:cs="Arial"/>
                <w:b/>
                <w:u w:val="none"/>
              </w:rPr>
              <w:t>PASSED</w:t>
            </w:r>
          </w:p>
        </w:tc>
      </w:tr>
      <w:tr w:rsidR="00AA6F7F" w14:paraId="50D5F261" w14:textId="77777777" w:rsidTr="001774F7">
        <w:trPr>
          <w:cantSplit/>
          <w:jc w:val="center"/>
        </w:trPr>
        <w:tc>
          <w:tcPr>
            <w:tcW w:w="1404" w:type="dxa"/>
            <w:shd w:val="clear" w:color="auto" w:fill="CCCCCC"/>
          </w:tcPr>
          <w:p w14:paraId="3B3AD45B" w14:textId="7FD538DD" w:rsidR="00AA6F7F" w:rsidRDefault="00AA6F7F" w:rsidP="00AA6F7F">
            <w:pPr>
              <w:pStyle w:val="NormalLeft0"/>
              <w:rPr>
                <w:rFonts w:cs="Arial"/>
                <w:b/>
                <w:u w:val="none"/>
              </w:rPr>
            </w:pPr>
            <w:r>
              <w:rPr>
                <w:rFonts w:cs="Arial"/>
                <w:b/>
                <w:u w:val="none"/>
              </w:rPr>
              <w:t>181202-12</w:t>
            </w:r>
          </w:p>
        </w:tc>
        <w:tc>
          <w:tcPr>
            <w:tcW w:w="5796" w:type="dxa"/>
          </w:tcPr>
          <w:p w14:paraId="5AF17D86" w14:textId="48C45556" w:rsidR="00AA6F7F" w:rsidRDefault="00AA6F7F" w:rsidP="00AA6F7F">
            <w:pPr>
              <w:pStyle w:val="NormalLeft0"/>
              <w:jc w:val="both"/>
              <w:rPr>
                <w:rFonts w:cs="Arial"/>
                <w:u w:val="none"/>
              </w:rPr>
            </w:pPr>
            <w:r>
              <w:rPr>
                <w:rFonts w:cs="Arial"/>
                <w:u w:val="none"/>
              </w:rPr>
              <w:t>Adopt item “F” from the Bishop-Henchman/Longstreth proposal as now amended</w:t>
            </w:r>
          </w:p>
        </w:tc>
        <w:tc>
          <w:tcPr>
            <w:tcW w:w="2268" w:type="dxa"/>
          </w:tcPr>
          <w:p w14:paraId="7D696F0B" w14:textId="77777777" w:rsidR="00AA6F7F" w:rsidRPr="005F296E" w:rsidRDefault="00AA6F7F" w:rsidP="00AA6F7F">
            <w:pPr>
              <w:pStyle w:val="NormalLeft0"/>
              <w:jc w:val="both"/>
              <w:rPr>
                <w:rFonts w:cs="Arial"/>
                <w:b/>
                <w:u w:val="none"/>
              </w:rPr>
            </w:pPr>
            <w:r w:rsidRPr="005F296E">
              <w:rPr>
                <w:rFonts w:cs="Arial"/>
                <w:b/>
                <w:u w:val="none"/>
              </w:rPr>
              <w:t>PASSED</w:t>
            </w:r>
          </w:p>
        </w:tc>
      </w:tr>
      <w:tr w:rsidR="005C1B6B" w14:paraId="7200C196" w14:textId="77777777" w:rsidTr="001774F7">
        <w:trPr>
          <w:cantSplit/>
          <w:jc w:val="center"/>
        </w:trPr>
        <w:tc>
          <w:tcPr>
            <w:tcW w:w="1404" w:type="dxa"/>
            <w:shd w:val="clear" w:color="auto" w:fill="CCCCCC"/>
          </w:tcPr>
          <w:p w14:paraId="492F3337" w14:textId="46ACCE4D" w:rsidR="005C1B6B" w:rsidRDefault="00AA6F7F" w:rsidP="00B92187">
            <w:pPr>
              <w:pStyle w:val="NormalLeft0"/>
              <w:rPr>
                <w:rFonts w:cs="Arial"/>
                <w:b/>
                <w:u w:val="none"/>
              </w:rPr>
            </w:pPr>
            <w:r>
              <w:rPr>
                <w:rFonts w:cs="Arial"/>
                <w:b/>
                <w:u w:val="none"/>
              </w:rPr>
              <w:t>181202-13</w:t>
            </w:r>
          </w:p>
        </w:tc>
        <w:tc>
          <w:tcPr>
            <w:tcW w:w="5796" w:type="dxa"/>
          </w:tcPr>
          <w:p w14:paraId="32CCA5CA" w14:textId="48FC7347" w:rsidR="005C1B6B" w:rsidRDefault="005C1B6B" w:rsidP="00476E3A">
            <w:pPr>
              <w:pStyle w:val="NormalLeft0"/>
              <w:jc w:val="both"/>
              <w:rPr>
                <w:rFonts w:cs="Arial"/>
                <w:u w:val="none"/>
              </w:rPr>
            </w:pPr>
            <w:r>
              <w:rPr>
                <w:rFonts w:cs="Arial"/>
                <w:u w:val="none"/>
              </w:rPr>
              <w:t>Adopt 2019 budget</w:t>
            </w:r>
          </w:p>
        </w:tc>
        <w:tc>
          <w:tcPr>
            <w:tcW w:w="2268" w:type="dxa"/>
          </w:tcPr>
          <w:p w14:paraId="700103EE" w14:textId="0FAC8491" w:rsidR="005C1B6B" w:rsidRPr="005F296E" w:rsidRDefault="005C1B6B" w:rsidP="00B92187">
            <w:pPr>
              <w:pStyle w:val="NormalLeft0"/>
              <w:jc w:val="both"/>
              <w:rPr>
                <w:rFonts w:cs="Arial"/>
                <w:b/>
                <w:u w:val="none"/>
              </w:rPr>
            </w:pPr>
            <w:r w:rsidRPr="005F296E">
              <w:rPr>
                <w:rFonts w:cs="Arial"/>
                <w:b/>
                <w:u w:val="none"/>
              </w:rPr>
              <w:t>PASSED</w:t>
            </w:r>
          </w:p>
        </w:tc>
      </w:tr>
      <w:tr w:rsidR="007243D8" w14:paraId="6B5DD637" w14:textId="77777777" w:rsidTr="00986D38">
        <w:trPr>
          <w:cantSplit/>
          <w:jc w:val="center"/>
        </w:trPr>
        <w:tc>
          <w:tcPr>
            <w:tcW w:w="1404" w:type="dxa"/>
            <w:shd w:val="clear" w:color="auto" w:fill="CCCCCC"/>
          </w:tcPr>
          <w:p w14:paraId="4C07BC12" w14:textId="525D7A47" w:rsidR="007243D8" w:rsidRDefault="007243D8" w:rsidP="00986D38">
            <w:pPr>
              <w:pStyle w:val="NormalLeft0"/>
              <w:rPr>
                <w:rFonts w:cs="Arial"/>
                <w:b/>
                <w:u w:val="none"/>
              </w:rPr>
            </w:pPr>
            <w:r>
              <w:rPr>
                <w:rFonts w:cs="Arial"/>
                <w:b/>
                <w:u w:val="none"/>
              </w:rPr>
              <w:lastRenderedPageBreak/>
              <w:t>181202-14</w:t>
            </w:r>
          </w:p>
        </w:tc>
        <w:tc>
          <w:tcPr>
            <w:tcW w:w="5796" w:type="dxa"/>
          </w:tcPr>
          <w:p w14:paraId="5FC6CD49" w14:textId="77777777" w:rsidR="007243D8" w:rsidRDefault="007243D8" w:rsidP="00986D38">
            <w:pPr>
              <w:pStyle w:val="NormalLeft0"/>
              <w:jc w:val="both"/>
              <w:rPr>
                <w:rFonts w:cs="Arial"/>
                <w:u w:val="none"/>
              </w:rPr>
            </w:pPr>
            <w:r>
              <w:rPr>
                <w:rFonts w:cs="Arial"/>
                <w:u w:val="none"/>
              </w:rPr>
              <w:t>Instruct Chair to set electronic meeting for remaining agenda items</w:t>
            </w:r>
          </w:p>
        </w:tc>
        <w:tc>
          <w:tcPr>
            <w:tcW w:w="2268" w:type="dxa"/>
          </w:tcPr>
          <w:p w14:paraId="68BE660C" w14:textId="77777777" w:rsidR="007243D8" w:rsidRPr="005F296E" w:rsidRDefault="007243D8" w:rsidP="00986D38">
            <w:pPr>
              <w:pStyle w:val="NormalLeft0"/>
              <w:jc w:val="both"/>
              <w:rPr>
                <w:rFonts w:cs="Arial"/>
                <w:b/>
                <w:u w:val="none"/>
              </w:rPr>
            </w:pPr>
            <w:r w:rsidRPr="005F296E">
              <w:rPr>
                <w:rFonts w:cs="Arial"/>
                <w:b/>
                <w:u w:val="none"/>
              </w:rPr>
              <w:t>PASSED</w:t>
            </w:r>
          </w:p>
        </w:tc>
      </w:tr>
      <w:tr w:rsidR="007243D8" w14:paraId="09161E79" w14:textId="77777777" w:rsidTr="00986D38">
        <w:trPr>
          <w:cantSplit/>
          <w:jc w:val="center"/>
        </w:trPr>
        <w:tc>
          <w:tcPr>
            <w:tcW w:w="1404" w:type="dxa"/>
            <w:shd w:val="clear" w:color="auto" w:fill="CCCCCC"/>
          </w:tcPr>
          <w:p w14:paraId="0DD1CA70" w14:textId="62ABB4E6" w:rsidR="007243D8" w:rsidRDefault="007243D8" w:rsidP="00986D38">
            <w:pPr>
              <w:pStyle w:val="NormalLeft0"/>
              <w:rPr>
                <w:rFonts w:cs="Arial"/>
                <w:b/>
                <w:u w:val="none"/>
              </w:rPr>
            </w:pPr>
            <w:r>
              <w:rPr>
                <w:rFonts w:cs="Arial"/>
                <w:b/>
                <w:u w:val="none"/>
              </w:rPr>
              <w:t>181202-15</w:t>
            </w:r>
          </w:p>
        </w:tc>
        <w:tc>
          <w:tcPr>
            <w:tcW w:w="5796" w:type="dxa"/>
          </w:tcPr>
          <w:p w14:paraId="444FD2C6" w14:textId="77777777" w:rsidR="007243D8" w:rsidRDefault="007243D8" w:rsidP="00986D38">
            <w:pPr>
              <w:pStyle w:val="NormalLeft0"/>
              <w:jc w:val="both"/>
              <w:rPr>
                <w:rFonts w:cs="Arial"/>
                <w:u w:val="none"/>
              </w:rPr>
            </w:pPr>
            <w:r>
              <w:rPr>
                <w:rFonts w:cs="Arial"/>
                <w:u w:val="none"/>
              </w:rPr>
              <w:t>Liberland resolution</w:t>
            </w:r>
          </w:p>
        </w:tc>
        <w:tc>
          <w:tcPr>
            <w:tcW w:w="2268" w:type="dxa"/>
          </w:tcPr>
          <w:p w14:paraId="4555D696" w14:textId="77777777" w:rsidR="007243D8" w:rsidRPr="005F296E" w:rsidRDefault="007243D8" w:rsidP="00986D38">
            <w:pPr>
              <w:pStyle w:val="NormalLeft0"/>
              <w:jc w:val="both"/>
              <w:rPr>
                <w:rFonts w:cs="Arial"/>
                <w:b/>
                <w:u w:val="none"/>
              </w:rPr>
            </w:pPr>
            <w:r w:rsidRPr="005F296E">
              <w:rPr>
                <w:rFonts w:cs="Arial"/>
                <w:b/>
                <w:u w:val="none"/>
              </w:rPr>
              <w:t>PASSED</w:t>
            </w:r>
          </w:p>
        </w:tc>
      </w:tr>
      <w:tr w:rsidR="007243D8" w14:paraId="3BC3C3E6" w14:textId="77777777" w:rsidTr="00986D38">
        <w:trPr>
          <w:cantSplit/>
          <w:jc w:val="center"/>
        </w:trPr>
        <w:tc>
          <w:tcPr>
            <w:tcW w:w="1404" w:type="dxa"/>
            <w:shd w:val="clear" w:color="auto" w:fill="CCCCCC"/>
          </w:tcPr>
          <w:p w14:paraId="66E6FC90" w14:textId="77777777" w:rsidR="007243D8" w:rsidRDefault="007243D8" w:rsidP="00986D38">
            <w:pPr>
              <w:pStyle w:val="NormalLeft0"/>
              <w:rPr>
                <w:rFonts w:cs="Arial"/>
                <w:b/>
                <w:u w:val="none"/>
              </w:rPr>
            </w:pPr>
            <w:r>
              <w:rPr>
                <w:rFonts w:cs="Arial"/>
                <w:b/>
                <w:u w:val="none"/>
              </w:rPr>
              <w:t>181202-16</w:t>
            </w:r>
          </w:p>
        </w:tc>
        <w:tc>
          <w:tcPr>
            <w:tcW w:w="5796" w:type="dxa"/>
          </w:tcPr>
          <w:p w14:paraId="4674149A" w14:textId="77777777" w:rsidR="007243D8" w:rsidRDefault="007243D8" w:rsidP="00986D38">
            <w:pPr>
              <w:pStyle w:val="NormalLeft0"/>
              <w:jc w:val="both"/>
              <w:rPr>
                <w:rFonts w:cs="Arial"/>
                <w:u w:val="none"/>
              </w:rPr>
            </w:pPr>
            <w:r>
              <w:rPr>
                <w:rFonts w:cs="Arial"/>
                <w:u w:val="none"/>
              </w:rPr>
              <w:t>Approve Robin Koerner proposal</w:t>
            </w:r>
          </w:p>
        </w:tc>
        <w:tc>
          <w:tcPr>
            <w:tcW w:w="2268" w:type="dxa"/>
          </w:tcPr>
          <w:p w14:paraId="6E472E2F" w14:textId="77777777" w:rsidR="007243D8" w:rsidRPr="005F296E" w:rsidRDefault="007243D8" w:rsidP="00986D38">
            <w:pPr>
              <w:pStyle w:val="NormalLeft0"/>
              <w:jc w:val="both"/>
              <w:rPr>
                <w:rFonts w:cs="Arial"/>
                <w:b/>
                <w:u w:val="none"/>
              </w:rPr>
            </w:pPr>
            <w:r w:rsidRPr="005F296E">
              <w:rPr>
                <w:rFonts w:cs="Arial"/>
                <w:b/>
                <w:u w:val="none"/>
              </w:rPr>
              <w:t>FAILED</w:t>
            </w:r>
          </w:p>
        </w:tc>
      </w:tr>
    </w:tbl>
    <w:p w14:paraId="0EFB795E" w14:textId="77777777" w:rsidR="004B3A66" w:rsidRPr="00844265" w:rsidRDefault="004B3A66" w:rsidP="004B3A66">
      <w:pPr>
        <w:pStyle w:val="NormalLeft0"/>
        <w:jc w:val="both"/>
        <w:rPr>
          <w:rFonts w:cs="Arial"/>
          <w:u w:val="none"/>
        </w:rPr>
      </w:pPr>
    </w:p>
    <w:p w14:paraId="6B2BACEB" w14:textId="77777777" w:rsidR="004B3A66" w:rsidRPr="00844265" w:rsidRDefault="004B3A66" w:rsidP="004B3A66">
      <w:pPr>
        <w:pStyle w:val="Heading1"/>
      </w:pPr>
      <w:bookmarkStart w:id="106" w:name="_Toc533891228"/>
      <w:r w:rsidRPr="00844265">
        <w:t>TABLE OF APPENDICES</w:t>
      </w:r>
      <w:bookmarkEnd w:id="106"/>
    </w:p>
    <w:p w14:paraId="059593BC" w14:textId="77777777" w:rsidR="004B3A66" w:rsidRPr="00844265" w:rsidRDefault="004B3A66" w:rsidP="004B3A66">
      <w:pPr>
        <w:pStyle w:val="NormalLeft0"/>
        <w:jc w:val="both"/>
        <w:rPr>
          <w:rFonts w:cs="Arial"/>
          <w:u w:val="none"/>
        </w:rPr>
      </w:pPr>
    </w:p>
    <w:tbl>
      <w:tblPr>
        <w:tblStyle w:val="TableGrid"/>
        <w:tblW w:w="0" w:type="auto"/>
        <w:jc w:val="center"/>
        <w:tblLook w:val="04A0" w:firstRow="1" w:lastRow="0" w:firstColumn="1" w:lastColumn="0" w:noHBand="0" w:noVBand="1"/>
      </w:tblPr>
      <w:tblGrid>
        <w:gridCol w:w="1270"/>
        <w:gridCol w:w="5478"/>
        <w:gridCol w:w="2607"/>
      </w:tblGrid>
      <w:tr w:rsidR="004B3A66" w14:paraId="743F234A" w14:textId="77777777" w:rsidTr="004B3A66">
        <w:trPr>
          <w:jc w:val="center"/>
        </w:trPr>
        <w:tc>
          <w:tcPr>
            <w:tcW w:w="1270" w:type="dxa"/>
            <w:shd w:val="clear" w:color="auto" w:fill="CCCCCC"/>
          </w:tcPr>
          <w:p w14:paraId="56513730" w14:textId="77777777" w:rsidR="004B3A66" w:rsidRPr="00844265" w:rsidRDefault="004B3A66" w:rsidP="002300E8">
            <w:pPr>
              <w:pStyle w:val="NormalLeft0"/>
              <w:jc w:val="both"/>
              <w:rPr>
                <w:rFonts w:cs="Arial"/>
                <w:b/>
                <w:u w:val="none"/>
              </w:rPr>
            </w:pPr>
            <w:r w:rsidRPr="00844265">
              <w:rPr>
                <w:rFonts w:cs="Arial"/>
                <w:b/>
                <w:u w:val="none"/>
              </w:rPr>
              <w:t>Appendix</w:t>
            </w:r>
          </w:p>
        </w:tc>
        <w:tc>
          <w:tcPr>
            <w:tcW w:w="5478" w:type="dxa"/>
            <w:shd w:val="clear" w:color="auto" w:fill="E0E0E0"/>
          </w:tcPr>
          <w:p w14:paraId="04BF0681" w14:textId="77777777" w:rsidR="004B3A66" w:rsidRPr="00844265" w:rsidRDefault="004B3A66" w:rsidP="002300E8">
            <w:pPr>
              <w:pStyle w:val="NormalLeft0"/>
              <w:jc w:val="both"/>
              <w:rPr>
                <w:rFonts w:cs="Arial"/>
                <w:b/>
                <w:u w:val="none"/>
              </w:rPr>
            </w:pPr>
            <w:r w:rsidRPr="00844265">
              <w:rPr>
                <w:rFonts w:cs="Arial"/>
                <w:b/>
                <w:u w:val="none"/>
              </w:rPr>
              <w:t>Title</w:t>
            </w:r>
          </w:p>
        </w:tc>
        <w:tc>
          <w:tcPr>
            <w:tcW w:w="2607" w:type="dxa"/>
            <w:shd w:val="clear" w:color="auto" w:fill="E0E0E0"/>
          </w:tcPr>
          <w:p w14:paraId="2F694314" w14:textId="77777777" w:rsidR="004B3A66" w:rsidRPr="00844265" w:rsidRDefault="004B3A66" w:rsidP="002300E8">
            <w:pPr>
              <w:pStyle w:val="NormalLeft0"/>
              <w:jc w:val="both"/>
              <w:rPr>
                <w:rFonts w:cs="Arial"/>
                <w:b/>
                <w:u w:val="none"/>
              </w:rPr>
            </w:pPr>
            <w:r w:rsidRPr="00844265">
              <w:rPr>
                <w:rFonts w:cs="Arial"/>
                <w:b/>
                <w:u w:val="none"/>
              </w:rPr>
              <w:t>Author</w:t>
            </w:r>
          </w:p>
        </w:tc>
      </w:tr>
      <w:tr w:rsidR="004B3A66" w14:paraId="0DFBFF89" w14:textId="77777777" w:rsidTr="004B3A66">
        <w:trPr>
          <w:jc w:val="center"/>
        </w:trPr>
        <w:tc>
          <w:tcPr>
            <w:tcW w:w="1270" w:type="dxa"/>
            <w:shd w:val="clear" w:color="auto" w:fill="CCCCCC"/>
          </w:tcPr>
          <w:p w14:paraId="3539C399" w14:textId="77777777" w:rsidR="004B3A66" w:rsidRPr="00844265" w:rsidRDefault="004B3A66" w:rsidP="002300E8">
            <w:pPr>
              <w:pStyle w:val="NormalLeft0"/>
              <w:jc w:val="both"/>
              <w:rPr>
                <w:rFonts w:cs="Arial"/>
                <w:b/>
                <w:u w:val="none"/>
              </w:rPr>
            </w:pPr>
            <w:r w:rsidRPr="00844265">
              <w:rPr>
                <w:rFonts w:cs="Arial"/>
                <w:b/>
                <w:u w:val="none"/>
              </w:rPr>
              <w:t>A</w:t>
            </w:r>
          </w:p>
        </w:tc>
        <w:tc>
          <w:tcPr>
            <w:tcW w:w="5478" w:type="dxa"/>
          </w:tcPr>
          <w:p w14:paraId="041185D9" w14:textId="77777777" w:rsidR="004B3A66" w:rsidRPr="00844265" w:rsidRDefault="004B3A66" w:rsidP="002300E8">
            <w:pPr>
              <w:pStyle w:val="NormalLeft0"/>
              <w:jc w:val="both"/>
              <w:rPr>
                <w:rFonts w:cs="Arial"/>
                <w:u w:val="none"/>
              </w:rPr>
            </w:pPr>
            <w:r w:rsidRPr="00844265">
              <w:rPr>
                <w:rFonts w:cs="Arial"/>
                <w:u w:val="none"/>
              </w:rPr>
              <w:t>Public Attendance Roster and Comments</w:t>
            </w:r>
          </w:p>
        </w:tc>
        <w:tc>
          <w:tcPr>
            <w:tcW w:w="2607" w:type="dxa"/>
          </w:tcPr>
          <w:p w14:paraId="2F489154" w14:textId="77777777" w:rsidR="004B3A66" w:rsidRPr="00844265" w:rsidRDefault="004B3A66" w:rsidP="002300E8">
            <w:pPr>
              <w:pStyle w:val="NormalLeft0"/>
              <w:jc w:val="both"/>
              <w:rPr>
                <w:rFonts w:cs="Arial"/>
                <w:u w:val="none"/>
              </w:rPr>
            </w:pPr>
            <w:r w:rsidRPr="00844265">
              <w:rPr>
                <w:rFonts w:cs="Arial"/>
                <w:u w:val="none"/>
              </w:rPr>
              <w:t>Caryn Ann Harlos</w:t>
            </w:r>
          </w:p>
        </w:tc>
      </w:tr>
      <w:tr w:rsidR="004B3A66" w14:paraId="4B969EFD" w14:textId="77777777" w:rsidTr="004B3A66">
        <w:trPr>
          <w:jc w:val="center"/>
        </w:trPr>
        <w:tc>
          <w:tcPr>
            <w:tcW w:w="1270" w:type="dxa"/>
            <w:shd w:val="clear" w:color="auto" w:fill="CCCCCC"/>
          </w:tcPr>
          <w:p w14:paraId="752FF17C" w14:textId="77777777" w:rsidR="004B3A66" w:rsidRPr="00844265" w:rsidRDefault="004B3A66" w:rsidP="002300E8">
            <w:pPr>
              <w:pStyle w:val="NormalLeft0"/>
              <w:jc w:val="both"/>
              <w:rPr>
                <w:rFonts w:cs="Arial"/>
                <w:b/>
                <w:u w:val="none"/>
              </w:rPr>
            </w:pPr>
            <w:r w:rsidRPr="00844265">
              <w:rPr>
                <w:rFonts w:cs="Arial"/>
                <w:b/>
                <w:u w:val="none"/>
              </w:rPr>
              <w:t>B</w:t>
            </w:r>
          </w:p>
        </w:tc>
        <w:tc>
          <w:tcPr>
            <w:tcW w:w="5478" w:type="dxa"/>
          </w:tcPr>
          <w:p w14:paraId="4B5018A8" w14:textId="77777777" w:rsidR="004B3A66" w:rsidRPr="00844265" w:rsidRDefault="004B3A66" w:rsidP="002300E8">
            <w:pPr>
              <w:pStyle w:val="NormalLeft0"/>
              <w:tabs>
                <w:tab w:val="left" w:pos="3776"/>
              </w:tabs>
              <w:jc w:val="both"/>
              <w:rPr>
                <w:rFonts w:cs="Arial"/>
                <w:u w:val="none"/>
              </w:rPr>
            </w:pPr>
            <w:r w:rsidRPr="00844265">
              <w:rPr>
                <w:rFonts w:cs="Arial"/>
                <w:u w:val="none"/>
              </w:rPr>
              <w:t>Updated Conflicts of Interest</w:t>
            </w:r>
            <w:r>
              <w:rPr>
                <w:rFonts w:cs="Arial"/>
                <w:u w:val="none"/>
              </w:rPr>
              <w:tab/>
            </w:r>
          </w:p>
        </w:tc>
        <w:tc>
          <w:tcPr>
            <w:tcW w:w="2607" w:type="dxa"/>
          </w:tcPr>
          <w:p w14:paraId="5ACED38D" w14:textId="77777777" w:rsidR="004B3A66" w:rsidRPr="00844265" w:rsidRDefault="004B3A66" w:rsidP="002300E8">
            <w:pPr>
              <w:pStyle w:val="NormalLeft0"/>
              <w:jc w:val="both"/>
              <w:rPr>
                <w:rFonts w:cs="Arial"/>
                <w:u w:val="none"/>
              </w:rPr>
            </w:pPr>
            <w:r w:rsidRPr="00844265">
              <w:rPr>
                <w:rFonts w:cs="Arial"/>
                <w:u w:val="none"/>
              </w:rPr>
              <w:t>Caryn Ann Harlos</w:t>
            </w:r>
          </w:p>
        </w:tc>
      </w:tr>
      <w:tr w:rsidR="004B3A66" w14:paraId="2BC08FB5" w14:textId="77777777" w:rsidTr="004B3A66">
        <w:trPr>
          <w:jc w:val="center"/>
        </w:trPr>
        <w:tc>
          <w:tcPr>
            <w:tcW w:w="1270" w:type="dxa"/>
            <w:shd w:val="clear" w:color="auto" w:fill="CCCCCC"/>
          </w:tcPr>
          <w:p w14:paraId="6C5E36C9" w14:textId="77777777" w:rsidR="004B3A66" w:rsidRPr="00844265" w:rsidRDefault="004B3A66" w:rsidP="002300E8">
            <w:pPr>
              <w:pStyle w:val="NormalLeft0"/>
              <w:jc w:val="both"/>
              <w:rPr>
                <w:rFonts w:cs="Arial"/>
                <w:b/>
                <w:u w:val="none"/>
              </w:rPr>
            </w:pPr>
            <w:r w:rsidRPr="00844265">
              <w:rPr>
                <w:rFonts w:cs="Arial"/>
                <w:b/>
                <w:u w:val="none"/>
              </w:rPr>
              <w:t>C</w:t>
            </w:r>
          </w:p>
        </w:tc>
        <w:tc>
          <w:tcPr>
            <w:tcW w:w="5478" w:type="dxa"/>
          </w:tcPr>
          <w:p w14:paraId="7568A5EB" w14:textId="77777777" w:rsidR="004B3A66" w:rsidRPr="00844265" w:rsidRDefault="004B3A66" w:rsidP="002300E8">
            <w:pPr>
              <w:pStyle w:val="NormalLeft0"/>
              <w:jc w:val="both"/>
              <w:rPr>
                <w:rFonts w:cs="Arial"/>
                <w:u w:val="none"/>
              </w:rPr>
            </w:pPr>
            <w:r w:rsidRPr="00844265">
              <w:rPr>
                <w:rFonts w:cs="Arial"/>
                <w:u w:val="none"/>
              </w:rPr>
              <w:t>Chair’s Report</w:t>
            </w:r>
          </w:p>
        </w:tc>
        <w:tc>
          <w:tcPr>
            <w:tcW w:w="2607" w:type="dxa"/>
          </w:tcPr>
          <w:p w14:paraId="4AB20D99" w14:textId="77777777" w:rsidR="004B3A66" w:rsidRPr="00844265" w:rsidRDefault="004B3A66" w:rsidP="002300E8">
            <w:pPr>
              <w:pStyle w:val="NormalLeft0"/>
              <w:jc w:val="both"/>
              <w:rPr>
                <w:rFonts w:cs="Arial"/>
                <w:u w:val="none"/>
              </w:rPr>
            </w:pPr>
            <w:r w:rsidRPr="00844265">
              <w:rPr>
                <w:rFonts w:cs="Arial"/>
                <w:u w:val="none"/>
              </w:rPr>
              <w:t>Nicholas J. Sarwark</w:t>
            </w:r>
          </w:p>
        </w:tc>
      </w:tr>
      <w:tr w:rsidR="004B3A66" w14:paraId="77D43A24" w14:textId="77777777" w:rsidTr="004B3A66">
        <w:trPr>
          <w:jc w:val="center"/>
        </w:trPr>
        <w:tc>
          <w:tcPr>
            <w:tcW w:w="1270" w:type="dxa"/>
            <w:shd w:val="clear" w:color="auto" w:fill="CCCCCC"/>
          </w:tcPr>
          <w:p w14:paraId="1555E687" w14:textId="77777777" w:rsidR="004B3A66" w:rsidRPr="00844265" w:rsidRDefault="004B3A66" w:rsidP="002300E8">
            <w:pPr>
              <w:pStyle w:val="NormalLeft0"/>
              <w:jc w:val="both"/>
              <w:rPr>
                <w:rFonts w:cs="Arial"/>
                <w:b/>
                <w:u w:val="none"/>
              </w:rPr>
            </w:pPr>
            <w:r w:rsidRPr="00844265">
              <w:rPr>
                <w:rFonts w:cs="Arial"/>
                <w:b/>
                <w:u w:val="none"/>
              </w:rPr>
              <w:t>D</w:t>
            </w:r>
          </w:p>
        </w:tc>
        <w:tc>
          <w:tcPr>
            <w:tcW w:w="5478" w:type="dxa"/>
          </w:tcPr>
          <w:p w14:paraId="1B797F5E" w14:textId="77777777" w:rsidR="004B3A66" w:rsidRPr="00844265" w:rsidRDefault="004B3A66" w:rsidP="002300E8">
            <w:pPr>
              <w:pStyle w:val="NormalLeft0"/>
              <w:jc w:val="both"/>
              <w:rPr>
                <w:rFonts w:cs="Arial"/>
                <w:u w:val="none"/>
              </w:rPr>
            </w:pPr>
            <w:r w:rsidRPr="00844265">
              <w:rPr>
                <w:rFonts w:cs="Arial"/>
                <w:u w:val="none"/>
              </w:rPr>
              <w:t>Vice-Chair’s Report</w:t>
            </w:r>
          </w:p>
        </w:tc>
        <w:tc>
          <w:tcPr>
            <w:tcW w:w="2607" w:type="dxa"/>
          </w:tcPr>
          <w:p w14:paraId="1F180714" w14:textId="77777777" w:rsidR="004B3A66" w:rsidRPr="00844265" w:rsidRDefault="004B3A66" w:rsidP="002300E8">
            <w:pPr>
              <w:pStyle w:val="NormalLeft0"/>
              <w:jc w:val="both"/>
              <w:rPr>
                <w:rFonts w:cs="Arial"/>
                <w:u w:val="none"/>
              </w:rPr>
            </w:pPr>
            <w:r w:rsidRPr="00844265">
              <w:rPr>
                <w:rFonts w:cs="Arial"/>
                <w:u w:val="none"/>
              </w:rPr>
              <w:t>Alex Merced</w:t>
            </w:r>
          </w:p>
        </w:tc>
      </w:tr>
      <w:tr w:rsidR="004B3A66" w14:paraId="5E969AE2" w14:textId="77777777" w:rsidTr="004B3A66">
        <w:trPr>
          <w:jc w:val="center"/>
        </w:trPr>
        <w:tc>
          <w:tcPr>
            <w:tcW w:w="1270" w:type="dxa"/>
            <w:shd w:val="clear" w:color="auto" w:fill="CCCCCC"/>
          </w:tcPr>
          <w:p w14:paraId="23C779E8" w14:textId="77777777" w:rsidR="004B3A66" w:rsidRPr="00844265" w:rsidRDefault="004B3A66" w:rsidP="002300E8">
            <w:pPr>
              <w:pStyle w:val="NormalLeft0"/>
              <w:jc w:val="both"/>
              <w:rPr>
                <w:rFonts w:cs="Arial"/>
                <w:b/>
                <w:u w:val="none"/>
              </w:rPr>
            </w:pPr>
            <w:r w:rsidRPr="00844265">
              <w:rPr>
                <w:rFonts w:cs="Arial"/>
                <w:b/>
                <w:u w:val="none"/>
              </w:rPr>
              <w:t>E</w:t>
            </w:r>
          </w:p>
        </w:tc>
        <w:tc>
          <w:tcPr>
            <w:tcW w:w="5478" w:type="dxa"/>
          </w:tcPr>
          <w:p w14:paraId="369C7274" w14:textId="77777777" w:rsidR="004B3A66" w:rsidRPr="00844265" w:rsidRDefault="004B3A66" w:rsidP="002300E8">
            <w:pPr>
              <w:pStyle w:val="NormalLeft0"/>
              <w:jc w:val="both"/>
              <w:rPr>
                <w:rFonts w:cs="Arial"/>
                <w:u w:val="none"/>
              </w:rPr>
            </w:pPr>
            <w:r w:rsidRPr="00844265">
              <w:rPr>
                <w:rFonts w:cs="Arial"/>
                <w:u w:val="none"/>
              </w:rPr>
              <w:t>Treasurer’s Report</w:t>
            </w:r>
          </w:p>
        </w:tc>
        <w:tc>
          <w:tcPr>
            <w:tcW w:w="2607" w:type="dxa"/>
          </w:tcPr>
          <w:p w14:paraId="2ADF9652" w14:textId="77777777" w:rsidR="004B3A66" w:rsidRPr="00844265" w:rsidRDefault="004B3A66" w:rsidP="002300E8">
            <w:pPr>
              <w:pStyle w:val="NormalLeft0"/>
              <w:jc w:val="both"/>
              <w:rPr>
                <w:rFonts w:cs="Arial"/>
                <w:u w:val="none"/>
              </w:rPr>
            </w:pPr>
            <w:r w:rsidRPr="00844265">
              <w:rPr>
                <w:rFonts w:cs="Arial"/>
                <w:u w:val="none"/>
              </w:rPr>
              <w:t>Tim Hagan</w:t>
            </w:r>
          </w:p>
        </w:tc>
      </w:tr>
      <w:tr w:rsidR="004B3A66" w14:paraId="3C6A52EE" w14:textId="77777777" w:rsidTr="004B3A66">
        <w:trPr>
          <w:jc w:val="center"/>
        </w:trPr>
        <w:tc>
          <w:tcPr>
            <w:tcW w:w="1270" w:type="dxa"/>
            <w:shd w:val="clear" w:color="auto" w:fill="CCCCCC"/>
          </w:tcPr>
          <w:p w14:paraId="52C0BACC" w14:textId="77777777" w:rsidR="004B3A66" w:rsidRPr="00844265" w:rsidRDefault="004B3A66" w:rsidP="002300E8">
            <w:pPr>
              <w:pStyle w:val="NormalLeft0"/>
              <w:jc w:val="both"/>
              <w:rPr>
                <w:rFonts w:cs="Arial"/>
                <w:b/>
                <w:u w:val="none"/>
              </w:rPr>
            </w:pPr>
            <w:r w:rsidRPr="00844265">
              <w:rPr>
                <w:rFonts w:cs="Arial"/>
                <w:b/>
                <w:u w:val="none"/>
              </w:rPr>
              <w:t>F</w:t>
            </w:r>
          </w:p>
        </w:tc>
        <w:tc>
          <w:tcPr>
            <w:tcW w:w="5478" w:type="dxa"/>
          </w:tcPr>
          <w:p w14:paraId="46CB1720" w14:textId="77777777" w:rsidR="004B3A66" w:rsidRPr="00844265" w:rsidRDefault="004B3A66" w:rsidP="002300E8">
            <w:pPr>
              <w:pStyle w:val="NormalLeft0"/>
              <w:jc w:val="both"/>
              <w:rPr>
                <w:rFonts w:cs="Arial"/>
                <w:u w:val="none"/>
              </w:rPr>
            </w:pPr>
            <w:r w:rsidRPr="00844265">
              <w:rPr>
                <w:rFonts w:cs="Arial"/>
                <w:u w:val="none"/>
              </w:rPr>
              <w:t>Secretary’s Report</w:t>
            </w:r>
          </w:p>
        </w:tc>
        <w:tc>
          <w:tcPr>
            <w:tcW w:w="2607" w:type="dxa"/>
          </w:tcPr>
          <w:p w14:paraId="7842F97E" w14:textId="77777777" w:rsidR="004B3A66" w:rsidRPr="00844265" w:rsidRDefault="004B3A66" w:rsidP="002300E8">
            <w:pPr>
              <w:pStyle w:val="NormalLeft0"/>
              <w:jc w:val="both"/>
              <w:rPr>
                <w:rFonts w:cs="Arial"/>
                <w:u w:val="none"/>
              </w:rPr>
            </w:pPr>
            <w:r w:rsidRPr="00844265">
              <w:rPr>
                <w:rFonts w:cs="Arial"/>
                <w:u w:val="none"/>
              </w:rPr>
              <w:t>Caryn Ann Harlos</w:t>
            </w:r>
          </w:p>
        </w:tc>
      </w:tr>
      <w:tr w:rsidR="004B3A66" w14:paraId="25C2C914" w14:textId="77777777" w:rsidTr="004B3A66">
        <w:trPr>
          <w:jc w:val="center"/>
        </w:trPr>
        <w:tc>
          <w:tcPr>
            <w:tcW w:w="1270" w:type="dxa"/>
            <w:shd w:val="clear" w:color="auto" w:fill="CCCCCC"/>
          </w:tcPr>
          <w:p w14:paraId="55FC4D8D" w14:textId="77777777" w:rsidR="004B3A66" w:rsidRPr="00844265" w:rsidRDefault="004B3A66" w:rsidP="002300E8">
            <w:pPr>
              <w:pStyle w:val="NormalLeft0"/>
              <w:jc w:val="both"/>
              <w:rPr>
                <w:rFonts w:cs="Arial"/>
                <w:b/>
                <w:u w:val="none"/>
              </w:rPr>
            </w:pPr>
            <w:r w:rsidRPr="00844265">
              <w:rPr>
                <w:rFonts w:cs="Arial"/>
                <w:b/>
                <w:u w:val="none"/>
              </w:rPr>
              <w:t>G</w:t>
            </w:r>
          </w:p>
        </w:tc>
        <w:tc>
          <w:tcPr>
            <w:tcW w:w="5478" w:type="dxa"/>
          </w:tcPr>
          <w:p w14:paraId="4B37F2F0" w14:textId="75B74E07" w:rsidR="004B3A66" w:rsidRPr="00844265" w:rsidRDefault="00112D4D" w:rsidP="002300E8">
            <w:pPr>
              <w:pStyle w:val="NormalLeft0"/>
              <w:jc w:val="both"/>
              <w:rPr>
                <w:rFonts w:cs="Arial"/>
                <w:u w:val="none"/>
              </w:rPr>
            </w:pPr>
            <w:r>
              <w:rPr>
                <w:rFonts w:cs="Arial"/>
                <w:u w:val="none"/>
              </w:rPr>
              <w:t>Staff Reports</w:t>
            </w:r>
          </w:p>
        </w:tc>
        <w:tc>
          <w:tcPr>
            <w:tcW w:w="2607" w:type="dxa"/>
          </w:tcPr>
          <w:p w14:paraId="3C6FBD6D" w14:textId="7635463C" w:rsidR="004B3A66" w:rsidRPr="00844265" w:rsidRDefault="00112D4D" w:rsidP="002300E8">
            <w:pPr>
              <w:pStyle w:val="NormalLeft0"/>
              <w:jc w:val="both"/>
              <w:rPr>
                <w:rFonts w:cs="Arial"/>
                <w:u w:val="none"/>
              </w:rPr>
            </w:pPr>
            <w:r>
              <w:rPr>
                <w:rFonts w:cs="Arial"/>
                <w:u w:val="none"/>
              </w:rPr>
              <w:t>Staff</w:t>
            </w:r>
          </w:p>
        </w:tc>
      </w:tr>
      <w:tr w:rsidR="004B3A66" w14:paraId="50AF9B7E" w14:textId="77777777" w:rsidTr="004B3A66">
        <w:trPr>
          <w:jc w:val="center"/>
        </w:trPr>
        <w:tc>
          <w:tcPr>
            <w:tcW w:w="1270" w:type="dxa"/>
            <w:shd w:val="clear" w:color="auto" w:fill="CCCCCC"/>
          </w:tcPr>
          <w:p w14:paraId="3CA8CCDF" w14:textId="77777777" w:rsidR="004B3A66" w:rsidRPr="00844265" w:rsidRDefault="004B3A66" w:rsidP="002300E8">
            <w:pPr>
              <w:pStyle w:val="NormalLeft0"/>
              <w:jc w:val="both"/>
              <w:rPr>
                <w:rFonts w:cs="Arial"/>
                <w:b/>
                <w:u w:val="none"/>
              </w:rPr>
            </w:pPr>
            <w:r w:rsidRPr="00844265">
              <w:rPr>
                <w:rFonts w:cs="Arial"/>
                <w:b/>
                <w:u w:val="none"/>
              </w:rPr>
              <w:t>H</w:t>
            </w:r>
          </w:p>
        </w:tc>
        <w:tc>
          <w:tcPr>
            <w:tcW w:w="5478" w:type="dxa"/>
          </w:tcPr>
          <w:p w14:paraId="32C8613A" w14:textId="509E8CE0" w:rsidR="004B3A66" w:rsidRPr="00844265" w:rsidRDefault="00112D4D" w:rsidP="002300E8">
            <w:pPr>
              <w:pStyle w:val="NormalLeft0"/>
              <w:jc w:val="both"/>
              <w:rPr>
                <w:rFonts w:cs="Arial"/>
                <w:u w:val="none"/>
              </w:rPr>
            </w:pPr>
            <w:r w:rsidRPr="00844265">
              <w:rPr>
                <w:rFonts w:cs="Arial"/>
                <w:u w:val="none"/>
              </w:rPr>
              <w:t>Special Counsel’s Report</w:t>
            </w:r>
          </w:p>
        </w:tc>
        <w:tc>
          <w:tcPr>
            <w:tcW w:w="2607" w:type="dxa"/>
          </w:tcPr>
          <w:p w14:paraId="4C46BC38" w14:textId="2D1BF59C" w:rsidR="004B3A66" w:rsidRPr="00844265" w:rsidRDefault="00112D4D" w:rsidP="002300E8">
            <w:pPr>
              <w:pStyle w:val="NormalLeft0"/>
              <w:jc w:val="both"/>
              <w:rPr>
                <w:rFonts w:cs="Arial"/>
                <w:u w:val="none"/>
              </w:rPr>
            </w:pPr>
            <w:r>
              <w:rPr>
                <w:rFonts w:cs="Arial"/>
                <w:u w:val="none"/>
              </w:rPr>
              <w:t>Oliver Hall</w:t>
            </w:r>
          </w:p>
        </w:tc>
      </w:tr>
      <w:tr w:rsidR="004B3A66" w14:paraId="60BF5E4E" w14:textId="77777777" w:rsidTr="004B3A66">
        <w:trPr>
          <w:jc w:val="center"/>
        </w:trPr>
        <w:tc>
          <w:tcPr>
            <w:tcW w:w="1270" w:type="dxa"/>
            <w:shd w:val="clear" w:color="auto" w:fill="CCCCCC"/>
          </w:tcPr>
          <w:p w14:paraId="7BED00DE" w14:textId="69605247" w:rsidR="004B3A66" w:rsidRPr="00844265" w:rsidRDefault="00491BE1" w:rsidP="002300E8">
            <w:pPr>
              <w:pStyle w:val="NormalLeft0"/>
              <w:jc w:val="both"/>
              <w:rPr>
                <w:rFonts w:cs="Arial"/>
                <w:b/>
                <w:u w:val="none"/>
              </w:rPr>
            </w:pPr>
            <w:r>
              <w:rPr>
                <w:rFonts w:cs="Arial"/>
                <w:b/>
                <w:u w:val="none"/>
              </w:rPr>
              <w:t>I</w:t>
            </w:r>
          </w:p>
        </w:tc>
        <w:tc>
          <w:tcPr>
            <w:tcW w:w="5478" w:type="dxa"/>
          </w:tcPr>
          <w:p w14:paraId="4E474B85" w14:textId="2F415CB0" w:rsidR="004B3A66" w:rsidRPr="00844265" w:rsidRDefault="00491BE1" w:rsidP="002300E8">
            <w:pPr>
              <w:pStyle w:val="NormalLeft0"/>
              <w:jc w:val="both"/>
              <w:rPr>
                <w:rFonts w:cs="Arial"/>
                <w:u w:val="none"/>
              </w:rPr>
            </w:pPr>
            <w:r>
              <w:rPr>
                <w:rFonts w:cs="Arial"/>
                <w:u w:val="none"/>
              </w:rPr>
              <w:t>Vistacom Informational Materials</w:t>
            </w:r>
          </w:p>
        </w:tc>
        <w:tc>
          <w:tcPr>
            <w:tcW w:w="2607" w:type="dxa"/>
          </w:tcPr>
          <w:p w14:paraId="2029055C" w14:textId="798D9F2E" w:rsidR="004B3A66" w:rsidRPr="00844265" w:rsidRDefault="00491BE1" w:rsidP="002300E8">
            <w:pPr>
              <w:pStyle w:val="NormalLeft0"/>
              <w:jc w:val="both"/>
              <w:rPr>
                <w:rFonts w:cs="Arial"/>
                <w:u w:val="none"/>
              </w:rPr>
            </w:pPr>
            <w:r>
              <w:rPr>
                <w:rFonts w:cs="Arial"/>
                <w:u w:val="none"/>
              </w:rPr>
              <w:t>Vistacom</w:t>
            </w:r>
          </w:p>
        </w:tc>
      </w:tr>
      <w:tr w:rsidR="004B3A66" w14:paraId="0032AF5C" w14:textId="77777777" w:rsidTr="004B3A66">
        <w:trPr>
          <w:jc w:val="center"/>
        </w:trPr>
        <w:tc>
          <w:tcPr>
            <w:tcW w:w="1270" w:type="dxa"/>
            <w:shd w:val="clear" w:color="auto" w:fill="CCCCCC"/>
          </w:tcPr>
          <w:p w14:paraId="2891C5E8" w14:textId="7B88F65A" w:rsidR="004B3A66" w:rsidRPr="00844265" w:rsidRDefault="00DA6EA0" w:rsidP="002300E8">
            <w:pPr>
              <w:pStyle w:val="NormalLeft0"/>
              <w:jc w:val="both"/>
              <w:rPr>
                <w:rFonts w:cs="Arial"/>
                <w:b/>
                <w:u w:val="none"/>
              </w:rPr>
            </w:pPr>
            <w:r>
              <w:rPr>
                <w:rFonts w:cs="Arial"/>
                <w:b/>
                <w:u w:val="none"/>
              </w:rPr>
              <w:t>J</w:t>
            </w:r>
          </w:p>
        </w:tc>
        <w:tc>
          <w:tcPr>
            <w:tcW w:w="5478" w:type="dxa"/>
          </w:tcPr>
          <w:p w14:paraId="7B621A83" w14:textId="002DE3CE" w:rsidR="004B3A66" w:rsidRPr="00844265" w:rsidRDefault="00DA6EA0" w:rsidP="002300E8">
            <w:pPr>
              <w:pStyle w:val="NormalLeft0"/>
              <w:jc w:val="both"/>
              <w:rPr>
                <w:rFonts w:cs="Arial"/>
                <w:u w:val="none"/>
              </w:rPr>
            </w:pPr>
            <w:r>
              <w:rPr>
                <w:rFonts w:cs="Arial"/>
                <w:u w:val="none"/>
              </w:rPr>
              <w:t>Convention Oversight Committee Report</w:t>
            </w:r>
          </w:p>
        </w:tc>
        <w:tc>
          <w:tcPr>
            <w:tcW w:w="2607" w:type="dxa"/>
          </w:tcPr>
          <w:p w14:paraId="7DA00D7F" w14:textId="505FD474" w:rsidR="004B3A66" w:rsidRPr="00844265" w:rsidRDefault="00DA6EA0" w:rsidP="002300E8">
            <w:pPr>
              <w:pStyle w:val="NormalLeft0"/>
              <w:jc w:val="both"/>
              <w:rPr>
                <w:rFonts w:cs="Arial"/>
                <w:u w:val="none"/>
              </w:rPr>
            </w:pPr>
            <w:r>
              <w:rPr>
                <w:rFonts w:cs="Arial"/>
                <w:u w:val="none"/>
              </w:rPr>
              <w:t>Daniel Hayes</w:t>
            </w:r>
          </w:p>
        </w:tc>
      </w:tr>
      <w:tr w:rsidR="00355A84" w14:paraId="3CAD7AE2" w14:textId="77777777" w:rsidTr="009D6AE1">
        <w:trPr>
          <w:jc w:val="center"/>
        </w:trPr>
        <w:tc>
          <w:tcPr>
            <w:tcW w:w="1270" w:type="dxa"/>
            <w:shd w:val="clear" w:color="auto" w:fill="CCCCCC"/>
          </w:tcPr>
          <w:p w14:paraId="5D194983" w14:textId="77777777" w:rsidR="00355A84" w:rsidRPr="00844265" w:rsidRDefault="00355A84" w:rsidP="009D6AE1">
            <w:pPr>
              <w:pStyle w:val="NormalLeft0"/>
              <w:jc w:val="both"/>
              <w:rPr>
                <w:rFonts w:cs="Arial"/>
                <w:b/>
                <w:u w:val="none"/>
              </w:rPr>
            </w:pPr>
            <w:r>
              <w:rPr>
                <w:rFonts w:cs="Arial"/>
                <w:b/>
                <w:u w:val="none"/>
              </w:rPr>
              <w:t>K</w:t>
            </w:r>
          </w:p>
        </w:tc>
        <w:tc>
          <w:tcPr>
            <w:tcW w:w="5478" w:type="dxa"/>
          </w:tcPr>
          <w:p w14:paraId="2E262033" w14:textId="77777777" w:rsidR="00355A84" w:rsidRPr="00844265" w:rsidRDefault="00355A84" w:rsidP="009D6AE1">
            <w:pPr>
              <w:pStyle w:val="NormalLeft0"/>
              <w:jc w:val="both"/>
              <w:rPr>
                <w:rFonts w:cs="Arial"/>
                <w:u w:val="none"/>
              </w:rPr>
            </w:pPr>
            <w:r>
              <w:rPr>
                <w:rFonts w:cs="Arial"/>
                <w:u w:val="none"/>
              </w:rPr>
              <w:t>Employment Policy and Compensation Committee Report</w:t>
            </w:r>
          </w:p>
        </w:tc>
        <w:tc>
          <w:tcPr>
            <w:tcW w:w="2607" w:type="dxa"/>
          </w:tcPr>
          <w:p w14:paraId="07AE16CD" w14:textId="77777777" w:rsidR="00355A84" w:rsidRPr="00844265" w:rsidRDefault="00355A84" w:rsidP="009D6AE1">
            <w:pPr>
              <w:pStyle w:val="NormalLeft0"/>
              <w:jc w:val="both"/>
              <w:rPr>
                <w:rFonts w:cs="Arial"/>
                <w:u w:val="none"/>
              </w:rPr>
            </w:pPr>
            <w:r>
              <w:rPr>
                <w:rFonts w:cs="Arial"/>
                <w:u w:val="none"/>
              </w:rPr>
              <w:t>Jim Lark</w:t>
            </w:r>
          </w:p>
        </w:tc>
      </w:tr>
      <w:tr w:rsidR="004B3A66" w14:paraId="0298768B" w14:textId="77777777" w:rsidTr="004B3A66">
        <w:trPr>
          <w:jc w:val="center"/>
        </w:trPr>
        <w:tc>
          <w:tcPr>
            <w:tcW w:w="1270" w:type="dxa"/>
            <w:shd w:val="clear" w:color="auto" w:fill="CCCCCC"/>
          </w:tcPr>
          <w:p w14:paraId="337E1764" w14:textId="1479C889" w:rsidR="004B3A66" w:rsidRPr="00844265" w:rsidRDefault="00946D3A" w:rsidP="002300E8">
            <w:pPr>
              <w:pStyle w:val="NormalLeft0"/>
              <w:jc w:val="both"/>
              <w:rPr>
                <w:rFonts w:cs="Arial"/>
                <w:b/>
                <w:u w:val="none"/>
              </w:rPr>
            </w:pPr>
            <w:r>
              <w:rPr>
                <w:rFonts w:cs="Arial"/>
                <w:b/>
                <w:u w:val="none"/>
              </w:rPr>
              <w:t>L</w:t>
            </w:r>
          </w:p>
        </w:tc>
        <w:tc>
          <w:tcPr>
            <w:tcW w:w="5478" w:type="dxa"/>
          </w:tcPr>
          <w:p w14:paraId="07542F4D" w14:textId="77777777" w:rsidR="004B3A66" w:rsidRPr="00844265" w:rsidRDefault="004B3A66" w:rsidP="002300E8">
            <w:pPr>
              <w:pStyle w:val="NormalLeft0"/>
              <w:jc w:val="both"/>
              <w:rPr>
                <w:rFonts w:cs="Arial"/>
                <w:u w:val="none"/>
              </w:rPr>
            </w:pPr>
            <w:r w:rsidRPr="00844265">
              <w:rPr>
                <w:rFonts w:cs="Arial"/>
                <w:u w:val="none"/>
              </w:rPr>
              <w:t>Ballot Access Committee Report</w:t>
            </w:r>
          </w:p>
        </w:tc>
        <w:tc>
          <w:tcPr>
            <w:tcW w:w="2607" w:type="dxa"/>
          </w:tcPr>
          <w:p w14:paraId="43A741EA" w14:textId="77777777" w:rsidR="004B3A66" w:rsidRPr="00844265" w:rsidRDefault="004B3A66" w:rsidP="002300E8">
            <w:pPr>
              <w:pStyle w:val="NormalLeft0"/>
              <w:jc w:val="both"/>
              <w:rPr>
                <w:rFonts w:cs="Arial"/>
                <w:u w:val="none"/>
              </w:rPr>
            </w:pPr>
            <w:r w:rsidRPr="00844265">
              <w:rPr>
                <w:rFonts w:cs="Arial"/>
                <w:u w:val="none"/>
              </w:rPr>
              <w:t>Bill Redpath</w:t>
            </w:r>
          </w:p>
        </w:tc>
      </w:tr>
      <w:tr w:rsidR="00355A84" w14:paraId="003283F7" w14:textId="77777777" w:rsidTr="004B3A66">
        <w:trPr>
          <w:jc w:val="center"/>
        </w:trPr>
        <w:tc>
          <w:tcPr>
            <w:tcW w:w="1270" w:type="dxa"/>
            <w:shd w:val="clear" w:color="auto" w:fill="CCCCCC"/>
          </w:tcPr>
          <w:p w14:paraId="4966B47A" w14:textId="2CFD4C8F" w:rsidR="00355A84" w:rsidRDefault="00355A84" w:rsidP="002300E8">
            <w:pPr>
              <w:pStyle w:val="NormalLeft0"/>
              <w:jc w:val="both"/>
              <w:rPr>
                <w:rFonts w:cs="Arial"/>
                <w:b/>
                <w:u w:val="none"/>
              </w:rPr>
            </w:pPr>
            <w:r>
              <w:rPr>
                <w:rFonts w:cs="Arial"/>
                <w:b/>
                <w:u w:val="none"/>
              </w:rPr>
              <w:t>M</w:t>
            </w:r>
          </w:p>
        </w:tc>
        <w:tc>
          <w:tcPr>
            <w:tcW w:w="5478" w:type="dxa"/>
          </w:tcPr>
          <w:p w14:paraId="04268FD4" w14:textId="13F20A48" w:rsidR="00355A84" w:rsidRPr="00844265" w:rsidRDefault="00355A84" w:rsidP="002300E8">
            <w:pPr>
              <w:pStyle w:val="NormalLeft0"/>
              <w:jc w:val="both"/>
              <w:rPr>
                <w:rFonts w:cs="Arial"/>
                <w:u w:val="none"/>
              </w:rPr>
            </w:pPr>
            <w:r>
              <w:rPr>
                <w:rFonts w:cs="Arial"/>
                <w:u w:val="none"/>
              </w:rPr>
              <w:t>Blockchain Committee Report</w:t>
            </w:r>
          </w:p>
        </w:tc>
        <w:tc>
          <w:tcPr>
            <w:tcW w:w="2607" w:type="dxa"/>
          </w:tcPr>
          <w:p w14:paraId="566873E2" w14:textId="47812D58" w:rsidR="00355A84" w:rsidRPr="00844265" w:rsidRDefault="00355A84" w:rsidP="002300E8">
            <w:pPr>
              <w:pStyle w:val="NormalLeft0"/>
              <w:jc w:val="both"/>
              <w:rPr>
                <w:rFonts w:cs="Arial"/>
                <w:u w:val="none"/>
              </w:rPr>
            </w:pPr>
            <w:r>
              <w:rPr>
                <w:rFonts w:cs="Arial"/>
                <w:u w:val="none"/>
              </w:rPr>
              <w:t>Alex Merced</w:t>
            </w:r>
          </w:p>
        </w:tc>
      </w:tr>
      <w:tr w:rsidR="00355A84" w14:paraId="7B7F609F" w14:textId="77777777" w:rsidTr="004B3A66">
        <w:trPr>
          <w:jc w:val="center"/>
        </w:trPr>
        <w:tc>
          <w:tcPr>
            <w:tcW w:w="1270" w:type="dxa"/>
            <w:shd w:val="clear" w:color="auto" w:fill="CCCCCC"/>
          </w:tcPr>
          <w:p w14:paraId="26B3447C" w14:textId="60AA9E4F" w:rsidR="00355A84" w:rsidRDefault="00355A84" w:rsidP="002300E8">
            <w:pPr>
              <w:pStyle w:val="NormalLeft0"/>
              <w:jc w:val="both"/>
              <w:rPr>
                <w:rFonts w:cs="Arial"/>
                <w:b/>
                <w:u w:val="none"/>
              </w:rPr>
            </w:pPr>
            <w:r>
              <w:rPr>
                <w:rFonts w:cs="Arial"/>
                <w:b/>
                <w:u w:val="none"/>
              </w:rPr>
              <w:t>N</w:t>
            </w:r>
          </w:p>
        </w:tc>
        <w:tc>
          <w:tcPr>
            <w:tcW w:w="5478" w:type="dxa"/>
          </w:tcPr>
          <w:p w14:paraId="465709DC" w14:textId="0C8821EE" w:rsidR="00355A84" w:rsidRDefault="00355A84" w:rsidP="002300E8">
            <w:pPr>
              <w:pStyle w:val="NormalLeft0"/>
              <w:jc w:val="both"/>
              <w:rPr>
                <w:rFonts w:cs="Arial"/>
                <w:u w:val="none"/>
              </w:rPr>
            </w:pPr>
            <w:r>
              <w:rPr>
                <w:rFonts w:cs="Arial"/>
                <w:u w:val="none"/>
              </w:rPr>
              <w:t>Youth Engagement Committee Report</w:t>
            </w:r>
          </w:p>
        </w:tc>
        <w:tc>
          <w:tcPr>
            <w:tcW w:w="2607" w:type="dxa"/>
          </w:tcPr>
          <w:p w14:paraId="14221B56" w14:textId="5D8A6A25" w:rsidR="00355A84" w:rsidRDefault="00355A84" w:rsidP="002300E8">
            <w:pPr>
              <w:pStyle w:val="NormalLeft0"/>
              <w:jc w:val="both"/>
              <w:rPr>
                <w:rFonts w:cs="Arial"/>
                <w:u w:val="none"/>
              </w:rPr>
            </w:pPr>
            <w:r>
              <w:rPr>
                <w:rFonts w:cs="Arial"/>
                <w:u w:val="none"/>
              </w:rPr>
              <w:t>Aeris Stewart</w:t>
            </w:r>
          </w:p>
        </w:tc>
      </w:tr>
      <w:tr w:rsidR="005C1B6B" w14:paraId="6482E641" w14:textId="77777777" w:rsidTr="005C1B6B">
        <w:trPr>
          <w:jc w:val="center"/>
        </w:trPr>
        <w:tc>
          <w:tcPr>
            <w:tcW w:w="1270" w:type="dxa"/>
            <w:shd w:val="clear" w:color="auto" w:fill="CCCCCC"/>
          </w:tcPr>
          <w:p w14:paraId="24244458" w14:textId="77777777" w:rsidR="005C1B6B" w:rsidRDefault="005C1B6B" w:rsidP="005C1B6B">
            <w:pPr>
              <w:pStyle w:val="NormalLeft0"/>
              <w:jc w:val="both"/>
              <w:rPr>
                <w:rFonts w:cs="Arial"/>
                <w:b/>
                <w:u w:val="none"/>
              </w:rPr>
            </w:pPr>
            <w:r>
              <w:rPr>
                <w:rFonts w:cs="Arial"/>
                <w:b/>
                <w:u w:val="none"/>
              </w:rPr>
              <w:t>O</w:t>
            </w:r>
          </w:p>
        </w:tc>
        <w:tc>
          <w:tcPr>
            <w:tcW w:w="5478" w:type="dxa"/>
          </w:tcPr>
          <w:p w14:paraId="1E5EB7BE" w14:textId="77777777" w:rsidR="005C1B6B" w:rsidRDefault="005C1B6B" w:rsidP="005C1B6B">
            <w:pPr>
              <w:pStyle w:val="NormalLeft0"/>
              <w:jc w:val="both"/>
              <w:rPr>
                <w:rFonts w:cs="Arial"/>
                <w:u w:val="none"/>
              </w:rPr>
            </w:pPr>
            <w:r>
              <w:rPr>
                <w:rFonts w:cs="Arial"/>
                <w:u w:val="none"/>
              </w:rPr>
              <w:t>Region 1 Report</w:t>
            </w:r>
          </w:p>
        </w:tc>
        <w:tc>
          <w:tcPr>
            <w:tcW w:w="2607" w:type="dxa"/>
          </w:tcPr>
          <w:p w14:paraId="32BBAA59" w14:textId="5C885DB1" w:rsidR="005C1B6B" w:rsidRDefault="00BA5CC1" w:rsidP="005C1B6B">
            <w:pPr>
              <w:pStyle w:val="NormalLeft0"/>
              <w:jc w:val="both"/>
              <w:rPr>
                <w:rFonts w:cs="Arial"/>
                <w:u w:val="none"/>
              </w:rPr>
            </w:pPr>
            <w:r>
              <w:rPr>
                <w:rFonts w:cs="Arial"/>
                <w:u w:val="none"/>
              </w:rPr>
              <w:t>Richard Longstreth</w:t>
            </w:r>
          </w:p>
        </w:tc>
      </w:tr>
      <w:tr w:rsidR="005C1B6B" w14:paraId="3C45F506" w14:textId="77777777" w:rsidTr="005C1B6B">
        <w:trPr>
          <w:jc w:val="center"/>
        </w:trPr>
        <w:tc>
          <w:tcPr>
            <w:tcW w:w="1270" w:type="dxa"/>
            <w:shd w:val="clear" w:color="auto" w:fill="CCCCCC"/>
          </w:tcPr>
          <w:p w14:paraId="0CC84839" w14:textId="689D24F5" w:rsidR="005C1B6B" w:rsidRDefault="00392E07" w:rsidP="005C1B6B">
            <w:pPr>
              <w:pStyle w:val="NormalLeft0"/>
              <w:jc w:val="both"/>
              <w:rPr>
                <w:rFonts w:cs="Arial"/>
                <w:b/>
                <w:u w:val="none"/>
              </w:rPr>
            </w:pPr>
            <w:r>
              <w:rPr>
                <w:rFonts w:cs="Arial"/>
                <w:b/>
                <w:u w:val="none"/>
              </w:rPr>
              <w:t>P</w:t>
            </w:r>
          </w:p>
        </w:tc>
        <w:tc>
          <w:tcPr>
            <w:tcW w:w="5478" w:type="dxa"/>
          </w:tcPr>
          <w:p w14:paraId="7A8768CD" w14:textId="5DBF9EE5" w:rsidR="005C1B6B" w:rsidRDefault="00392E07" w:rsidP="005C1B6B">
            <w:pPr>
              <w:pStyle w:val="NormalLeft0"/>
              <w:jc w:val="both"/>
              <w:rPr>
                <w:rFonts w:cs="Arial"/>
                <w:u w:val="none"/>
              </w:rPr>
            </w:pPr>
            <w:r>
              <w:rPr>
                <w:rFonts w:cs="Arial"/>
                <w:u w:val="none"/>
              </w:rPr>
              <w:t>Region 2</w:t>
            </w:r>
            <w:r w:rsidR="005C1B6B">
              <w:rPr>
                <w:rFonts w:cs="Arial"/>
                <w:u w:val="none"/>
              </w:rPr>
              <w:t xml:space="preserve"> Report</w:t>
            </w:r>
          </w:p>
        </w:tc>
        <w:tc>
          <w:tcPr>
            <w:tcW w:w="2607" w:type="dxa"/>
          </w:tcPr>
          <w:p w14:paraId="37CC8638" w14:textId="3E596287" w:rsidR="005C1B6B" w:rsidRDefault="00BA5CC1" w:rsidP="005C1B6B">
            <w:pPr>
              <w:pStyle w:val="NormalLeft0"/>
              <w:jc w:val="both"/>
              <w:rPr>
                <w:rFonts w:cs="Arial"/>
                <w:u w:val="none"/>
              </w:rPr>
            </w:pPr>
            <w:r>
              <w:rPr>
                <w:rFonts w:cs="Arial"/>
                <w:u w:val="none"/>
              </w:rPr>
              <w:t>Steven Nekhaila</w:t>
            </w:r>
          </w:p>
        </w:tc>
      </w:tr>
      <w:tr w:rsidR="005C1B6B" w14:paraId="0AF44F9D" w14:textId="77777777" w:rsidTr="005C1B6B">
        <w:trPr>
          <w:jc w:val="center"/>
        </w:trPr>
        <w:tc>
          <w:tcPr>
            <w:tcW w:w="1270" w:type="dxa"/>
            <w:shd w:val="clear" w:color="auto" w:fill="CCCCCC"/>
          </w:tcPr>
          <w:p w14:paraId="62D5C97C" w14:textId="70FC2DF4" w:rsidR="005C1B6B" w:rsidRDefault="00392E07" w:rsidP="005C1B6B">
            <w:pPr>
              <w:pStyle w:val="NormalLeft0"/>
              <w:jc w:val="both"/>
              <w:rPr>
                <w:rFonts w:cs="Arial"/>
                <w:b/>
                <w:u w:val="none"/>
              </w:rPr>
            </w:pPr>
            <w:r>
              <w:rPr>
                <w:rFonts w:cs="Arial"/>
                <w:b/>
                <w:u w:val="none"/>
              </w:rPr>
              <w:t>Q</w:t>
            </w:r>
          </w:p>
        </w:tc>
        <w:tc>
          <w:tcPr>
            <w:tcW w:w="5478" w:type="dxa"/>
          </w:tcPr>
          <w:p w14:paraId="3E9F7FE0" w14:textId="4DAA1682" w:rsidR="005C1B6B" w:rsidRDefault="00392E07" w:rsidP="005C1B6B">
            <w:pPr>
              <w:pStyle w:val="NormalLeft0"/>
              <w:jc w:val="both"/>
              <w:rPr>
                <w:rFonts w:cs="Arial"/>
                <w:u w:val="none"/>
              </w:rPr>
            </w:pPr>
            <w:r>
              <w:rPr>
                <w:rFonts w:cs="Arial"/>
                <w:u w:val="none"/>
              </w:rPr>
              <w:t>Region 3</w:t>
            </w:r>
            <w:r w:rsidR="005C1B6B">
              <w:rPr>
                <w:rFonts w:cs="Arial"/>
                <w:u w:val="none"/>
              </w:rPr>
              <w:t xml:space="preserve"> Report</w:t>
            </w:r>
          </w:p>
        </w:tc>
        <w:tc>
          <w:tcPr>
            <w:tcW w:w="2607" w:type="dxa"/>
          </w:tcPr>
          <w:p w14:paraId="07F98873" w14:textId="0F1BD4AC" w:rsidR="005C1B6B" w:rsidRDefault="00BA5CC1" w:rsidP="00BA5CC1">
            <w:pPr>
              <w:pStyle w:val="NormalLeft0"/>
              <w:tabs>
                <w:tab w:val="left" w:pos="1513"/>
              </w:tabs>
              <w:jc w:val="both"/>
              <w:rPr>
                <w:rFonts w:cs="Arial"/>
                <w:u w:val="none"/>
              </w:rPr>
            </w:pPr>
            <w:r>
              <w:rPr>
                <w:rFonts w:cs="Arial"/>
                <w:u w:val="none"/>
              </w:rPr>
              <w:t>Elizabeth Van Horn</w:t>
            </w:r>
            <w:r>
              <w:rPr>
                <w:rFonts w:cs="Arial"/>
                <w:u w:val="none"/>
              </w:rPr>
              <w:tab/>
            </w:r>
          </w:p>
        </w:tc>
      </w:tr>
      <w:tr w:rsidR="005C1B6B" w14:paraId="5D74E220" w14:textId="77777777" w:rsidTr="005C1B6B">
        <w:trPr>
          <w:jc w:val="center"/>
        </w:trPr>
        <w:tc>
          <w:tcPr>
            <w:tcW w:w="1270" w:type="dxa"/>
            <w:shd w:val="clear" w:color="auto" w:fill="CCCCCC"/>
          </w:tcPr>
          <w:p w14:paraId="599EF77A" w14:textId="3A9CD4AF" w:rsidR="005C1B6B" w:rsidRDefault="00392E07" w:rsidP="005C1B6B">
            <w:pPr>
              <w:pStyle w:val="NormalLeft0"/>
              <w:jc w:val="both"/>
              <w:rPr>
                <w:rFonts w:cs="Arial"/>
                <w:b/>
                <w:u w:val="none"/>
              </w:rPr>
            </w:pPr>
            <w:r>
              <w:rPr>
                <w:rFonts w:cs="Arial"/>
                <w:b/>
                <w:u w:val="none"/>
              </w:rPr>
              <w:t>R</w:t>
            </w:r>
          </w:p>
        </w:tc>
        <w:tc>
          <w:tcPr>
            <w:tcW w:w="5478" w:type="dxa"/>
          </w:tcPr>
          <w:p w14:paraId="4288DB10" w14:textId="3C404C47" w:rsidR="005C1B6B" w:rsidRDefault="00392E07" w:rsidP="005C1B6B">
            <w:pPr>
              <w:pStyle w:val="NormalLeft0"/>
              <w:jc w:val="both"/>
              <w:rPr>
                <w:rFonts w:cs="Arial"/>
                <w:u w:val="none"/>
              </w:rPr>
            </w:pPr>
            <w:r>
              <w:rPr>
                <w:rFonts w:cs="Arial"/>
                <w:u w:val="none"/>
              </w:rPr>
              <w:t>Region 4</w:t>
            </w:r>
            <w:r w:rsidR="005C1B6B">
              <w:rPr>
                <w:rFonts w:cs="Arial"/>
                <w:u w:val="none"/>
              </w:rPr>
              <w:t xml:space="preserve"> Report</w:t>
            </w:r>
          </w:p>
        </w:tc>
        <w:tc>
          <w:tcPr>
            <w:tcW w:w="2607" w:type="dxa"/>
          </w:tcPr>
          <w:p w14:paraId="1748C331" w14:textId="0440A07C" w:rsidR="005C1B6B" w:rsidRDefault="00BA5CC1" w:rsidP="005C1B6B">
            <w:pPr>
              <w:pStyle w:val="NormalLeft0"/>
              <w:jc w:val="both"/>
              <w:rPr>
                <w:rFonts w:cs="Arial"/>
                <w:u w:val="none"/>
              </w:rPr>
            </w:pPr>
            <w:r>
              <w:rPr>
                <w:rFonts w:cs="Arial"/>
                <w:u w:val="none"/>
              </w:rPr>
              <w:t>Jeff Hewitt</w:t>
            </w:r>
          </w:p>
        </w:tc>
      </w:tr>
      <w:tr w:rsidR="005C1B6B" w14:paraId="7AE9ECEC" w14:textId="77777777" w:rsidTr="005C1B6B">
        <w:trPr>
          <w:jc w:val="center"/>
        </w:trPr>
        <w:tc>
          <w:tcPr>
            <w:tcW w:w="1270" w:type="dxa"/>
            <w:shd w:val="clear" w:color="auto" w:fill="CCCCCC"/>
          </w:tcPr>
          <w:p w14:paraId="6813CFB9" w14:textId="6ABC030C" w:rsidR="005C1B6B" w:rsidRDefault="00392E07" w:rsidP="005C1B6B">
            <w:pPr>
              <w:pStyle w:val="NormalLeft0"/>
              <w:jc w:val="both"/>
              <w:rPr>
                <w:rFonts w:cs="Arial"/>
                <w:b/>
                <w:u w:val="none"/>
              </w:rPr>
            </w:pPr>
            <w:r>
              <w:rPr>
                <w:rFonts w:cs="Arial"/>
                <w:b/>
                <w:u w:val="none"/>
              </w:rPr>
              <w:t>S</w:t>
            </w:r>
          </w:p>
        </w:tc>
        <w:tc>
          <w:tcPr>
            <w:tcW w:w="5478" w:type="dxa"/>
          </w:tcPr>
          <w:p w14:paraId="5B14CDD6" w14:textId="7686AC2F" w:rsidR="005C1B6B" w:rsidRDefault="00392E07" w:rsidP="005C1B6B">
            <w:pPr>
              <w:pStyle w:val="NormalLeft0"/>
              <w:jc w:val="both"/>
              <w:rPr>
                <w:rFonts w:cs="Arial"/>
                <w:u w:val="none"/>
              </w:rPr>
            </w:pPr>
            <w:r>
              <w:rPr>
                <w:rFonts w:cs="Arial"/>
                <w:u w:val="none"/>
              </w:rPr>
              <w:t>Region 5</w:t>
            </w:r>
            <w:r w:rsidR="005C1B6B">
              <w:rPr>
                <w:rFonts w:cs="Arial"/>
                <w:u w:val="none"/>
              </w:rPr>
              <w:t xml:space="preserve"> Report</w:t>
            </w:r>
          </w:p>
        </w:tc>
        <w:tc>
          <w:tcPr>
            <w:tcW w:w="2607" w:type="dxa"/>
          </w:tcPr>
          <w:p w14:paraId="48297E95" w14:textId="39BA7AE4" w:rsidR="005C1B6B" w:rsidRDefault="00BA5CC1" w:rsidP="005C1B6B">
            <w:pPr>
              <w:pStyle w:val="NormalLeft0"/>
              <w:jc w:val="both"/>
              <w:rPr>
                <w:rFonts w:cs="Arial"/>
                <w:u w:val="none"/>
              </w:rPr>
            </w:pPr>
            <w:r>
              <w:rPr>
                <w:rFonts w:cs="Arial"/>
                <w:u w:val="none"/>
              </w:rPr>
              <w:t>Jim Lark</w:t>
            </w:r>
          </w:p>
        </w:tc>
      </w:tr>
      <w:tr w:rsidR="005C1B6B" w14:paraId="66710F6D" w14:textId="77777777" w:rsidTr="005C1B6B">
        <w:trPr>
          <w:jc w:val="center"/>
        </w:trPr>
        <w:tc>
          <w:tcPr>
            <w:tcW w:w="1270" w:type="dxa"/>
            <w:shd w:val="clear" w:color="auto" w:fill="CCCCCC"/>
          </w:tcPr>
          <w:p w14:paraId="7B330EEB" w14:textId="0A1FF0C5" w:rsidR="005C1B6B" w:rsidRDefault="00056F63" w:rsidP="005C1B6B">
            <w:pPr>
              <w:pStyle w:val="NormalLeft0"/>
              <w:jc w:val="both"/>
              <w:rPr>
                <w:rFonts w:cs="Arial"/>
                <w:b/>
                <w:u w:val="none"/>
              </w:rPr>
            </w:pPr>
            <w:r>
              <w:rPr>
                <w:rFonts w:cs="Arial"/>
                <w:b/>
                <w:u w:val="none"/>
              </w:rPr>
              <w:t>T</w:t>
            </w:r>
          </w:p>
        </w:tc>
        <w:tc>
          <w:tcPr>
            <w:tcW w:w="5478" w:type="dxa"/>
          </w:tcPr>
          <w:p w14:paraId="70D050DE" w14:textId="6DC08186" w:rsidR="005C1B6B" w:rsidRDefault="00392E07" w:rsidP="00392E07">
            <w:pPr>
              <w:pStyle w:val="NormalLeft0"/>
              <w:jc w:val="both"/>
              <w:rPr>
                <w:rFonts w:cs="Arial"/>
                <w:u w:val="none"/>
              </w:rPr>
            </w:pPr>
            <w:r w:rsidRPr="00997539">
              <w:rPr>
                <w:rFonts w:cs="Arial"/>
                <w:u w:val="none"/>
              </w:rPr>
              <w:t xml:space="preserve">Campus Organizing Report </w:t>
            </w:r>
          </w:p>
        </w:tc>
        <w:tc>
          <w:tcPr>
            <w:tcW w:w="2607" w:type="dxa"/>
          </w:tcPr>
          <w:p w14:paraId="02BB4C76" w14:textId="42093D57" w:rsidR="005C1B6B" w:rsidRDefault="00BA5CC1" w:rsidP="005C1B6B">
            <w:pPr>
              <w:pStyle w:val="NormalLeft0"/>
              <w:jc w:val="both"/>
              <w:rPr>
                <w:rFonts w:cs="Arial"/>
                <w:u w:val="none"/>
              </w:rPr>
            </w:pPr>
            <w:r>
              <w:rPr>
                <w:rFonts w:cs="Arial"/>
                <w:u w:val="none"/>
              </w:rPr>
              <w:t>Jim Lark</w:t>
            </w:r>
          </w:p>
        </w:tc>
      </w:tr>
      <w:tr w:rsidR="005C1B6B" w14:paraId="159A291C" w14:textId="77777777" w:rsidTr="005C1B6B">
        <w:trPr>
          <w:jc w:val="center"/>
        </w:trPr>
        <w:tc>
          <w:tcPr>
            <w:tcW w:w="1270" w:type="dxa"/>
            <w:shd w:val="clear" w:color="auto" w:fill="CCCCCC"/>
          </w:tcPr>
          <w:p w14:paraId="1A69AA29" w14:textId="54AE81B6" w:rsidR="005C1B6B" w:rsidRDefault="00056F63" w:rsidP="005C1B6B">
            <w:pPr>
              <w:pStyle w:val="NormalLeft0"/>
              <w:jc w:val="both"/>
              <w:rPr>
                <w:rFonts w:cs="Arial"/>
                <w:b/>
                <w:u w:val="none"/>
              </w:rPr>
            </w:pPr>
            <w:r>
              <w:rPr>
                <w:rFonts w:cs="Arial"/>
                <w:b/>
                <w:u w:val="none"/>
              </w:rPr>
              <w:t>U</w:t>
            </w:r>
          </w:p>
        </w:tc>
        <w:tc>
          <w:tcPr>
            <w:tcW w:w="5478" w:type="dxa"/>
          </w:tcPr>
          <w:p w14:paraId="62B19E0A" w14:textId="3ED78971" w:rsidR="005C1B6B" w:rsidRDefault="00392E07" w:rsidP="005C1B6B">
            <w:pPr>
              <w:pStyle w:val="NormalLeft0"/>
              <w:jc w:val="both"/>
              <w:rPr>
                <w:rFonts w:cs="Arial"/>
                <w:u w:val="none"/>
              </w:rPr>
            </w:pPr>
            <w:r w:rsidRPr="00997539">
              <w:rPr>
                <w:rFonts w:cs="Arial"/>
                <w:u w:val="none"/>
              </w:rPr>
              <w:t>International Representative Report</w:t>
            </w:r>
          </w:p>
        </w:tc>
        <w:tc>
          <w:tcPr>
            <w:tcW w:w="2607" w:type="dxa"/>
          </w:tcPr>
          <w:p w14:paraId="5308D9D9" w14:textId="77831B81" w:rsidR="005C1B6B" w:rsidRDefault="00BA5CC1" w:rsidP="005C1B6B">
            <w:pPr>
              <w:pStyle w:val="NormalLeft0"/>
              <w:jc w:val="both"/>
              <w:rPr>
                <w:rFonts w:cs="Arial"/>
                <w:u w:val="none"/>
              </w:rPr>
            </w:pPr>
            <w:r>
              <w:rPr>
                <w:rFonts w:cs="Arial"/>
                <w:u w:val="none"/>
              </w:rPr>
              <w:t>Jim Lark</w:t>
            </w:r>
          </w:p>
        </w:tc>
      </w:tr>
      <w:tr w:rsidR="005C1B6B" w14:paraId="7F3FD219" w14:textId="77777777" w:rsidTr="005C1B6B">
        <w:trPr>
          <w:jc w:val="center"/>
        </w:trPr>
        <w:tc>
          <w:tcPr>
            <w:tcW w:w="1270" w:type="dxa"/>
            <w:shd w:val="clear" w:color="auto" w:fill="CCCCCC"/>
          </w:tcPr>
          <w:p w14:paraId="05A5416F" w14:textId="409C877A" w:rsidR="005C1B6B" w:rsidRDefault="00056F63" w:rsidP="005C1B6B">
            <w:pPr>
              <w:pStyle w:val="NormalLeft0"/>
              <w:jc w:val="both"/>
              <w:rPr>
                <w:rFonts w:cs="Arial"/>
                <w:b/>
                <w:u w:val="none"/>
              </w:rPr>
            </w:pPr>
            <w:r>
              <w:rPr>
                <w:rFonts w:cs="Arial"/>
                <w:b/>
                <w:u w:val="none"/>
              </w:rPr>
              <w:t>V</w:t>
            </w:r>
          </w:p>
        </w:tc>
        <w:tc>
          <w:tcPr>
            <w:tcW w:w="5478" w:type="dxa"/>
          </w:tcPr>
          <w:p w14:paraId="2FCBFE44" w14:textId="17A43795" w:rsidR="005C1B6B" w:rsidRDefault="005C1B6B" w:rsidP="00392E07">
            <w:pPr>
              <w:pStyle w:val="NormalLeft0"/>
              <w:jc w:val="both"/>
              <w:rPr>
                <w:rFonts w:cs="Arial"/>
                <w:u w:val="none"/>
              </w:rPr>
            </w:pPr>
            <w:r>
              <w:rPr>
                <w:rFonts w:cs="Arial"/>
                <w:u w:val="none"/>
              </w:rPr>
              <w:t xml:space="preserve">Region </w:t>
            </w:r>
            <w:r w:rsidR="00392E07">
              <w:rPr>
                <w:rFonts w:cs="Arial"/>
                <w:u w:val="none"/>
              </w:rPr>
              <w:t>6</w:t>
            </w:r>
            <w:r>
              <w:rPr>
                <w:rFonts w:cs="Arial"/>
                <w:u w:val="none"/>
              </w:rPr>
              <w:t xml:space="preserve"> Report</w:t>
            </w:r>
          </w:p>
        </w:tc>
        <w:tc>
          <w:tcPr>
            <w:tcW w:w="2607" w:type="dxa"/>
          </w:tcPr>
          <w:p w14:paraId="3FE6405C" w14:textId="4E2DE5FF" w:rsidR="005C1B6B" w:rsidRDefault="0025702A" w:rsidP="005C1B6B">
            <w:pPr>
              <w:pStyle w:val="NormalLeft0"/>
              <w:jc w:val="both"/>
              <w:rPr>
                <w:rFonts w:cs="Arial"/>
                <w:u w:val="none"/>
              </w:rPr>
            </w:pPr>
            <w:r>
              <w:rPr>
                <w:rFonts w:cs="Arial"/>
                <w:u w:val="none"/>
              </w:rPr>
              <w:t>John Phillips</w:t>
            </w:r>
          </w:p>
        </w:tc>
      </w:tr>
      <w:tr w:rsidR="005C1B6B" w14:paraId="0A328FCB" w14:textId="77777777" w:rsidTr="005C1B6B">
        <w:trPr>
          <w:jc w:val="center"/>
        </w:trPr>
        <w:tc>
          <w:tcPr>
            <w:tcW w:w="1270" w:type="dxa"/>
            <w:shd w:val="clear" w:color="auto" w:fill="CCCCCC"/>
          </w:tcPr>
          <w:p w14:paraId="4E6C10A0" w14:textId="7EB01B65" w:rsidR="005C1B6B" w:rsidRDefault="00056F63" w:rsidP="005C1B6B">
            <w:pPr>
              <w:pStyle w:val="NormalLeft0"/>
              <w:jc w:val="both"/>
              <w:rPr>
                <w:rFonts w:cs="Arial"/>
                <w:b/>
                <w:u w:val="none"/>
              </w:rPr>
            </w:pPr>
            <w:r>
              <w:rPr>
                <w:rFonts w:cs="Arial"/>
                <w:b/>
                <w:u w:val="none"/>
              </w:rPr>
              <w:t>W</w:t>
            </w:r>
          </w:p>
        </w:tc>
        <w:tc>
          <w:tcPr>
            <w:tcW w:w="5478" w:type="dxa"/>
          </w:tcPr>
          <w:p w14:paraId="22C6BA98" w14:textId="019F6CE5" w:rsidR="005C1B6B" w:rsidRDefault="00392E07" w:rsidP="005C1B6B">
            <w:pPr>
              <w:pStyle w:val="NormalLeft0"/>
              <w:jc w:val="both"/>
              <w:rPr>
                <w:rFonts w:cs="Arial"/>
                <w:u w:val="none"/>
              </w:rPr>
            </w:pPr>
            <w:r>
              <w:rPr>
                <w:rFonts w:cs="Arial"/>
                <w:u w:val="none"/>
              </w:rPr>
              <w:t>Region 7</w:t>
            </w:r>
            <w:r w:rsidR="005C1B6B">
              <w:rPr>
                <w:rFonts w:cs="Arial"/>
                <w:u w:val="none"/>
              </w:rPr>
              <w:t xml:space="preserve"> Report</w:t>
            </w:r>
          </w:p>
        </w:tc>
        <w:tc>
          <w:tcPr>
            <w:tcW w:w="2607" w:type="dxa"/>
          </w:tcPr>
          <w:p w14:paraId="3CF12559" w14:textId="069D10FB" w:rsidR="005C1B6B" w:rsidRDefault="0025702A" w:rsidP="0025702A">
            <w:pPr>
              <w:pStyle w:val="NormalLeft0"/>
              <w:tabs>
                <w:tab w:val="left" w:pos="537"/>
              </w:tabs>
              <w:jc w:val="both"/>
              <w:rPr>
                <w:rFonts w:cs="Arial"/>
                <w:u w:val="none"/>
              </w:rPr>
            </w:pPr>
            <w:r>
              <w:rPr>
                <w:rFonts w:cs="Arial"/>
                <w:u w:val="none"/>
              </w:rPr>
              <w:t>Whitney Bilyeu</w:t>
            </w:r>
          </w:p>
        </w:tc>
      </w:tr>
      <w:tr w:rsidR="005C1B6B" w14:paraId="2C3F6A04" w14:textId="77777777" w:rsidTr="005C1B6B">
        <w:trPr>
          <w:jc w:val="center"/>
        </w:trPr>
        <w:tc>
          <w:tcPr>
            <w:tcW w:w="1270" w:type="dxa"/>
            <w:shd w:val="clear" w:color="auto" w:fill="CCCCCC"/>
          </w:tcPr>
          <w:p w14:paraId="50C304A9" w14:textId="4845F9DD" w:rsidR="005C1B6B" w:rsidRDefault="00056F63" w:rsidP="005C1B6B">
            <w:pPr>
              <w:pStyle w:val="NormalLeft0"/>
              <w:jc w:val="both"/>
              <w:rPr>
                <w:rFonts w:cs="Arial"/>
                <w:b/>
                <w:u w:val="none"/>
              </w:rPr>
            </w:pPr>
            <w:r>
              <w:rPr>
                <w:rFonts w:cs="Arial"/>
                <w:b/>
                <w:u w:val="none"/>
              </w:rPr>
              <w:t>X</w:t>
            </w:r>
          </w:p>
        </w:tc>
        <w:tc>
          <w:tcPr>
            <w:tcW w:w="5478" w:type="dxa"/>
          </w:tcPr>
          <w:p w14:paraId="64969DC9" w14:textId="039527F8" w:rsidR="005C1B6B" w:rsidRDefault="005C1B6B" w:rsidP="00392E07">
            <w:pPr>
              <w:pStyle w:val="NormalLeft0"/>
              <w:jc w:val="both"/>
              <w:rPr>
                <w:rFonts w:cs="Arial"/>
                <w:u w:val="none"/>
              </w:rPr>
            </w:pPr>
            <w:r>
              <w:rPr>
                <w:rFonts w:cs="Arial"/>
                <w:u w:val="none"/>
              </w:rPr>
              <w:t xml:space="preserve">Region </w:t>
            </w:r>
            <w:r w:rsidR="00392E07">
              <w:rPr>
                <w:rFonts w:cs="Arial"/>
                <w:u w:val="none"/>
              </w:rPr>
              <w:t>8</w:t>
            </w:r>
            <w:r>
              <w:rPr>
                <w:rFonts w:cs="Arial"/>
                <w:u w:val="none"/>
              </w:rPr>
              <w:t xml:space="preserve"> Report</w:t>
            </w:r>
          </w:p>
        </w:tc>
        <w:tc>
          <w:tcPr>
            <w:tcW w:w="2607" w:type="dxa"/>
          </w:tcPr>
          <w:p w14:paraId="0130126C" w14:textId="670A8B4E" w:rsidR="005C1B6B" w:rsidRDefault="0025702A" w:rsidP="005C1B6B">
            <w:pPr>
              <w:pStyle w:val="NormalLeft0"/>
              <w:jc w:val="both"/>
              <w:rPr>
                <w:rFonts w:cs="Arial"/>
                <w:u w:val="none"/>
              </w:rPr>
            </w:pPr>
            <w:r>
              <w:rPr>
                <w:rFonts w:cs="Arial"/>
                <w:u w:val="none"/>
              </w:rPr>
              <w:t>Justin O’Donnell</w:t>
            </w:r>
          </w:p>
        </w:tc>
      </w:tr>
      <w:tr w:rsidR="0025702A" w14:paraId="6ED16520" w14:textId="77777777" w:rsidTr="005C1B6B">
        <w:trPr>
          <w:jc w:val="center"/>
        </w:trPr>
        <w:tc>
          <w:tcPr>
            <w:tcW w:w="1270" w:type="dxa"/>
            <w:shd w:val="clear" w:color="auto" w:fill="CCCCCC"/>
          </w:tcPr>
          <w:p w14:paraId="3591C7F4" w14:textId="72217A94" w:rsidR="0025702A" w:rsidRDefault="0025702A" w:rsidP="005C1B6B">
            <w:pPr>
              <w:pStyle w:val="NormalLeft0"/>
              <w:jc w:val="both"/>
              <w:rPr>
                <w:rFonts w:cs="Arial"/>
                <w:b/>
                <w:u w:val="none"/>
              </w:rPr>
            </w:pPr>
            <w:r>
              <w:rPr>
                <w:rFonts w:cs="Arial"/>
                <w:b/>
                <w:u w:val="none"/>
              </w:rPr>
              <w:t>Y</w:t>
            </w:r>
          </w:p>
        </w:tc>
        <w:tc>
          <w:tcPr>
            <w:tcW w:w="5478" w:type="dxa"/>
          </w:tcPr>
          <w:p w14:paraId="34B0A7FE" w14:textId="096866A5" w:rsidR="0025702A" w:rsidRDefault="0025702A" w:rsidP="00392E07">
            <w:pPr>
              <w:pStyle w:val="NormalLeft0"/>
              <w:jc w:val="both"/>
              <w:rPr>
                <w:rFonts w:cs="Arial"/>
                <w:u w:val="none"/>
              </w:rPr>
            </w:pPr>
            <w:r>
              <w:rPr>
                <w:rFonts w:cs="Arial"/>
                <w:u w:val="none"/>
              </w:rPr>
              <w:t>Correspondence from Liberland representative</w:t>
            </w:r>
          </w:p>
        </w:tc>
        <w:tc>
          <w:tcPr>
            <w:tcW w:w="2607" w:type="dxa"/>
          </w:tcPr>
          <w:p w14:paraId="782998A2" w14:textId="05368A8E" w:rsidR="0025702A" w:rsidRDefault="0025702A" w:rsidP="005C1B6B">
            <w:pPr>
              <w:pStyle w:val="NormalLeft0"/>
              <w:jc w:val="both"/>
              <w:rPr>
                <w:rFonts w:cs="Arial"/>
                <w:u w:val="none"/>
              </w:rPr>
            </w:pPr>
            <w:r>
              <w:rPr>
                <w:rFonts w:cs="Arial"/>
                <w:u w:val="none"/>
              </w:rPr>
              <w:t>Joseph Langenbrunner</w:t>
            </w:r>
          </w:p>
        </w:tc>
      </w:tr>
    </w:tbl>
    <w:p w14:paraId="156C610E" w14:textId="42DF22E3" w:rsidR="00D0113E" w:rsidRDefault="00D0113E" w:rsidP="00392E07">
      <w:pPr>
        <w:pStyle w:val="Heading4"/>
      </w:pPr>
      <w:bookmarkStart w:id="107" w:name="_Toc533891229"/>
      <w:bookmarkStart w:id="108" w:name="_GoBack"/>
      <w:bookmarkEnd w:id="108"/>
      <w:r w:rsidRPr="00A37519">
        <w:t>ENDIX A - PUBLIC ATTENDANCE ROSTER AND COMMENTS</w:t>
      </w:r>
      <w:bookmarkEnd w:id="107"/>
      <w:r w:rsidRPr="00A37519">
        <w:t xml:space="preserve"> </w:t>
      </w:r>
    </w:p>
    <w:sectPr w:rsidR="00D0113E" w:rsidSect="00AC4D6E">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F4BF" w14:textId="77777777" w:rsidR="007D0054" w:rsidRDefault="007D0054">
      <w:r>
        <w:separator/>
      </w:r>
    </w:p>
  </w:endnote>
  <w:endnote w:type="continuationSeparator" w:id="0">
    <w:p w14:paraId="156AC319" w14:textId="77777777" w:rsidR="007D0054" w:rsidRDefault="007D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0EC0" w14:textId="77777777" w:rsidR="00EA65D9" w:rsidRDefault="00EA65D9" w:rsidP="0060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BA15" w14:textId="77777777" w:rsidR="00EA65D9" w:rsidRDefault="00EA65D9" w:rsidP="00600F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6D05" w14:textId="77777777" w:rsidR="00EA65D9" w:rsidRPr="00600F2F" w:rsidRDefault="00EA65D9" w:rsidP="00600F2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A4C5E" w14:textId="77777777" w:rsidR="007D0054" w:rsidRDefault="007D0054">
      <w:r>
        <w:separator/>
      </w:r>
    </w:p>
  </w:footnote>
  <w:footnote w:type="continuationSeparator" w:id="0">
    <w:p w14:paraId="75C043D9" w14:textId="77777777" w:rsidR="007D0054" w:rsidRDefault="007D0054">
      <w:r>
        <w:continuationSeparator/>
      </w:r>
    </w:p>
  </w:footnote>
  <w:footnote w:id="1">
    <w:p w14:paraId="4E946E9A" w14:textId="484267D3" w:rsidR="00EA65D9" w:rsidRDefault="00EA65D9" w:rsidP="00BC36B9">
      <w:pPr>
        <w:pStyle w:val="FootnoteText"/>
      </w:pPr>
      <w:r>
        <w:rPr>
          <w:rStyle w:val="FootnoteReference"/>
        </w:rPr>
        <w:footnoteRef/>
      </w:r>
      <w:r>
        <w:t xml:space="preserve"> Arrived after meeting commencement with arrival noted in minutes.</w:t>
      </w:r>
    </w:p>
  </w:footnote>
  <w:footnote w:id="2">
    <w:p w14:paraId="5635AE80" w14:textId="46AA4B9C" w:rsidR="00EA65D9" w:rsidRDefault="00EA65D9" w:rsidP="00BC36B9">
      <w:pPr>
        <w:pStyle w:val="FootnoteText"/>
      </w:pPr>
      <w:r>
        <w:rPr>
          <w:rStyle w:val="FootnoteReference"/>
        </w:rPr>
        <w:footnoteRef/>
      </w:r>
      <w:r>
        <w:t xml:space="preserve"> Arrived after meeting commencement with arrival noted in minutes.</w:t>
      </w:r>
    </w:p>
  </w:footnote>
  <w:footnote w:id="3">
    <w:p w14:paraId="194255A3" w14:textId="57A91FD4" w:rsidR="00EA65D9" w:rsidRDefault="00EA65D9" w:rsidP="00BC36B9">
      <w:pPr>
        <w:pStyle w:val="FootnoteText"/>
      </w:pPr>
      <w:r>
        <w:rPr>
          <w:rStyle w:val="FootnoteReference"/>
        </w:rPr>
        <w:footnoteRef/>
      </w:r>
      <w:r>
        <w:t xml:space="preserve"> Arrived on second day with arrival noted in minutes.</w:t>
      </w:r>
    </w:p>
  </w:footnote>
  <w:footnote w:id="4">
    <w:p w14:paraId="6F592081" w14:textId="11B3911A" w:rsidR="00EA65D9" w:rsidRDefault="00EA65D9" w:rsidP="00BC36B9">
      <w:pPr>
        <w:pStyle w:val="FootnoteText"/>
      </w:pPr>
      <w:r>
        <w:rPr>
          <w:rStyle w:val="FootnoteReference"/>
        </w:rPr>
        <w:footnoteRef/>
      </w:r>
      <w:r>
        <w:t xml:space="preserve"> Arrived after meeting commencement with arrival noted in minutes.</w:t>
      </w:r>
    </w:p>
  </w:footnote>
  <w:footnote w:id="5">
    <w:p w14:paraId="452F31B7" w14:textId="3490C5CC" w:rsidR="00EA65D9" w:rsidRDefault="00EA65D9" w:rsidP="00BC36B9">
      <w:pPr>
        <w:pStyle w:val="FootnoteText"/>
      </w:pPr>
      <w:r>
        <w:rPr>
          <w:rStyle w:val="FootnoteReference"/>
        </w:rPr>
        <w:footnoteRef/>
      </w:r>
      <w:r>
        <w:t xml:space="preserve"> Not all staff were present for the entire meeting</w:t>
      </w:r>
    </w:p>
  </w:footnote>
  <w:footnote w:id="6">
    <w:p w14:paraId="1A3BE604" w14:textId="38DD488A" w:rsidR="00EA65D9" w:rsidRDefault="00EA65D9" w:rsidP="00BC36B9">
      <w:pPr>
        <w:pStyle w:val="FootnoteText"/>
      </w:pPr>
      <w:r>
        <w:rPr>
          <w:rStyle w:val="FootnoteReference"/>
        </w:rPr>
        <w:footnoteRef/>
      </w:r>
      <w:r>
        <w:t xml:space="preserve"> Subsequent to this meeting, the final tally for the Riverside County, California Board of Supervisors District 5 resulted in a win for Mr. Hewitt with 51% of the votes and a vote spread of 1,877 votes.</w:t>
      </w:r>
    </w:p>
  </w:footnote>
  <w:footnote w:id="7">
    <w:p w14:paraId="50DDE68D" w14:textId="62688998" w:rsidR="00EA65D9" w:rsidRDefault="00EA65D9" w:rsidP="00BC36B9">
      <w:pPr>
        <w:pStyle w:val="FootnoteText"/>
      </w:pPr>
      <w:r>
        <w:rPr>
          <w:rStyle w:val="FootnoteReference"/>
        </w:rPr>
        <w:footnoteRef/>
      </w:r>
      <w:r>
        <w:t xml:space="preserve"> https://tinyurl.com/Dec2018OneNote</w:t>
      </w:r>
    </w:p>
  </w:footnote>
  <w:footnote w:id="8">
    <w:p w14:paraId="7C4753DE" w14:textId="3040E4A2" w:rsidR="00EA65D9" w:rsidRDefault="00EA65D9" w:rsidP="00BC36B9">
      <w:pPr>
        <w:pStyle w:val="FootnoteText"/>
      </w:pPr>
      <w:r>
        <w:rPr>
          <w:rStyle w:val="FootnoteReference"/>
        </w:rPr>
        <w:footnoteRef/>
      </w:r>
      <w:r>
        <w:t xml:space="preserve"> See discussion during Treasurer’s Report for more details.</w:t>
      </w:r>
    </w:p>
  </w:footnote>
  <w:footnote w:id="9">
    <w:p w14:paraId="278BC0BA" w14:textId="57DA69FF" w:rsidR="00EA65D9" w:rsidRDefault="00EA65D9" w:rsidP="00BC36B9">
      <w:pPr>
        <w:pStyle w:val="FootnoteText"/>
      </w:pPr>
      <w:r>
        <w:rPr>
          <w:rStyle w:val="FootnoteReference"/>
        </w:rPr>
        <w:footnoteRef/>
      </w:r>
      <w:r>
        <w:t xml:space="preserve"> The amounts may be slightly higher due to calculation of inflation.</w:t>
      </w:r>
    </w:p>
  </w:footnote>
  <w:footnote w:id="10">
    <w:p w14:paraId="45A44BEA" w14:textId="06925EFF" w:rsidR="00EA65D9" w:rsidRDefault="00EA65D9" w:rsidP="00BC36B9">
      <w:pPr>
        <w:pStyle w:val="FootnoteText"/>
      </w:pPr>
      <w:r>
        <w:rPr>
          <w:rStyle w:val="FootnoteReference"/>
        </w:rPr>
        <w:footnoteRef/>
      </w:r>
      <w:r>
        <w:t xml:space="preserve"> Ms. Harlos noted that there was formatting cleanup needed to the underlying Word code in the appendices.</w:t>
      </w:r>
    </w:p>
  </w:footnote>
  <w:footnote w:id="11">
    <w:p w14:paraId="3683D0D2" w14:textId="52A2801D" w:rsidR="00EA65D9" w:rsidRDefault="00EA65D9" w:rsidP="00BC36B9">
      <w:pPr>
        <w:pStyle w:val="FootnoteText"/>
      </w:pPr>
      <w:r>
        <w:rPr>
          <w:rStyle w:val="FootnoteReference"/>
        </w:rPr>
        <w:footnoteRef/>
      </w:r>
      <w:r>
        <w:t xml:space="preserve"> Ms. Mattson confirmed that there would be ways to conduct this in conformity with the current Bylaws.</w:t>
      </w:r>
    </w:p>
  </w:footnote>
  <w:footnote w:id="12">
    <w:p w14:paraId="18FA6069" w14:textId="2C2FA6E8" w:rsidR="00EA65D9" w:rsidRDefault="00EA65D9" w:rsidP="00BC36B9">
      <w:pPr>
        <w:pStyle w:val="FootnoteText"/>
      </w:pPr>
      <w:r>
        <w:rPr>
          <w:rStyle w:val="FootnoteReference"/>
        </w:rPr>
        <w:footnoteRef/>
      </w:r>
      <w:r>
        <w:t xml:space="preserve"> Ms. Van Horn joined the meeting during this portion of the agenda.</w:t>
      </w:r>
    </w:p>
  </w:footnote>
  <w:footnote w:id="13">
    <w:p w14:paraId="46DE9356" w14:textId="2A59ED50" w:rsidR="00EA65D9" w:rsidRDefault="00EA65D9" w:rsidP="00BC36B9">
      <w:pPr>
        <w:pStyle w:val="FootnoteText"/>
      </w:pPr>
      <w:r>
        <w:rPr>
          <w:rStyle w:val="FootnoteReference"/>
        </w:rPr>
        <w:footnoteRef/>
      </w:r>
      <w:r>
        <w:t xml:space="preserve"> Ms. Adams joined the meeting during this agenda item.</w:t>
      </w:r>
    </w:p>
  </w:footnote>
  <w:footnote w:id="14">
    <w:p w14:paraId="2E6EA35D" w14:textId="7AB9C1FA" w:rsidR="00EA65D9" w:rsidRDefault="00EA65D9" w:rsidP="00BC36B9">
      <w:pPr>
        <w:pStyle w:val="FootnoteText"/>
      </w:pPr>
      <w:r>
        <w:rPr>
          <w:rStyle w:val="FootnoteReference"/>
        </w:rPr>
        <w:footnoteRef/>
      </w:r>
      <w:r>
        <w:t xml:space="preserve"> Mr. Longstreth noted that previous notice had been given including the proposed language for the Policy Manual amendment via an email dated October 14, 2018.  Mr. Sarwark agreed that would lower the passage threshold for amendment to a majority vote.</w:t>
      </w:r>
    </w:p>
  </w:footnote>
  <w:footnote w:id="15">
    <w:p w14:paraId="094CAB1E" w14:textId="4CCE830D" w:rsidR="00EA65D9" w:rsidRDefault="00EA65D9" w:rsidP="00BC36B9">
      <w:pPr>
        <w:pStyle w:val="FootnoteText"/>
      </w:pPr>
      <w:r>
        <w:rPr>
          <w:rStyle w:val="FootnoteReference"/>
        </w:rPr>
        <w:footnoteRef/>
      </w:r>
      <w:r>
        <w:t xml:space="preserve"> It had been mentioned the previous day that Mr. Koerner had wished to delay any decision on his property for about three (3) months, and since that time it had been determined that this information was not correct.</w:t>
      </w:r>
    </w:p>
  </w:footnote>
  <w:footnote w:id="16">
    <w:p w14:paraId="23F58F5F" w14:textId="24784A15" w:rsidR="00EA65D9" w:rsidRDefault="00EA65D9" w:rsidP="00BC36B9">
      <w:pPr>
        <w:pStyle w:val="FootnoteText"/>
      </w:pPr>
      <w:r>
        <w:rPr>
          <w:rStyle w:val="FootnoteReference"/>
        </w:rPr>
        <w:footnoteRef/>
      </w:r>
      <w:r>
        <w:t xml:space="preserve"> Mr. Kraus confirmed that the hotel was available.</w:t>
      </w:r>
    </w:p>
  </w:footnote>
  <w:footnote w:id="17">
    <w:p w14:paraId="54B6E162" w14:textId="745C83ED" w:rsidR="00EA65D9" w:rsidRDefault="00EA65D9">
      <w:pPr>
        <w:pStyle w:val="FootnoteText"/>
      </w:pPr>
      <w:r>
        <w:rPr>
          <w:rStyle w:val="FootnoteReference"/>
        </w:rPr>
        <w:footnoteRef/>
      </w:r>
      <w:r>
        <w:t xml:space="preserve"> Mr. Nanna entered the meeting at this general time.</w:t>
      </w:r>
    </w:p>
  </w:footnote>
  <w:footnote w:id="18">
    <w:p w14:paraId="0DF1ADA4" w14:textId="0F65B1F9" w:rsidR="00EA65D9" w:rsidRDefault="00EA65D9" w:rsidP="00BC36B9">
      <w:pPr>
        <w:pStyle w:val="FootnoteText"/>
      </w:pPr>
      <w:r>
        <w:rPr>
          <w:rStyle w:val="FootnoteReference"/>
        </w:rPr>
        <w:footnoteRef/>
      </w:r>
      <w:r>
        <w:t xml:space="preserve"> The motion to go into executive session was preparatory for a joint motion prepared by Mr. Longstreth and Mr. Bishop-Henchman.</w:t>
      </w:r>
    </w:p>
  </w:footnote>
  <w:footnote w:id="19">
    <w:p w14:paraId="427D2186" w14:textId="505F60B7" w:rsidR="00EA65D9" w:rsidRDefault="00EA65D9" w:rsidP="00BC36B9">
      <w:pPr>
        <w:pStyle w:val="FootnoteText"/>
      </w:pPr>
      <w:r>
        <w:rPr>
          <w:rStyle w:val="FootnoteReference"/>
        </w:rPr>
        <w:footnoteRef/>
      </w:r>
      <w:r>
        <w:t xml:space="preserve"> Not all reductions/increases resulted in changes to confidential spreadsheet budget line 8000 “Compensation” as some contractor costs are accounted for in Program Expense budget lines.</w:t>
      </w:r>
    </w:p>
  </w:footnote>
  <w:footnote w:id="20">
    <w:p w14:paraId="09DB18ED" w14:textId="4F57FC46" w:rsidR="00EA65D9" w:rsidRDefault="00EA65D9" w:rsidP="00BC36B9">
      <w:pPr>
        <w:pStyle w:val="FootnoteText"/>
      </w:pPr>
      <w:r>
        <w:rPr>
          <w:rStyle w:val="FootnoteReference"/>
        </w:rPr>
        <w:footnoteRef/>
      </w:r>
      <w:r>
        <w:t xml:space="preserve"> This figure is an average of 2017 and 2018.</w:t>
      </w:r>
    </w:p>
  </w:footnote>
  <w:footnote w:id="21">
    <w:p w14:paraId="13AB3491" w14:textId="63303A2B" w:rsidR="00EA65D9" w:rsidRDefault="00EA65D9">
      <w:pPr>
        <w:pStyle w:val="FootnoteText"/>
      </w:pPr>
      <w:r>
        <w:rPr>
          <w:rStyle w:val="FootnoteReference"/>
        </w:rPr>
        <w:footnoteRef/>
      </w:r>
      <w:r>
        <w:t xml:space="preserve"> This figure comprises $23,000.00 for Arkansas plus the $5,000.00 unrestricted funds cushion.</w:t>
      </w:r>
    </w:p>
  </w:footnote>
  <w:footnote w:id="22">
    <w:p w14:paraId="0DE6E649" w14:textId="7FEA1738" w:rsidR="00EA65D9" w:rsidRDefault="00EA65D9" w:rsidP="00BC36B9">
      <w:pPr>
        <w:pStyle w:val="FootnoteText"/>
      </w:pPr>
      <w:r>
        <w:rPr>
          <w:rStyle w:val="FootnoteReference"/>
        </w:rPr>
        <w:footnoteRef/>
      </w:r>
      <w:r>
        <w:t xml:space="preserve"> This figure presumes nine (9) participating affiliates.</w:t>
      </w:r>
    </w:p>
  </w:footnote>
  <w:footnote w:id="23">
    <w:p w14:paraId="0CA79219" w14:textId="3E2F850C" w:rsidR="00EA65D9" w:rsidRDefault="00EA65D9" w:rsidP="00BC36B9">
      <w:pPr>
        <w:pStyle w:val="FootnoteText"/>
      </w:pPr>
      <w:r>
        <w:rPr>
          <w:rStyle w:val="FootnoteReference"/>
        </w:rPr>
        <w:footnoteRef/>
      </w:r>
      <w:r>
        <w:t xml:space="preserve"> Solicitations/purchases of life memberships.</w:t>
      </w:r>
    </w:p>
  </w:footnote>
  <w:footnote w:id="24">
    <w:p w14:paraId="269932B6" w14:textId="12B6937A" w:rsidR="00EA65D9" w:rsidRDefault="00EA65D9" w:rsidP="00BC36B9">
      <w:pPr>
        <w:pStyle w:val="FootnoteText"/>
      </w:pPr>
      <w:r>
        <w:rPr>
          <w:rStyle w:val="FootnoteReference"/>
        </w:rPr>
        <w:footnoteRef/>
      </w:r>
      <w:r>
        <w:t xml:space="preserve"> The subject matter in the submitted written motion covered under item “I” was disposed of previously by Ms. Mattson.</w:t>
      </w:r>
    </w:p>
  </w:footnote>
  <w:footnote w:id="25">
    <w:p w14:paraId="4FE840B3" w14:textId="3C83141E" w:rsidR="00EA65D9" w:rsidRDefault="00EA65D9" w:rsidP="00BC36B9">
      <w:pPr>
        <w:pStyle w:val="FootnoteText"/>
      </w:pPr>
      <w:r>
        <w:rPr>
          <w:rStyle w:val="FootnoteReference"/>
        </w:rPr>
        <w:footnoteRef/>
      </w:r>
      <w:r>
        <w:t xml:space="preserve"> These totals include the changes resulting from the trio of Mattson motions.</w:t>
      </w:r>
    </w:p>
  </w:footnote>
  <w:footnote w:id="26">
    <w:p w14:paraId="1BC52FFF" w14:textId="485A2841" w:rsidR="00EA65D9" w:rsidRDefault="00EA65D9" w:rsidP="00BC36B9">
      <w:pPr>
        <w:pStyle w:val="FootnoteText"/>
      </w:pPr>
      <w:r>
        <w:rPr>
          <w:rStyle w:val="FootnoteReference"/>
        </w:rPr>
        <w:footnoteRef/>
      </w:r>
      <w:r>
        <w:t xml:space="preserve"> This is not then a motion to divide but </w:t>
      </w:r>
      <w:r w:rsidR="007323DD">
        <w:t xml:space="preserve">rather </w:t>
      </w:r>
      <w:r>
        <w:t>a call for a separate vote (RONR 275:1-6).</w:t>
      </w:r>
    </w:p>
  </w:footnote>
  <w:footnote w:id="27">
    <w:p w14:paraId="101CBF83" w14:textId="2570CD44" w:rsidR="00EA65D9" w:rsidRDefault="00EA65D9" w:rsidP="00BC36B9">
      <w:pPr>
        <w:pStyle w:val="FootnoteText"/>
      </w:pPr>
      <w:r>
        <w:rPr>
          <w:rStyle w:val="FootnoteReference"/>
        </w:rPr>
        <w:footnoteRef/>
      </w:r>
      <w:r>
        <w:t xml:space="preserve"> </w:t>
      </w:r>
      <w:r w:rsidRPr="00455304">
        <w:t>F. Affiliate Support: Require state contributions of $100 per month for a revenue increase of $10,800.00 (to be applied to budget line 4310) for CRM operations and encumber release of further CRM Project funds based on milestones (specific state goals listed, monthly data transfer to national, NDAs must be signed by all users, project scope to be approved and monitored by IT Committee).</w:t>
      </w:r>
    </w:p>
  </w:footnote>
  <w:footnote w:id="28">
    <w:p w14:paraId="50736114" w14:textId="110AFBB8" w:rsidR="00EA65D9" w:rsidRDefault="00EA65D9">
      <w:pPr>
        <w:pStyle w:val="FootnoteText"/>
      </w:pPr>
      <w:r>
        <w:rPr>
          <w:rStyle w:val="FootnoteReference"/>
        </w:rPr>
        <w:footnoteRef/>
      </w:r>
      <w:r>
        <w:t xml:space="preserve"> After the amendment, the increase in revenue for Affiliate Development (budget line 4310) became $11,400.00.</w:t>
      </w:r>
    </w:p>
  </w:footnote>
  <w:footnote w:id="29">
    <w:p w14:paraId="09522B4E" w14:textId="278272C4" w:rsidR="00EA65D9" w:rsidRDefault="00EA65D9" w:rsidP="0025077F">
      <w:pPr>
        <w:pStyle w:val="FootnoteText"/>
      </w:pPr>
      <w:r>
        <w:rPr>
          <w:rStyle w:val="FootnoteReference"/>
        </w:rPr>
        <w:footnoteRef/>
      </w:r>
      <w:r>
        <w:t xml:space="preserve"> This figure comprises $23,000.00 for Arkansas plus the $5,000.00 unrestricted funds cushion and would result in Ballot Access Petitioning Exp. (budget line 7380-10) being reduced from $50,000.00 to $22,000.00.</w:t>
      </w:r>
    </w:p>
  </w:footnote>
  <w:footnote w:id="30">
    <w:p w14:paraId="5382BC9F" w14:textId="0748FEAC" w:rsidR="00EA65D9" w:rsidRDefault="00EA65D9">
      <w:pPr>
        <w:pStyle w:val="FootnoteText"/>
      </w:pPr>
      <w:r>
        <w:rPr>
          <w:rStyle w:val="FootnoteReference"/>
        </w:rPr>
        <w:footnoteRef/>
      </w:r>
      <w:r>
        <w:t xml:space="preserve"> The figure was reached by cutting the $5,000.00 in unrestricted funds and half of the $23,000.00 for Arkansas ballot access and would result in Ballot Access Petitioning Exp. (budget line 7380-10) being reduced from $50,000.00 to $33,500.00. Mr. O’Donnell suggested that Arkansas should be offered the same arrangement of fund-matching that was offered to Connecticut.</w:t>
      </w:r>
    </w:p>
  </w:footnote>
  <w:footnote w:id="31">
    <w:p w14:paraId="0AFF0730" w14:textId="64755BCE" w:rsidR="00EA65D9" w:rsidRDefault="00EA65D9">
      <w:pPr>
        <w:pStyle w:val="FootnoteText"/>
      </w:pPr>
      <w:r>
        <w:rPr>
          <w:rStyle w:val="FootnoteReference"/>
        </w:rPr>
        <w:footnoteRef/>
      </w:r>
      <w:r>
        <w:t xml:space="preserve"> This vote was incorrectly noted as 6-7-3 at the meeting due to a spreadsheet calculation error.  This error did not affect the outcome.</w:t>
      </w:r>
    </w:p>
  </w:footnote>
  <w:footnote w:id="32">
    <w:p w14:paraId="686BEE35" w14:textId="6B8B025F" w:rsidR="00EA65D9" w:rsidRDefault="00EA65D9">
      <w:pPr>
        <w:pStyle w:val="FootnoteText"/>
      </w:pPr>
      <w:r>
        <w:rPr>
          <w:rStyle w:val="FootnoteReference"/>
        </w:rPr>
        <w:footnoteRef/>
      </w:r>
      <w:r>
        <w:t xml:space="preserve"> This would be accomplished by reducing the number of in-person LNC meetings to three (3) and cutting out all frills such as meals.</w:t>
      </w:r>
    </w:p>
  </w:footnote>
  <w:footnote w:id="33">
    <w:p w14:paraId="79FD224D" w14:textId="47E14477" w:rsidR="00EA65D9" w:rsidRDefault="00EA65D9">
      <w:pPr>
        <w:pStyle w:val="FootnoteText"/>
      </w:pPr>
      <w:r>
        <w:rPr>
          <w:rStyle w:val="FootnoteReference"/>
        </w:rPr>
        <w:footnoteRef/>
      </w:r>
      <w:r>
        <w:t xml:space="preserve"> This vote was incorrectly noted as 11-4-1 at the meeting due to a spreadsheet calculation error.  This error did not affect the outcome.</w:t>
      </w:r>
    </w:p>
  </w:footnote>
  <w:footnote w:id="34">
    <w:p w14:paraId="3FC48282" w14:textId="798A54AE" w:rsidR="00EA65D9" w:rsidRDefault="00EA65D9">
      <w:pPr>
        <w:pStyle w:val="FootnoteText"/>
      </w:pPr>
      <w:r>
        <w:rPr>
          <w:rStyle w:val="FootnoteReference"/>
        </w:rPr>
        <w:footnoteRef/>
      </w:r>
      <w:r>
        <w:t xml:space="preserve"> Ms. Mattson referred the LNC to RONR page 315.  A simple majority vote is all that is required for passage.</w:t>
      </w:r>
    </w:p>
  </w:footnote>
  <w:footnote w:id="35">
    <w:p w14:paraId="31FF777C" w14:textId="050D2304" w:rsidR="00EA65D9" w:rsidRDefault="00EA65D9">
      <w:pPr>
        <w:pStyle w:val="FootnoteText"/>
      </w:pPr>
      <w:r>
        <w:rPr>
          <w:rStyle w:val="FootnoteReference"/>
        </w:rPr>
        <w:footnoteRef/>
      </w:r>
      <w:r>
        <w:t xml:space="preserve"> Resulting in an actual surplus of $100.00.</w:t>
      </w:r>
    </w:p>
  </w:footnote>
  <w:footnote w:id="36">
    <w:p w14:paraId="3963E376" w14:textId="2245CDBE" w:rsidR="00EA65D9" w:rsidRDefault="00EA65D9">
      <w:pPr>
        <w:pStyle w:val="FootnoteText"/>
      </w:pPr>
      <w:r>
        <w:rPr>
          <w:rStyle w:val="FootnoteReference"/>
        </w:rPr>
        <w:footnoteRef/>
      </w:r>
      <w:r>
        <w:t xml:space="preserve"> See Goldstein amendment on page 16.</w:t>
      </w:r>
    </w:p>
  </w:footnote>
  <w:footnote w:id="37">
    <w:p w14:paraId="6770B18C" w14:textId="085B8C6A" w:rsidR="00EA65D9" w:rsidRDefault="00EA65D9">
      <w:pPr>
        <w:pStyle w:val="FootnoteText"/>
      </w:pPr>
      <w:r>
        <w:rPr>
          <w:rStyle w:val="FootnoteReference"/>
        </w:rPr>
        <w:footnoteRef/>
      </w:r>
      <w:r>
        <w:t xml:space="preserve"> See Ballot 181202-6.</w:t>
      </w:r>
    </w:p>
  </w:footnote>
  <w:footnote w:id="38">
    <w:p w14:paraId="060C9B44" w14:textId="34D4A95E" w:rsidR="00EA65D9" w:rsidRDefault="00EA65D9">
      <w:pPr>
        <w:pStyle w:val="FootnoteText"/>
      </w:pPr>
      <w:r>
        <w:rPr>
          <w:rStyle w:val="FootnoteReference"/>
        </w:rPr>
        <w:footnoteRef/>
      </w:r>
      <w:r>
        <w:t xml:space="preserve"> This change results from the decrease in Building Fund expenses from $60,000.00 to $40,000.00; the increase of $5,000.00 in Campus Outreach to compensate for staff time and overheads; and, the decrease in Affiliate Development revenues by $30,000.00.</w:t>
      </w:r>
    </w:p>
  </w:footnote>
  <w:footnote w:id="39">
    <w:p w14:paraId="18AAA78F" w14:textId="1621F3C5" w:rsidR="00EA65D9" w:rsidRDefault="00EA65D9">
      <w:pPr>
        <w:pStyle w:val="FootnoteText"/>
      </w:pPr>
      <w:r>
        <w:rPr>
          <w:rStyle w:val="FootnoteReference"/>
        </w:rPr>
        <w:footnoteRef/>
      </w:r>
      <w:r>
        <w:t xml:space="preserve"> This represents 150% of ballot access expenses as amended.</w:t>
      </w:r>
    </w:p>
  </w:footnote>
  <w:footnote w:id="40">
    <w:p w14:paraId="62F5A1D4" w14:textId="787B70DD" w:rsidR="00EA65D9" w:rsidRDefault="00EA65D9">
      <w:pPr>
        <w:pStyle w:val="FootnoteText"/>
      </w:pPr>
      <w:r>
        <w:rPr>
          <w:rStyle w:val="FootnoteReference"/>
        </w:rPr>
        <w:footnoteRef/>
      </w:r>
      <w:r>
        <w:t xml:space="preserve"> See Bishop-Henchman amendment on page 16.</w:t>
      </w:r>
    </w:p>
  </w:footnote>
  <w:footnote w:id="41">
    <w:p w14:paraId="22B4B853" w14:textId="58B2996D" w:rsidR="00EA65D9" w:rsidRDefault="00EA65D9">
      <w:pPr>
        <w:pStyle w:val="FootnoteText"/>
      </w:pPr>
      <w:r>
        <w:rPr>
          <w:rStyle w:val="FootnoteReference"/>
        </w:rPr>
        <w:footnoteRef/>
      </w:r>
      <w:r>
        <w:t xml:space="preserve"> See Dr. Lark amendment on page 16.</w:t>
      </w:r>
    </w:p>
  </w:footnote>
  <w:footnote w:id="42">
    <w:p w14:paraId="3902F28A" w14:textId="0FF0B327" w:rsidR="00EA65D9" w:rsidRDefault="00EA65D9" w:rsidP="00074CA6">
      <w:pPr>
        <w:pStyle w:val="FootnoteText"/>
      </w:pPr>
      <w:r>
        <w:rPr>
          <w:rStyle w:val="FootnoteReference"/>
        </w:rPr>
        <w:footnoteRef/>
      </w:r>
      <w:r>
        <w:t xml:space="preserve"> See </w:t>
      </w:r>
      <w:r w:rsidRPr="00B540C2">
        <w:t>Mattson amendments, see page 22.</w:t>
      </w:r>
    </w:p>
  </w:footnote>
  <w:footnote w:id="43">
    <w:p w14:paraId="0EEE770D" w14:textId="2A0B2B5C" w:rsidR="00EA65D9" w:rsidRDefault="00EA65D9">
      <w:pPr>
        <w:pStyle w:val="FootnoteText"/>
      </w:pPr>
      <w:r>
        <w:rPr>
          <w:rStyle w:val="FootnoteReference"/>
        </w:rPr>
        <w:footnoteRef/>
      </w:r>
      <w:r>
        <w:t xml:space="preserve"> See Ballot 181202-6.</w:t>
      </w:r>
    </w:p>
  </w:footnote>
  <w:footnote w:id="44">
    <w:p w14:paraId="0322EC67" w14:textId="4032B8AE" w:rsidR="00EA65D9" w:rsidRDefault="00EA65D9">
      <w:pPr>
        <w:pStyle w:val="FootnoteText"/>
      </w:pPr>
      <w:r w:rsidRPr="00B540C2">
        <w:rPr>
          <w:rStyle w:val="FootnoteReference"/>
        </w:rPr>
        <w:footnoteRef/>
      </w:r>
      <w:r w:rsidRPr="00B540C2">
        <w:t xml:space="preserve"> </w:t>
      </w:r>
      <w:r>
        <w:t xml:space="preserve">See Longstreth amendment on page 16 and </w:t>
      </w:r>
      <w:r w:rsidRPr="00B540C2">
        <w:t>Ballot 181202-8.</w:t>
      </w:r>
    </w:p>
  </w:footnote>
  <w:footnote w:id="45">
    <w:p w14:paraId="7EAE8C49" w14:textId="752C3DAF" w:rsidR="00EA65D9" w:rsidRDefault="00EA65D9">
      <w:pPr>
        <w:pStyle w:val="FootnoteText"/>
      </w:pPr>
      <w:r>
        <w:rPr>
          <w:rStyle w:val="FootnoteReference"/>
        </w:rPr>
        <w:footnoteRef/>
      </w:r>
      <w:r>
        <w:t xml:space="preserve"> See </w:t>
      </w:r>
      <w:r w:rsidRPr="00B540C2">
        <w:t>Mattson amendments, see page 22.</w:t>
      </w:r>
    </w:p>
  </w:footnote>
  <w:footnote w:id="46">
    <w:p w14:paraId="66044B87" w14:textId="3D476028" w:rsidR="00EA65D9" w:rsidRDefault="00EA65D9">
      <w:pPr>
        <w:pStyle w:val="FootnoteText"/>
      </w:pPr>
      <w:r>
        <w:rPr>
          <w:rStyle w:val="FootnoteReference"/>
        </w:rPr>
        <w:footnoteRef/>
      </w:r>
      <w:r>
        <w:t xml:space="preserve"> See Ballot 181202-6.</w:t>
      </w:r>
    </w:p>
  </w:footnote>
  <w:footnote w:id="47">
    <w:p w14:paraId="2760AD37" w14:textId="7640A27D" w:rsidR="00EA65D9" w:rsidRDefault="00EA65D9">
      <w:pPr>
        <w:pStyle w:val="FootnoteText"/>
      </w:pPr>
      <w:r>
        <w:rPr>
          <w:rStyle w:val="FootnoteReference"/>
        </w:rPr>
        <w:footnoteRef/>
      </w:r>
      <w:r>
        <w:t xml:space="preserve"> See Ballot 181201-1.</w:t>
      </w:r>
    </w:p>
  </w:footnote>
  <w:footnote w:id="48">
    <w:p w14:paraId="114B7101" w14:textId="6AF2ABDE" w:rsidR="00EA65D9" w:rsidRDefault="00EA65D9">
      <w:pPr>
        <w:pStyle w:val="FootnoteText"/>
      </w:pPr>
      <w:r>
        <w:rPr>
          <w:rStyle w:val="FootnoteReference"/>
        </w:rPr>
        <w:footnoteRef/>
      </w:r>
      <w:r>
        <w:t xml:space="preserve"> Amount paid between time of proposal and adoption, see page 16.</w:t>
      </w:r>
    </w:p>
  </w:footnote>
  <w:footnote w:id="49">
    <w:p w14:paraId="4C7DB3FB" w14:textId="28A68BF3" w:rsidR="00EA65D9" w:rsidRDefault="00EA65D9">
      <w:pPr>
        <w:pStyle w:val="FootnoteText"/>
      </w:pPr>
      <w:r>
        <w:rPr>
          <w:rStyle w:val="FootnoteReference"/>
        </w:rPr>
        <w:footnoteRef/>
      </w:r>
      <w:r>
        <w:t xml:space="preserve"> See Ballot 181202-6.</w:t>
      </w:r>
    </w:p>
  </w:footnote>
  <w:footnote w:id="50">
    <w:p w14:paraId="1E3BBE78" w14:textId="1853AA8B" w:rsidR="00EA65D9" w:rsidRDefault="00EA65D9">
      <w:pPr>
        <w:pStyle w:val="FootnoteText"/>
      </w:pPr>
      <w:r>
        <w:rPr>
          <w:rStyle w:val="FootnoteReference"/>
        </w:rPr>
        <w:footnoteRef/>
      </w:r>
      <w:r>
        <w:t xml:space="preserve"> See Ballots 181202-11 and 181202-12.</w:t>
      </w:r>
    </w:p>
  </w:footnote>
  <w:footnote w:id="51">
    <w:p w14:paraId="279B0900" w14:textId="0529F317" w:rsidR="00EA65D9" w:rsidRDefault="00EA65D9">
      <w:pPr>
        <w:pStyle w:val="FootnoteText"/>
      </w:pPr>
      <w:r>
        <w:rPr>
          <w:rStyle w:val="FootnoteReference"/>
        </w:rPr>
        <w:footnoteRef/>
      </w:r>
      <w:r>
        <w:t xml:space="preserve"> Per the Policy Manual Section 1.02.7(d), the Chair may unilaterally call an electronic meeting.</w:t>
      </w:r>
    </w:p>
  </w:footnote>
  <w:footnote w:id="52">
    <w:p w14:paraId="4326FFB6" w14:textId="6BE8C988" w:rsidR="00EA65D9" w:rsidRPr="00BA5CC1" w:rsidRDefault="00EA65D9">
      <w:pPr>
        <w:pStyle w:val="FootnoteText"/>
      </w:pPr>
      <w:r>
        <w:rPr>
          <w:rStyle w:val="FootnoteReference"/>
        </w:rPr>
        <w:footnoteRef/>
      </w:r>
      <w:r>
        <w:t xml:space="preserve"> For the complete correspondence sent by the Liberland representative, please see </w:t>
      </w:r>
      <w:r>
        <w:rPr>
          <w:b/>
        </w:rPr>
        <w:t>Appendix Y</w:t>
      </w:r>
      <w:r>
        <w:t>.</w:t>
      </w:r>
    </w:p>
  </w:footnote>
  <w:footnote w:id="53">
    <w:p w14:paraId="20736113" w14:textId="383A04BD" w:rsidR="00EA65D9" w:rsidRDefault="00EA65D9">
      <w:pPr>
        <w:pStyle w:val="FootnoteText"/>
      </w:pPr>
      <w:r>
        <w:rPr>
          <w:rStyle w:val="FootnoteReference"/>
        </w:rPr>
        <w:footnoteRef/>
      </w:r>
      <w:r>
        <w:t xml:space="preserve"> This motion was required to pass unanimously Bylaw Article 7.11 as it did not have adequate prior notice.</w:t>
      </w:r>
    </w:p>
  </w:footnote>
  <w:footnote w:id="54">
    <w:p w14:paraId="1C39624D" w14:textId="7F81252C" w:rsidR="007243D8" w:rsidRDefault="007243D8">
      <w:pPr>
        <w:pStyle w:val="FootnoteText"/>
      </w:pPr>
      <w:r>
        <w:rPr>
          <w:rStyle w:val="FootnoteReference"/>
        </w:rPr>
        <w:footnoteRef/>
      </w:r>
      <w:r>
        <w:t xml:space="preserve"> For background, see the minutes from the LNC meeting of September 29-30, 2018.</w:t>
      </w:r>
    </w:p>
  </w:footnote>
  <w:footnote w:id="55">
    <w:p w14:paraId="508D54C1" w14:textId="43DE8FFD" w:rsidR="00EA65D9" w:rsidRDefault="00EA65D9">
      <w:pPr>
        <w:pStyle w:val="FootnoteText"/>
      </w:pPr>
      <w:r>
        <w:rPr>
          <w:rStyle w:val="FootnoteReference"/>
        </w:rPr>
        <w:footnoteRef/>
      </w:r>
      <w:r>
        <w:t xml:space="preserve"> Ms. Harlos answered “present” which was counted as an abstention.</w:t>
      </w:r>
    </w:p>
  </w:footnote>
  <w:footnote w:id="56">
    <w:p w14:paraId="3202ED78" w14:textId="2B58D6DF" w:rsidR="00EA65D9" w:rsidRDefault="00EA65D9">
      <w:pPr>
        <w:pStyle w:val="FootnoteText"/>
      </w:pPr>
      <w:r>
        <w:rPr>
          <w:rStyle w:val="FootnoteReference"/>
        </w:rPr>
        <w:footnoteRef/>
      </w:r>
      <w:r>
        <w:t xml:space="preserve"> See Ballot 181202-12.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E99B" w14:textId="526D6AA0" w:rsidR="00EA65D9" w:rsidRDefault="00EA65D9" w:rsidP="0025702A">
    <w:pPr>
      <w:pStyle w:val="Header"/>
      <w:shd w:val="clear" w:color="auto" w:fill="0C0C0C"/>
      <w:tabs>
        <w:tab w:val="left" w:pos="2014"/>
        <w:tab w:val="left" w:pos="2293"/>
        <w:tab w:val="left" w:pos="3112"/>
        <w:tab w:val="center" w:pos="4680"/>
      </w:tabs>
      <w:ind w:left="0"/>
      <w:jc w:val="center"/>
      <w:rPr>
        <w:color w:val="FFFF00"/>
        <w:sz w:val="20"/>
        <w:szCs w:val="20"/>
      </w:rPr>
    </w:pPr>
    <w:r w:rsidRPr="00E20CC7">
      <w:rPr>
        <w:color w:val="FFFF00"/>
        <w:sz w:val="20"/>
        <w:szCs w:val="20"/>
      </w:rPr>
      <w:t>A</w:t>
    </w:r>
    <w:r>
      <w:rPr>
        <w:color w:val="FFFF00"/>
        <w:sz w:val="20"/>
        <w:szCs w:val="20"/>
      </w:rPr>
      <w:t>PPENDIX Y</w:t>
    </w:r>
  </w:p>
  <w:p w14:paraId="6EAC5523" w14:textId="041A35E4" w:rsidR="00EA65D9" w:rsidRPr="00E20CC7" w:rsidRDefault="00EA65D9" w:rsidP="0025702A">
    <w:pPr>
      <w:pStyle w:val="Header"/>
      <w:shd w:val="clear" w:color="auto" w:fill="0C0C0C"/>
      <w:tabs>
        <w:tab w:val="left" w:pos="2014"/>
        <w:tab w:val="left" w:pos="2293"/>
        <w:tab w:val="left" w:pos="3112"/>
        <w:tab w:val="center" w:pos="4680"/>
      </w:tabs>
      <w:ind w:left="0"/>
      <w:jc w:val="center"/>
      <w:rPr>
        <w:sz w:val="20"/>
        <w:szCs w:val="20"/>
      </w:rPr>
    </w:pPr>
    <w:r>
      <w:rPr>
        <w:color w:val="FFFF00"/>
        <w:sz w:val="20"/>
        <w:szCs w:val="20"/>
      </w:rPr>
      <w:t>LIBERLAND CORRESPONDENCE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E8B"/>
    <w:multiLevelType w:val="multilevel"/>
    <w:tmpl w:val="221E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E539D"/>
    <w:multiLevelType w:val="multilevel"/>
    <w:tmpl w:val="F6D6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F2AB2"/>
    <w:multiLevelType w:val="multilevel"/>
    <w:tmpl w:val="5F0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5064E"/>
    <w:multiLevelType w:val="hybridMultilevel"/>
    <w:tmpl w:val="3B8E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20F7F"/>
    <w:multiLevelType w:val="multilevel"/>
    <w:tmpl w:val="7CE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9C7537"/>
    <w:multiLevelType w:val="multilevel"/>
    <w:tmpl w:val="FD961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CF3812"/>
    <w:multiLevelType w:val="multilevel"/>
    <w:tmpl w:val="735C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3D0812"/>
    <w:multiLevelType w:val="multilevel"/>
    <w:tmpl w:val="95A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563885"/>
    <w:multiLevelType w:val="multilevel"/>
    <w:tmpl w:val="EE20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57139D"/>
    <w:multiLevelType w:val="multilevel"/>
    <w:tmpl w:val="6150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E910C3"/>
    <w:multiLevelType w:val="multilevel"/>
    <w:tmpl w:val="81D0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FD7607"/>
    <w:multiLevelType w:val="multilevel"/>
    <w:tmpl w:val="7D1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2C1892"/>
    <w:multiLevelType w:val="multilevel"/>
    <w:tmpl w:val="829C1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AA0534"/>
    <w:multiLevelType w:val="multilevel"/>
    <w:tmpl w:val="8326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B43CC1"/>
    <w:multiLevelType w:val="hybridMultilevel"/>
    <w:tmpl w:val="083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85C3F"/>
    <w:multiLevelType w:val="multilevel"/>
    <w:tmpl w:val="396A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2C0CA7"/>
    <w:multiLevelType w:val="hybridMultilevel"/>
    <w:tmpl w:val="0DEE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53191"/>
    <w:multiLevelType w:val="multilevel"/>
    <w:tmpl w:val="94D6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AE6E6F"/>
    <w:multiLevelType w:val="multilevel"/>
    <w:tmpl w:val="E47A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531791"/>
    <w:multiLevelType w:val="multilevel"/>
    <w:tmpl w:val="B0403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4A7C75"/>
    <w:multiLevelType w:val="multilevel"/>
    <w:tmpl w:val="CA76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581D1A"/>
    <w:multiLevelType w:val="multilevel"/>
    <w:tmpl w:val="4B6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DF29E5"/>
    <w:multiLevelType w:val="multilevel"/>
    <w:tmpl w:val="E224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B14A49"/>
    <w:multiLevelType w:val="hybridMultilevel"/>
    <w:tmpl w:val="44E8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1313C0"/>
    <w:multiLevelType w:val="multilevel"/>
    <w:tmpl w:val="AAEA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8E6327"/>
    <w:multiLevelType w:val="multilevel"/>
    <w:tmpl w:val="417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4F4168"/>
    <w:multiLevelType w:val="multilevel"/>
    <w:tmpl w:val="F474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58E712D"/>
    <w:multiLevelType w:val="multilevel"/>
    <w:tmpl w:val="49BC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9B14D3"/>
    <w:multiLevelType w:val="multilevel"/>
    <w:tmpl w:val="1726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223831"/>
    <w:multiLevelType w:val="multilevel"/>
    <w:tmpl w:val="E450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4D2D5E"/>
    <w:multiLevelType w:val="multilevel"/>
    <w:tmpl w:val="4352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2B72EB"/>
    <w:multiLevelType w:val="multilevel"/>
    <w:tmpl w:val="C012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A90E1D"/>
    <w:multiLevelType w:val="multilevel"/>
    <w:tmpl w:val="631CA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537265"/>
    <w:multiLevelType w:val="multilevel"/>
    <w:tmpl w:val="D064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BF3400"/>
    <w:multiLevelType w:val="multilevel"/>
    <w:tmpl w:val="4CB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CB13D3"/>
    <w:multiLevelType w:val="multilevel"/>
    <w:tmpl w:val="4F74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AC0DA4"/>
    <w:multiLevelType w:val="hybridMultilevel"/>
    <w:tmpl w:val="2082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CE0B18"/>
    <w:multiLevelType w:val="multilevel"/>
    <w:tmpl w:val="8FC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12A510B"/>
    <w:multiLevelType w:val="multilevel"/>
    <w:tmpl w:val="A0A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7D0262"/>
    <w:multiLevelType w:val="multilevel"/>
    <w:tmpl w:val="3478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7783A39"/>
    <w:multiLevelType w:val="multilevel"/>
    <w:tmpl w:val="C84E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05704F3"/>
    <w:multiLevelType w:val="multilevel"/>
    <w:tmpl w:val="0FE88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B659B9"/>
    <w:multiLevelType w:val="multilevel"/>
    <w:tmpl w:val="C302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23BD"/>
    <w:multiLevelType w:val="multilevel"/>
    <w:tmpl w:val="89109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9B7E57"/>
    <w:multiLevelType w:val="multilevel"/>
    <w:tmpl w:val="4120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163FC6"/>
    <w:multiLevelType w:val="multilevel"/>
    <w:tmpl w:val="BD48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BF54086"/>
    <w:multiLevelType w:val="multilevel"/>
    <w:tmpl w:val="40F8D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DF309E"/>
    <w:multiLevelType w:val="multilevel"/>
    <w:tmpl w:val="CD4A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EE5B0D"/>
    <w:multiLevelType w:val="multilevel"/>
    <w:tmpl w:val="9EF0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4E469E5"/>
    <w:multiLevelType w:val="multilevel"/>
    <w:tmpl w:val="6D7C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C64E8D"/>
    <w:multiLevelType w:val="multilevel"/>
    <w:tmpl w:val="5938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7F065A"/>
    <w:multiLevelType w:val="hybridMultilevel"/>
    <w:tmpl w:val="FFFFFFFF"/>
    <w:styleLink w:val="Bullet"/>
    <w:lvl w:ilvl="0" w:tplc="6F42D4B8">
      <w:start w:val="1"/>
      <w:numFmt w:val="bullet"/>
      <w:lvlText w:val="•"/>
      <w:lvlJc w:val="left"/>
      <w:pPr>
        <w:ind w:left="1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4AAAC9EC">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F97EFBCE">
      <w:start w:val="1"/>
      <w:numFmt w:val="bullet"/>
      <w:lvlText w:val="•"/>
      <w:lvlJc w:val="left"/>
      <w:pPr>
        <w:ind w:left="5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B5587FA2">
      <w:start w:val="1"/>
      <w:numFmt w:val="bullet"/>
      <w:lvlText w:val="•"/>
      <w:lvlJc w:val="left"/>
      <w:pPr>
        <w:ind w:left="7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F240211C">
      <w:start w:val="1"/>
      <w:numFmt w:val="bullet"/>
      <w:lvlText w:val="•"/>
      <w:lvlJc w:val="left"/>
      <w:pPr>
        <w:ind w:left="91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98E8">
      <w:start w:val="1"/>
      <w:numFmt w:val="bullet"/>
      <w:lvlText w:val="•"/>
      <w:lvlJc w:val="left"/>
      <w:pPr>
        <w:ind w:left="10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890E4406">
      <w:start w:val="1"/>
      <w:numFmt w:val="bullet"/>
      <w:lvlText w:val="•"/>
      <w:lvlJc w:val="left"/>
      <w:pPr>
        <w:ind w:left="127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AFEA">
      <w:start w:val="1"/>
      <w:numFmt w:val="bullet"/>
      <w:lvlText w:val="•"/>
      <w:lvlJc w:val="left"/>
      <w:pPr>
        <w:ind w:left="14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10D2CD36">
      <w:start w:val="1"/>
      <w:numFmt w:val="bullet"/>
      <w:lvlText w:val="•"/>
      <w:lvlJc w:val="left"/>
      <w:pPr>
        <w:ind w:left="16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AF40076"/>
    <w:multiLevelType w:val="hybridMultilevel"/>
    <w:tmpl w:val="D35C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87521C"/>
    <w:multiLevelType w:val="multilevel"/>
    <w:tmpl w:val="9FAC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AD6248"/>
    <w:multiLevelType w:val="hybridMultilevel"/>
    <w:tmpl w:val="59C4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410C2"/>
    <w:multiLevelType w:val="multilevel"/>
    <w:tmpl w:val="2284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1F2ED8"/>
    <w:multiLevelType w:val="multilevel"/>
    <w:tmpl w:val="A66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A4087D"/>
    <w:multiLevelType w:val="multilevel"/>
    <w:tmpl w:val="8DE6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C86978"/>
    <w:multiLevelType w:val="multilevel"/>
    <w:tmpl w:val="E700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82803C1"/>
    <w:multiLevelType w:val="hybridMultilevel"/>
    <w:tmpl w:val="6C7C6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886823"/>
    <w:multiLevelType w:val="multilevel"/>
    <w:tmpl w:val="97E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F4298D"/>
    <w:multiLevelType w:val="multilevel"/>
    <w:tmpl w:val="A2A2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9CB5127"/>
    <w:multiLevelType w:val="hybridMultilevel"/>
    <w:tmpl w:val="0416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A94B2D"/>
    <w:multiLevelType w:val="multilevel"/>
    <w:tmpl w:val="81DE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124362"/>
    <w:multiLevelType w:val="multilevel"/>
    <w:tmpl w:val="A15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056035"/>
    <w:multiLevelType w:val="multilevel"/>
    <w:tmpl w:val="45AE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54F2690"/>
    <w:multiLevelType w:val="multilevel"/>
    <w:tmpl w:val="3964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5AA52E5"/>
    <w:multiLevelType w:val="multilevel"/>
    <w:tmpl w:val="A4E6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0F39C8"/>
    <w:multiLevelType w:val="multilevel"/>
    <w:tmpl w:val="B924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F22A13"/>
    <w:multiLevelType w:val="multilevel"/>
    <w:tmpl w:val="A3F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C215DC"/>
    <w:multiLevelType w:val="multilevel"/>
    <w:tmpl w:val="774C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29"/>
    <w:lvlOverride w:ilvl="1">
      <w:lvl w:ilvl="1">
        <w:numFmt w:val="bullet"/>
        <w:lvlText w:val=""/>
        <w:lvlJc w:val="left"/>
        <w:pPr>
          <w:tabs>
            <w:tab w:val="num" w:pos="1440"/>
          </w:tabs>
          <w:ind w:left="1440" w:hanging="360"/>
        </w:pPr>
        <w:rPr>
          <w:rFonts w:ascii="Symbol" w:hAnsi="Symbol" w:hint="default"/>
          <w:sz w:val="20"/>
        </w:rPr>
      </w:lvl>
    </w:lvlOverride>
  </w:num>
  <w:num w:numId="3">
    <w:abstractNumId w:val="26"/>
  </w:num>
  <w:num w:numId="4">
    <w:abstractNumId w:val="24"/>
  </w:num>
  <w:num w:numId="5">
    <w:abstractNumId w:val="39"/>
  </w:num>
  <w:num w:numId="6">
    <w:abstractNumId w:val="11"/>
  </w:num>
  <w:num w:numId="7">
    <w:abstractNumId w:val="4"/>
  </w:num>
  <w:num w:numId="8">
    <w:abstractNumId w:val="18"/>
  </w:num>
  <w:num w:numId="9">
    <w:abstractNumId w:val="37"/>
  </w:num>
  <w:num w:numId="10">
    <w:abstractNumId w:val="2"/>
  </w:num>
  <w:num w:numId="11">
    <w:abstractNumId w:val="13"/>
  </w:num>
  <w:num w:numId="12">
    <w:abstractNumId w:val="20"/>
  </w:num>
  <w:num w:numId="13">
    <w:abstractNumId w:val="49"/>
  </w:num>
  <w:num w:numId="14">
    <w:abstractNumId w:val="61"/>
  </w:num>
  <w:num w:numId="15">
    <w:abstractNumId w:val="65"/>
  </w:num>
  <w:num w:numId="16">
    <w:abstractNumId w:val="40"/>
  </w:num>
  <w:num w:numId="17">
    <w:abstractNumId w:val="45"/>
  </w:num>
  <w:num w:numId="18">
    <w:abstractNumId w:val="34"/>
  </w:num>
  <w:num w:numId="19">
    <w:abstractNumId w:val="58"/>
  </w:num>
  <w:num w:numId="20">
    <w:abstractNumId w:val="10"/>
  </w:num>
  <w:num w:numId="21">
    <w:abstractNumId w:val="68"/>
  </w:num>
  <w:num w:numId="22">
    <w:abstractNumId w:val="50"/>
  </w:num>
  <w:num w:numId="23">
    <w:abstractNumId w:val="16"/>
  </w:num>
  <w:num w:numId="24">
    <w:abstractNumId w:val="14"/>
  </w:num>
  <w:num w:numId="25">
    <w:abstractNumId w:val="3"/>
  </w:num>
  <w:num w:numId="26">
    <w:abstractNumId w:val="44"/>
  </w:num>
  <w:num w:numId="27">
    <w:abstractNumId w:val="66"/>
  </w:num>
  <w:num w:numId="28">
    <w:abstractNumId w:val="63"/>
  </w:num>
  <w:num w:numId="29">
    <w:abstractNumId w:val="48"/>
  </w:num>
  <w:num w:numId="30">
    <w:abstractNumId w:val="52"/>
  </w:num>
  <w:num w:numId="31">
    <w:abstractNumId w:val="36"/>
  </w:num>
  <w:num w:numId="32">
    <w:abstractNumId w:val="59"/>
  </w:num>
  <w:num w:numId="33">
    <w:abstractNumId w:val="62"/>
  </w:num>
  <w:num w:numId="34">
    <w:abstractNumId w:val="69"/>
  </w:num>
  <w:num w:numId="35">
    <w:abstractNumId w:val="0"/>
  </w:num>
  <w:num w:numId="36">
    <w:abstractNumId w:val="1"/>
  </w:num>
  <w:num w:numId="37">
    <w:abstractNumId w:val="55"/>
  </w:num>
  <w:num w:numId="38">
    <w:abstractNumId w:val="54"/>
  </w:num>
  <w:num w:numId="39">
    <w:abstractNumId w:val="23"/>
  </w:num>
  <w:num w:numId="40">
    <w:abstractNumId w:val="56"/>
  </w:num>
  <w:num w:numId="41">
    <w:abstractNumId w:val="17"/>
  </w:num>
  <w:num w:numId="42">
    <w:abstractNumId w:val="15"/>
  </w:num>
  <w:num w:numId="43">
    <w:abstractNumId w:val="22"/>
  </w:num>
  <w:num w:numId="44">
    <w:abstractNumId w:val="8"/>
  </w:num>
  <w:num w:numId="45">
    <w:abstractNumId w:val="30"/>
  </w:num>
  <w:num w:numId="46">
    <w:abstractNumId w:val="35"/>
  </w:num>
  <w:num w:numId="47">
    <w:abstractNumId w:val="33"/>
  </w:num>
  <w:num w:numId="48">
    <w:abstractNumId w:val="42"/>
  </w:num>
  <w:num w:numId="49">
    <w:abstractNumId w:val="64"/>
  </w:num>
  <w:num w:numId="50">
    <w:abstractNumId w:val="47"/>
  </w:num>
  <w:num w:numId="51">
    <w:abstractNumId w:val="27"/>
  </w:num>
  <w:num w:numId="52">
    <w:abstractNumId w:val="28"/>
  </w:num>
  <w:num w:numId="53">
    <w:abstractNumId w:val="60"/>
  </w:num>
  <w:num w:numId="54">
    <w:abstractNumId w:val="67"/>
  </w:num>
  <w:num w:numId="55">
    <w:abstractNumId w:val="25"/>
  </w:num>
  <w:num w:numId="56">
    <w:abstractNumId w:val="9"/>
  </w:num>
  <w:num w:numId="57">
    <w:abstractNumId w:val="19"/>
  </w:num>
  <w:num w:numId="58">
    <w:abstractNumId w:val="19"/>
    <w:lvlOverride w:ilvl="1">
      <w:lvl w:ilvl="1">
        <w:numFmt w:val="bullet"/>
        <w:lvlText w:val=""/>
        <w:lvlJc w:val="left"/>
        <w:pPr>
          <w:tabs>
            <w:tab w:val="num" w:pos="1440"/>
          </w:tabs>
          <w:ind w:left="1440" w:hanging="360"/>
        </w:pPr>
        <w:rPr>
          <w:rFonts w:ascii="Symbol" w:hAnsi="Symbol" w:hint="default"/>
          <w:sz w:val="20"/>
        </w:rPr>
      </w:lvl>
    </w:lvlOverride>
  </w:num>
  <w:num w:numId="59">
    <w:abstractNumId w:val="21"/>
  </w:num>
  <w:num w:numId="60">
    <w:abstractNumId w:val="70"/>
  </w:num>
  <w:num w:numId="61">
    <w:abstractNumId w:val="31"/>
  </w:num>
  <w:num w:numId="62">
    <w:abstractNumId w:val="5"/>
  </w:num>
  <w:num w:numId="63">
    <w:abstractNumId w:val="5"/>
    <w:lvlOverride w:ilvl="1">
      <w:lvl w:ilvl="1">
        <w:numFmt w:val="bullet"/>
        <w:lvlText w:val=""/>
        <w:lvlJc w:val="left"/>
        <w:pPr>
          <w:tabs>
            <w:tab w:val="num" w:pos="1440"/>
          </w:tabs>
          <w:ind w:left="1440" w:hanging="360"/>
        </w:pPr>
        <w:rPr>
          <w:rFonts w:ascii="Symbol" w:hAnsi="Symbol" w:hint="default"/>
          <w:sz w:val="20"/>
        </w:rPr>
      </w:lvl>
    </w:lvlOverride>
  </w:num>
  <w:num w:numId="64">
    <w:abstractNumId w:val="7"/>
  </w:num>
  <w:num w:numId="65">
    <w:abstractNumId w:val="38"/>
  </w:num>
  <w:num w:numId="66">
    <w:abstractNumId w:val="57"/>
  </w:num>
  <w:num w:numId="67">
    <w:abstractNumId w:val="6"/>
  </w:num>
  <w:num w:numId="68">
    <w:abstractNumId w:val="53"/>
  </w:num>
  <w:num w:numId="69">
    <w:abstractNumId w:val="32"/>
    <w:lvlOverride w:ilvl="1">
      <w:lvl w:ilvl="1">
        <w:numFmt w:val="bullet"/>
        <w:lvlText w:val=""/>
        <w:lvlJc w:val="left"/>
        <w:pPr>
          <w:tabs>
            <w:tab w:val="num" w:pos="1440"/>
          </w:tabs>
          <w:ind w:left="1440" w:hanging="360"/>
        </w:pPr>
        <w:rPr>
          <w:rFonts w:ascii="Symbol" w:hAnsi="Symbol" w:hint="default"/>
          <w:sz w:val="20"/>
        </w:rPr>
      </w:lvl>
    </w:lvlOverride>
  </w:num>
  <w:num w:numId="70">
    <w:abstractNumId w:val="32"/>
    <w:lvlOverride w:ilvl="1">
      <w:lvl w:ilvl="1">
        <w:numFmt w:val="bullet"/>
        <w:lvlText w:val=""/>
        <w:lvlJc w:val="left"/>
        <w:pPr>
          <w:tabs>
            <w:tab w:val="num" w:pos="1440"/>
          </w:tabs>
          <w:ind w:left="144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71">
    <w:abstractNumId w:val="43"/>
    <w:lvlOverride w:ilvl="1">
      <w:lvl w:ilvl="1">
        <w:numFmt w:val="bullet"/>
        <w:lvlText w:val=""/>
        <w:lvlJc w:val="left"/>
        <w:pPr>
          <w:tabs>
            <w:tab w:val="num" w:pos="1440"/>
          </w:tabs>
          <w:ind w:left="1440" w:hanging="360"/>
        </w:pPr>
        <w:rPr>
          <w:rFonts w:ascii="Symbol" w:hAnsi="Symbol" w:hint="default"/>
          <w:sz w:val="20"/>
        </w:rPr>
      </w:lvl>
    </w:lvlOverride>
  </w:num>
  <w:num w:numId="72">
    <w:abstractNumId w:val="43"/>
    <w:lvlOverride w:ilvl="1">
      <w:lvl w:ilvl="1">
        <w:numFmt w:val="bullet"/>
        <w:lvlText w:val=""/>
        <w:lvlJc w:val="left"/>
        <w:pPr>
          <w:tabs>
            <w:tab w:val="num" w:pos="1440"/>
          </w:tabs>
          <w:ind w:left="144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73">
    <w:abstractNumId w:val="43"/>
    <w:lvlOverride w:ilvl="1">
      <w:lvl w:ilvl="1">
        <w:numFmt w:val="bullet"/>
        <w:lvlText w:val=""/>
        <w:lvlJc w:val="left"/>
        <w:pPr>
          <w:tabs>
            <w:tab w:val="num" w:pos="1440"/>
          </w:tabs>
          <w:ind w:left="144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 w:numId="74">
    <w:abstractNumId w:val="41"/>
    <w:lvlOverride w:ilvl="1">
      <w:lvl w:ilvl="1">
        <w:numFmt w:val="bullet"/>
        <w:lvlText w:val=""/>
        <w:lvlJc w:val="left"/>
        <w:pPr>
          <w:tabs>
            <w:tab w:val="num" w:pos="1440"/>
          </w:tabs>
          <w:ind w:left="1440" w:hanging="360"/>
        </w:pPr>
        <w:rPr>
          <w:rFonts w:ascii="Symbol" w:hAnsi="Symbol" w:hint="default"/>
          <w:sz w:val="20"/>
        </w:rPr>
      </w:lvl>
    </w:lvlOverride>
  </w:num>
  <w:num w:numId="75">
    <w:abstractNumId w:val="41"/>
    <w:lvlOverride w:ilvl="1">
      <w:lvl w:ilvl="1">
        <w:numFmt w:val="bullet"/>
        <w:lvlText w:val=""/>
        <w:lvlJc w:val="left"/>
        <w:pPr>
          <w:tabs>
            <w:tab w:val="num" w:pos="1440"/>
          </w:tabs>
          <w:ind w:left="144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76">
    <w:abstractNumId w:val="46"/>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7">
    <w:abstractNumId w:val="12"/>
    <w:lvlOverride w:ilvl="1">
      <w:lvl w:ilvl="1">
        <w:numFmt w:val="bullet"/>
        <w:lvlText w:val=""/>
        <w:lvlJc w:val="left"/>
        <w:pPr>
          <w:tabs>
            <w:tab w:val="num" w:pos="1440"/>
          </w:tabs>
          <w:ind w:left="1440" w:hanging="360"/>
        </w:pPr>
        <w:rPr>
          <w:rFonts w:ascii="Symbol" w:hAnsi="Symbol" w:hint="default"/>
          <w:sz w:val="20"/>
        </w:rPr>
      </w:lvl>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AF3"/>
    <w:rsid w:val="00000CA7"/>
    <w:rsid w:val="0000257E"/>
    <w:rsid w:val="000044D1"/>
    <w:rsid w:val="00006CE7"/>
    <w:rsid w:val="00011DCC"/>
    <w:rsid w:val="000156E1"/>
    <w:rsid w:val="000159C8"/>
    <w:rsid w:val="0001694E"/>
    <w:rsid w:val="00016CD6"/>
    <w:rsid w:val="00017A6F"/>
    <w:rsid w:val="0002069F"/>
    <w:rsid w:val="00021561"/>
    <w:rsid w:val="00021867"/>
    <w:rsid w:val="00022278"/>
    <w:rsid w:val="0002292B"/>
    <w:rsid w:val="0002590F"/>
    <w:rsid w:val="00027C9D"/>
    <w:rsid w:val="00030704"/>
    <w:rsid w:val="00033EF1"/>
    <w:rsid w:val="0003523D"/>
    <w:rsid w:val="00037DB9"/>
    <w:rsid w:val="00042F81"/>
    <w:rsid w:val="00043485"/>
    <w:rsid w:val="0004416F"/>
    <w:rsid w:val="00044561"/>
    <w:rsid w:val="00050932"/>
    <w:rsid w:val="00051C9C"/>
    <w:rsid w:val="00055C50"/>
    <w:rsid w:val="00056F63"/>
    <w:rsid w:val="00063C7A"/>
    <w:rsid w:val="00063E1D"/>
    <w:rsid w:val="00064A2D"/>
    <w:rsid w:val="00067669"/>
    <w:rsid w:val="00067E60"/>
    <w:rsid w:val="00070CE5"/>
    <w:rsid w:val="00071B17"/>
    <w:rsid w:val="000720D2"/>
    <w:rsid w:val="000721EF"/>
    <w:rsid w:val="00074CA6"/>
    <w:rsid w:val="0007599F"/>
    <w:rsid w:val="000764EF"/>
    <w:rsid w:val="00076BC6"/>
    <w:rsid w:val="00077C41"/>
    <w:rsid w:val="00085835"/>
    <w:rsid w:val="00086338"/>
    <w:rsid w:val="00086C9B"/>
    <w:rsid w:val="00087868"/>
    <w:rsid w:val="00087B42"/>
    <w:rsid w:val="00090B06"/>
    <w:rsid w:val="00090B96"/>
    <w:rsid w:val="00090FD6"/>
    <w:rsid w:val="00091DDB"/>
    <w:rsid w:val="000A0204"/>
    <w:rsid w:val="000A113E"/>
    <w:rsid w:val="000A17EE"/>
    <w:rsid w:val="000A1873"/>
    <w:rsid w:val="000A1DDB"/>
    <w:rsid w:val="000A264B"/>
    <w:rsid w:val="000A793B"/>
    <w:rsid w:val="000B35A8"/>
    <w:rsid w:val="000B396B"/>
    <w:rsid w:val="000B66BE"/>
    <w:rsid w:val="000C1781"/>
    <w:rsid w:val="000C2B42"/>
    <w:rsid w:val="000C2B78"/>
    <w:rsid w:val="000C2E9D"/>
    <w:rsid w:val="000C5F6B"/>
    <w:rsid w:val="000C63B4"/>
    <w:rsid w:val="000C6910"/>
    <w:rsid w:val="000D0A10"/>
    <w:rsid w:val="000D163B"/>
    <w:rsid w:val="000D378E"/>
    <w:rsid w:val="000D42F6"/>
    <w:rsid w:val="000D614F"/>
    <w:rsid w:val="000D7CB6"/>
    <w:rsid w:val="000E4000"/>
    <w:rsid w:val="000E43B8"/>
    <w:rsid w:val="000E44EF"/>
    <w:rsid w:val="000E5F93"/>
    <w:rsid w:val="000E6B44"/>
    <w:rsid w:val="000E764E"/>
    <w:rsid w:val="000F017C"/>
    <w:rsid w:val="000F17F1"/>
    <w:rsid w:val="000F488B"/>
    <w:rsid w:val="000F6145"/>
    <w:rsid w:val="00101373"/>
    <w:rsid w:val="001035FB"/>
    <w:rsid w:val="001046F9"/>
    <w:rsid w:val="00110682"/>
    <w:rsid w:val="00112D4D"/>
    <w:rsid w:val="00113399"/>
    <w:rsid w:val="00116342"/>
    <w:rsid w:val="001204AA"/>
    <w:rsid w:val="00120C9D"/>
    <w:rsid w:val="00121C17"/>
    <w:rsid w:val="00123C86"/>
    <w:rsid w:val="00125B8D"/>
    <w:rsid w:val="00126061"/>
    <w:rsid w:val="00131DBF"/>
    <w:rsid w:val="00131FEC"/>
    <w:rsid w:val="00131FEE"/>
    <w:rsid w:val="00133F08"/>
    <w:rsid w:val="00134E7D"/>
    <w:rsid w:val="0013579B"/>
    <w:rsid w:val="0013596A"/>
    <w:rsid w:val="00137333"/>
    <w:rsid w:val="00137BC5"/>
    <w:rsid w:val="00140CCE"/>
    <w:rsid w:val="0014103E"/>
    <w:rsid w:val="00143EAB"/>
    <w:rsid w:val="00147558"/>
    <w:rsid w:val="00152720"/>
    <w:rsid w:val="0015404B"/>
    <w:rsid w:val="00155A4F"/>
    <w:rsid w:val="0015650B"/>
    <w:rsid w:val="001566BF"/>
    <w:rsid w:val="001571E7"/>
    <w:rsid w:val="001575A6"/>
    <w:rsid w:val="00160D73"/>
    <w:rsid w:val="00161527"/>
    <w:rsid w:val="00163B12"/>
    <w:rsid w:val="00165A60"/>
    <w:rsid w:val="00166B7D"/>
    <w:rsid w:val="00166BF4"/>
    <w:rsid w:val="001724C5"/>
    <w:rsid w:val="00172F09"/>
    <w:rsid w:val="001774F7"/>
    <w:rsid w:val="00177BE0"/>
    <w:rsid w:val="0018028C"/>
    <w:rsid w:val="00181CB6"/>
    <w:rsid w:val="001825A5"/>
    <w:rsid w:val="00196F90"/>
    <w:rsid w:val="001A6E7D"/>
    <w:rsid w:val="001B12BF"/>
    <w:rsid w:val="001B142C"/>
    <w:rsid w:val="001B1488"/>
    <w:rsid w:val="001B44B3"/>
    <w:rsid w:val="001B4E47"/>
    <w:rsid w:val="001B743B"/>
    <w:rsid w:val="001D1ACA"/>
    <w:rsid w:val="001D2F41"/>
    <w:rsid w:val="001D56BD"/>
    <w:rsid w:val="001E6FB4"/>
    <w:rsid w:val="001F1F27"/>
    <w:rsid w:val="001F3EFE"/>
    <w:rsid w:val="001F566A"/>
    <w:rsid w:val="00201C24"/>
    <w:rsid w:val="0020459A"/>
    <w:rsid w:val="002100D9"/>
    <w:rsid w:val="002149CC"/>
    <w:rsid w:val="0021549B"/>
    <w:rsid w:val="002175E4"/>
    <w:rsid w:val="00221E50"/>
    <w:rsid w:val="00222164"/>
    <w:rsid w:val="00223C72"/>
    <w:rsid w:val="00227E42"/>
    <w:rsid w:val="002300E8"/>
    <w:rsid w:val="00230433"/>
    <w:rsid w:val="0023077B"/>
    <w:rsid w:val="00230B30"/>
    <w:rsid w:val="00232253"/>
    <w:rsid w:val="00232830"/>
    <w:rsid w:val="00232961"/>
    <w:rsid w:val="00234598"/>
    <w:rsid w:val="002346B6"/>
    <w:rsid w:val="00235371"/>
    <w:rsid w:val="00235F70"/>
    <w:rsid w:val="002361FC"/>
    <w:rsid w:val="00236650"/>
    <w:rsid w:val="00236AC6"/>
    <w:rsid w:val="002377B2"/>
    <w:rsid w:val="002413A5"/>
    <w:rsid w:val="00244E67"/>
    <w:rsid w:val="002451AD"/>
    <w:rsid w:val="0025077F"/>
    <w:rsid w:val="00251594"/>
    <w:rsid w:val="00252B13"/>
    <w:rsid w:val="00253082"/>
    <w:rsid w:val="00254D1A"/>
    <w:rsid w:val="00256314"/>
    <w:rsid w:val="002566A0"/>
    <w:rsid w:val="0025702A"/>
    <w:rsid w:val="00261B5F"/>
    <w:rsid w:val="00261CE2"/>
    <w:rsid w:val="00267133"/>
    <w:rsid w:val="00272C68"/>
    <w:rsid w:val="00274106"/>
    <w:rsid w:val="002742EB"/>
    <w:rsid w:val="00281D09"/>
    <w:rsid w:val="00281F82"/>
    <w:rsid w:val="00282551"/>
    <w:rsid w:val="00284DA8"/>
    <w:rsid w:val="0029368C"/>
    <w:rsid w:val="002949EF"/>
    <w:rsid w:val="00294F1D"/>
    <w:rsid w:val="0029639C"/>
    <w:rsid w:val="002A1424"/>
    <w:rsid w:val="002A6783"/>
    <w:rsid w:val="002B059B"/>
    <w:rsid w:val="002B277B"/>
    <w:rsid w:val="002B29B1"/>
    <w:rsid w:val="002B3038"/>
    <w:rsid w:val="002B78C0"/>
    <w:rsid w:val="002C04B5"/>
    <w:rsid w:val="002C4EF2"/>
    <w:rsid w:val="002C5523"/>
    <w:rsid w:val="002C7632"/>
    <w:rsid w:val="002D3640"/>
    <w:rsid w:val="002E203C"/>
    <w:rsid w:val="002E4EB5"/>
    <w:rsid w:val="002E7E00"/>
    <w:rsid w:val="002E7EE1"/>
    <w:rsid w:val="002F1D38"/>
    <w:rsid w:val="002F27C3"/>
    <w:rsid w:val="002F3EEE"/>
    <w:rsid w:val="002F5CC6"/>
    <w:rsid w:val="002F6226"/>
    <w:rsid w:val="002F7B9C"/>
    <w:rsid w:val="00301A2F"/>
    <w:rsid w:val="003035B5"/>
    <w:rsid w:val="003035C7"/>
    <w:rsid w:val="0030542F"/>
    <w:rsid w:val="0031040A"/>
    <w:rsid w:val="00310674"/>
    <w:rsid w:val="00311384"/>
    <w:rsid w:val="00311790"/>
    <w:rsid w:val="00321B9A"/>
    <w:rsid w:val="0032239D"/>
    <w:rsid w:val="00325B3B"/>
    <w:rsid w:val="00326F1F"/>
    <w:rsid w:val="0032799C"/>
    <w:rsid w:val="0033014B"/>
    <w:rsid w:val="00331080"/>
    <w:rsid w:val="00331838"/>
    <w:rsid w:val="003334D9"/>
    <w:rsid w:val="00337D62"/>
    <w:rsid w:val="00337F74"/>
    <w:rsid w:val="00343CCF"/>
    <w:rsid w:val="003466CB"/>
    <w:rsid w:val="003505DB"/>
    <w:rsid w:val="00351AD1"/>
    <w:rsid w:val="00352C05"/>
    <w:rsid w:val="00352C11"/>
    <w:rsid w:val="00355A84"/>
    <w:rsid w:val="0035620E"/>
    <w:rsid w:val="003605EF"/>
    <w:rsid w:val="00363B38"/>
    <w:rsid w:val="00365C40"/>
    <w:rsid w:val="003669B6"/>
    <w:rsid w:val="003723F2"/>
    <w:rsid w:val="0037309F"/>
    <w:rsid w:val="00374E0C"/>
    <w:rsid w:val="0037676A"/>
    <w:rsid w:val="003814CA"/>
    <w:rsid w:val="00381D4D"/>
    <w:rsid w:val="0038273C"/>
    <w:rsid w:val="00384506"/>
    <w:rsid w:val="00385AFB"/>
    <w:rsid w:val="00386987"/>
    <w:rsid w:val="003878D6"/>
    <w:rsid w:val="00392E07"/>
    <w:rsid w:val="00394137"/>
    <w:rsid w:val="00394A9A"/>
    <w:rsid w:val="003976ED"/>
    <w:rsid w:val="00397B11"/>
    <w:rsid w:val="003A1019"/>
    <w:rsid w:val="003A450C"/>
    <w:rsid w:val="003A47E9"/>
    <w:rsid w:val="003A6A50"/>
    <w:rsid w:val="003B0AAB"/>
    <w:rsid w:val="003B144F"/>
    <w:rsid w:val="003B14FA"/>
    <w:rsid w:val="003B160D"/>
    <w:rsid w:val="003B4B64"/>
    <w:rsid w:val="003C1149"/>
    <w:rsid w:val="003C4194"/>
    <w:rsid w:val="003C7C9E"/>
    <w:rsid w:val="003D3D18"/>
    <w:rsid w:val="003D5894"/>
    <w:rsid w:val="003D5BE9"/>
    <w:rsid w:val="003E1EB2"/>
    <w:rsid w:val="003E375B"/>
    <w:rsid w:val="003E518A"/>
    <w:rsid w:val="003F20B0"/>
    <w:rsid w:val="003F4069"/>
    <w:rsid w:val="003F4554"/>
    <w:rsid w:val="003F6707"/>
    <w:rsid w:val="003F7537"/>
    <w:rsid w:val="0040110C"/>
    <w:rsid w:val="00402FA4"/>
    <w:rsid w:val="00406BE9"/>
    <w:rsid w:val="00407A03"/>
    <w:rsid w:val="00410A7D"/>
    <w:rsid w:val="0041272B"/>
    <w:rsid w:val="00414FB4"/>
    <w:rsid w:val="00416160"/>
    <w:rsid w:val="004163D5"/>
    <w:rsid w:val="00416819"/>
    <w:rsid w:val="0042028C"/>
    <w:rsid w:val="0042076C"/>
    <w:rsid w:val="00421111"/>
    <w:rsid w:val="0042120D"/>
    <w:rsid w:val="00424CA2"/>
    <w:rsid w:val="00424D46"/>
    <w:rsid w:val="0043324D"/>
    <w:rsid w:val="00433AAB"/>
    <w:rsid w:val="00433C46"/>
    <w:rsid w:val="00435606"/>
    <w:rsid w:val="0044256E"/>
    <w:rsid w:val="00443744"/>
    <w:rsid w:val="00444BA0"/>
    <w:rsid w:val="0044534A"/>
    <w:rsid w:val="00454C41"/>
    <w:rsid w:val="00454E71"/>
    <w:rsid w:val="00455304"/>
    <w:rsid w:val="00456943"/>
    <w:rsid w:val="00457DF9"/>
    <w:rsid w:val="00462366"/>
    <w:rsid w:val="00462EDC"/>
    <w:rsid w:val="004643D6"/>
    <w:rsid w:val="004648B5"/>
    <w:rsid w:val="004662ED"/>
    <w:rsid w:val="00466640"/>
    <w:rsid w:val="004704C3"/>
    <w:rsid w:val="00470584"/>
    <w:rsid w:val="00472522"/>
    <w:rsid w:val="00472A23"/>
    <w:rsid w:val="00473E6D"/>
    <w:rsid w:val="004747B9"/>
    <w:rsid w:val="00474994"/>
    <w:rsid w:val="004757A6"/>
    <w:rsid w:val="00475AD8"/>
    <w:rsid w:val="00476AF6"/>
    <w:rsid w:val="00476E3A"/>
    <w:rsid w:val="004773D8"/>
    <w:rsid w:val="00480F0D"/>
    <w:rsid w:val="00482AB6"/>
    <w:rsid w:val="0048634E"/>
    <w:rsid w:val="00486F3A"/>
    <w:rsid w:val="004919CB"/>
    <w:rsid w:val="00491BE1"/>
    <w:rsid w:val="00493C9D"/>
    <w:rsid w:val="00494E4B"/>
    <w:rsid w:val="00496F24"/>
    <w:rsid w:val="004A1706"/>
    <w:rsid w:val="004A2067"/>
    <w:rsid w:val="004A3AC6"/>
    <w:rsid w:val="004A514D"/>
    <w:rsid w:val="004A79C9"/>
    <w:rsid w:val="004A7B6C"/>
    <w:rsid w:val="004B3A66"/>
    <w:rsid w:val="004C2D40"/>
    <w:rsid w:val="004C3890"/>
    <w:rsid w:val="004D0FC2"/>
    <w:rsid w:val="004D40CC"/>
    <w:rsid w:val="004D57E3"/>
    <w:rsid w:val="004E041C"/>
    <w:rsid w:val="004E087F"/>
    <w:rsid w:val="004E673B"/>
    <w:rsid w:val="004E676E"/>
    <w:rsid w:val="004E6D04"/>
    <w:rsid w:val="004E6F66"/>
    <w:rsid w:val="004E7340"/>
    <w:rsid w:val="004E7C32"/>
    <w:rsid w:val="004F09EF"/>
    <w:rsid w:val="004F2A84"/>
    <w:rsid w:val="004F4178"/>
    <w:rsid w:val="004F680E"/>
    <w:rsid w:val="004F68B8"/>
    <w:rsid w:val="00500741"/>
    <w:rsid w:val="00501919"/>
    <w:rsid w:val="0050273C"/>
    <w:rsid w:val="00502E07"/>
    <w:rsid w:val="00503FCB"/>
    <w:rsid w:val="00504F55"/>
    <w:rsid w:val="0050525A"/>
    <w:rsid w:val="005069BF"/>
    <w:rsid w:val="005121E3"/>
    <w:rsid w:val="0051256B"/>
    <w:rsid w:val="00512D3C"/>
    <w:rsid w:val="005133E3"/>
    <w:rsid w:val="00513E0C"/>
    <w:rsid w:val="00523660"/>
    <w:rsid w:val="005238D9"/>
    <w:rsid w:val="00523D78"/>
    <w:rsid w:val="00523D84"/>
    <w:rsid w:val="00524CAD"/>
    <w:rsid w:val="00526357"/>
    <w:rsid w:val="00530341"/>
    <w:rsid w:val="00532173"/>
    <w:rsid w:val="0053412B"/>
    <w:rsid w:val="00545764"/>
    <w:rsid w:val="00551798"/>
    <w:rsid w:val="00553F0D"/>
    <w:rsid w:val="00554ABB"/>
    <w:rsid w:val="00557BCE"/>
    <w:rsid w:val="00560FA4"/>
    <w:rsid w:val="00562A17"/>
    <w:rsid w:val="00562E18"/>
    <w:rsid w:val="00564C3A"/>
    <w:rsid w:val="005669ED"/>
    <w:rsid w:val="00567217"/>
    <w:rsid w:val="00571492"/>
    <w:rsid w:val="0057279B"/>
    <w:rsid w:val="00576D96"/>
    <w:rsid w:val="00584E60"/>
    <w:rsid w:val="005857B6"/>
    <w:rsid w:val="005867D6"/>
    <w:rsid w:val="00587126"/>
    <w:rsid w:val="005905B2"/>
    <w:rsid w:val="00590A5E"/>
    <w:rsid w:val="005926A9"/>
    <w:rsid w:val="00593118"/>
    <w:rsid w:val="00593AF9"/>
    <w:rsid w:val="00593B7E"/>
    <w:rsid w:val="0059507B"/>
    <w:rsid w:val="005979DD"/>
    <w:rsid w:val="005A06D6"/>
    <w:rsid w:val="005A406F"/>
    <w:rsid w:val="005A5700"/>
    <w:rsid w:val="005B2256"/>
    <w:rsid w:val="005C17E6"/>
    <w:rsid w:val="005C1B6B"/>
    <w:rsid w:val="005C3E3B"/>
    <w:rsid w:val="005C544E"/>
    <w:rsid w:val="005C594F"/>
    <w:rsid w:val="005C6063"/>
    <w:rsid w:val="005C65C8"/>
    <w:rsid w:val="005C6B05"/>
    <w:rsid w:val="005D1331"/>
    <w:rsid w:val="005D23F9"/>
    <w:rsid w:val="005D3876"/>
    <w:rsid w:val="005D3DD8"/>
    <w:rsid w:val="005D43B4"/>
    <w:rsid w:val="005D655A"/>
    <w:rsid w:val="005E0AA8"/>
    <w:rsid w:val="005E171C"/>
    <w:rsid w:val="005E7746"/>
    <w:rsid w:val="005F1888"/>
    <w:rsid w:val="005F296E"/>
    <w:rsid w:val="00600F2F"/>
    <w:rsid w:val="00605106"/>
    <w:rsid w:val="006152A1"/>
    <w:rsid w:val="00617558"/>
    <w:rsid w:val="00617C61"/>
    <w:rsid w:val="00617EFC"/>
    <w:rsid w:val="00620DF8"/>
    <w:rsid w:val="00624A49"/>
    <w:rsid w:val="00624DD6"/>
    <w:rsid w:val="00625AE7"/>
    <w:rsid w:val="006273EC"/>
    <w:rsid w:val="006279BC"/>
    <w:rsid w:val="00631A0A"/>
    <w:rsid w:val="00633AC2"/>
    <w:rsid w:val="00635976"/>
    <w:rsid w:val="00636883"/>
    <w:rsid w:val="006406E4"/>
    <w:rsid w:val="00641388"/>
    <w:rsid w:val="00642011"/>
    <w:rsid w:val="00644281"/>
    <w:rsid w:val="00644660"/>
    <w:rsid w:val="0064683C"/>
    <w:rsid w:val="006477EC"/>
    <w:rsid w:val="00647CE5"/>
    <w:rsid w:val="00650902"/>
    <w:rsid w:val="006523A3"/>
    <w:rsid w:val="00654040"/>
    <w:rsid w:val="0065594B"/>
    <w:rsid w:val="00655BBF"/>
    <w:rsid w:val="00657642"/>
    <w:rsid w:val="00664084"/>
    <w:rsid w:val="00671A3B"/>
    <w:rsid w:val="00673F43"/>
    <w:rsid w:val="00677510"/>
    <w:rsid w:val="0068787A"/>
    <w:rsid w:val="0069121E"/>
    <w:rsid w:val="00692AF3"/>
    <w:rsid w:val="00692CC6"/>
    <w:rsid w:val="00692EB8"/>
    <w:rsid w:val="00692F8A"/>
    <w:rsid w:val="006944B7"/>
    <w:rsid w:val="00695BB8"/>
    <w:rsid w:val="006970C8"/>
    <w:rsid w:val="006A10A1"/>
    <w:rsid w:val="006A2C11"/>
    <w:rsid w:val="006B566B"/>
    <w:rsid w:val="006B6EF0"/>
    <w:rsid w:val="006B7208"/>
    <w:rsid w:val="006B74CD"/>
    <w:rsid w:val="006C20A4"/>
    <w:rsid w:val="006C58C9"/>
    <w:rsid w:val="006C7825"/>
    <w:rsid w:val="006C7DA6"/>
    <w:rsid w:val="006D359A"/>
    <w:rsid w:val="006D553C"/>
    <w:rsid w:val="006D69A6"/>
    <w:rsid w:val="006D72EA"/>
    <w:rsid w:val="006E15EF"/>
    <w:rsid w:val="006F0AAF"/>
    <w:rsid w:val="006F0E6F"/>
    <w:rsid w:val="006F1002"/>
    <w:rsid w:val="006F2CC1"/>
    <w:rsid w:val="006F4961"/>
    <w:rsid w:val="006F51D1"/>
    <w:rsid w:val="006F58CB"/>
    <w:rsid w:val="006F6354"/>
    <w:rsid w:val="006F7618"/>
    <w:rsid w:val="006F767B"/>
    <w:rsid w:val="00700AD6"/>
    <w:rsid w:val="00703B81"/>
    <w:rsid w:val="007044E0"/>
    <w:rsid w:val="00705314"/>
    <w:rsid w:val="0070532E"/>
    <w:rsid w:val="007100B2"/>
    <w:rsid w:val="00711992"/>
    <w:rsid w:val="00714714"/>
    <w:rsid w:val="007149DE"/>
    <w:rsid w:val="0071505C"/>
    <w:rsid w:val="00715525"/>
    <w:rsid w:val="007168EA"/>
    <w:rsid w:val="0071767A"/>
    <w:rsid w:val="007240CB"/>
    <w:rsid w:val="007243D8"/>
    <w:rsid w:val="00726962"/>
    <w:rsid w:val="00726FFA"/>
    <w:rsid w:val="00731490"/>
    <w:rsid w:val="0073239E"/>
    <w:rsid w:val="007323DD"/>
    <w:rsid w:val="00736715"/>
    <w:rsid w:val="0074117D"/>
    <w:rsid w:val="0074119F"/>
    <w:rsid w:val="007414DD"/>
    <w:rsid w:val="007440F8"/>
    <w:rsid w:val="007443C7"/>
    <w:rsid w:val="007446FA"/>
    <w:rsid w:val="007503C3"/>
    <w:rsid w:val="00751EA8"/>
    <w:rsid w:val="007563E1"/>
    <w:rsid w:val="00760F02"/>
    <w:rsid w:val="00762AA0"/>
    <w:rsid w:val="00762D4B"/>
    <w:rsid w:val="00764F55"/>
    <w:rsid w:val="007708FD"/>
    <w:rsid w:val="007724A6"/>
    <w:rsid w:val="00772C76"/>
    <w:rsid w:val="007732A2"/>
    <w:rsid w:val="00774386"/>
    <w:rsid w:val="0077607D"/>
    <w:rsid w:val="007765A7"/>
    <w:rsid w:val="00780823"/>
    <w:rsid w:val="00781282"/>
    <w:rsid w:val="00781486"/>
    <w:rsid w:val="007818BF"/>
    <w:rsid w:val="00783E96"/>
    <w:rsid w:val="00787E52"/>
    <w:rsid w:val="00792D3C"/>
    <w:rsid w:val="007951B7"/>
    <w:rsid w:val="00797FEA"/>
    <w:rsid w:val="00797FEC"/>
    <w:rsid w:val="007A29E9"/>
    <w:rsid w:val="007A4608"/>
    <w:rsid w:val="007A5B35"/>
    <w:rsid w:val="007A5BFB"/>
    <w:rsid w:val="007A6A5F"/>
    <w:rsid w:val="007A7739"/>
    <w:rsid w:val="007B1E75"/>
    <w:rsid w:val="007B5481"/>
    <w:rsid w:val="007C08CC"/>
    <w:rsid w:val="007C17FC"/>
    <w:rsid w:val="007C59D1"/>
    <w:rsid w:val="007D0054"/>
    <w:rsid w:val="007D01EC"/>
    <w:rsid w:val="007D3A56"/>
    <w:rsid w:val="007D618F"/>
    <w:rsid w:val="007D67CC"/>
    <w:rsid w:val="007E041A"/>
    <w:rsid w:val="007E041D"/>
    <w:rsid w:val="007E1E49"/>
    <w:rsid w:val="007E7732"/>
    <w:rsid w:val="007F1D75"/>
    <w:rsid w:val="007F3B69"/>
    <w:rsid w:val="007F7375"/>
    <w:rsid w:val="0080047B"/>
    <w:rsid w:val="00800E80"/>
    <w:rsid w:val="00801001"/>
    <w:rsid w:val="00802B17"/>
    <w:rsid w:val="00810290"/>
    <w:rsid w:val="008110C7"/>
    <w:rsid w:val="008111FE"/>
    <w:rsid w:val="008154DE"/>
    <w:rsid w:val="00815817"/>
    <w:rsid w:val="008253DD"/>
    <w:rsid w:val="00830730"/>
    <w:rsid w:val="00831777"/>
    <w:rsid w:val="00840036"/>
    <w:rsid w:val="008407BE"/>
    <w:rsid w:val="0084261D"/>
    <w:rsid w:val="00844265"/>
    <w:rsid w:val="00844A9E"/>
    <w:rsid w:val="00846B44"/>
    <w:rsid w:val="008470C5"/>
    <w:rsid w:val="0085051D"/>
    <w:rsid w:val="00852036"/>
    <w:rsid w:val="00853B6A"/>
    <w:rsid w:val="008554F0"/>
    <w:rsid w:val="00855EC3"/>
    <w:rsid w:val="0085647F"/>
    <w:rsid w:val="00860356"/>
    <w:rsid w:val="00860AA8"/>
    <w:rsid w:val="00860AE9"/>
    <w:rsid w:val="00863F85"/>
    <w:rsid w:val="008657BB"/>
    <w:rsid w:val="0086622F"/>
    <w:rsid w:val="00867CC3"/>
    <w:rsid w:val="00872CEE"/>
    <w:rsid w:val="008810FE"/>
    <w:rsid w:val="0088453B"/>
    <w:rsid w:val="00887FB9"/>
    <w:rsid w:val="00891107"/>
    <w:rsid w:val="00892E96"/>
    <w:rsid w:val="008A01D1"/>
    <w:rsid w:val="008A1D90"/>
    <w:rsid w:val="008A3A00"/>
    <w:rsid w:val="008A3D9C"/>
    <w:rsid w:val="008A7973"/>
    <w:rsid w:val="008B0EBF"/>
    <w:rsid w:val="008B171C"/>
    <w:rsid w:val="008B1D6A"/>
    <w:rsid w:val="008B5B2C"/>
    <w:rsid w:val="008B6C53"/>
    <w:rsid w:val="008B71ED"/>
    <w:rsid w:val="008B7CDC"/>
    <w:rsid w:val="008D331D"/>
    <w:rsid w:val="008D4505"/>
    <w:rsid w:val="008D7EE0"/>
    <w:rsid w:val="008E001B"/>
    <w:rsid w:val="008E0B9E"/>
    <w:rsid w:val="008E1317"/>
    <w:rsid w:val="008E40E0"/>
    <w:rsid w:val="008E574C"/>
    <w:rsid w:val="008E6874"/>
    <w:rsid w:val="008E7723"/>
    <w:rsid w:val="008F2868"/>
    <w:rsid w:val="008F3B47"/>
    <w:rsid w:val="008F4574"/>
    <w:rsid w:val="008F61C1"/>
    <w:rsid w:val="00903E0E"/>
    <w:rsid w:val="009122EE"/>
    <w:rsid w:val="0091775B"/>
    <w:rsid w:val="00921D62"/>
    <w:rsid w:val="009228E1"/>
    <w:rsid w:val="009235B8"/>
    <w:rsid w:val="00924189"/>
    <w:rsid w:val="00927145"/>
    <w:rsid w:val="009312C7"/>
    <w:rsid w:val="0093207C"/>
    <w:rsid w:val="00933271"/>
    <w:rsid w:val="00935166"/>
    <w:rsid w:val="009359CE"/>
    <w:rsid w:val="00935D8C"/>
    <w:rsid w:val="009360ED"/>
    <w:rsid w:val="00936659"/>
    <w:rsid w:val="00937586"/>
    <w:rsid w:val="009416B0"/>
    <w:rsid w:val="00945FBB"/>
    <w:rsid w:val="00946D3A"/>
    <w:rsid w:val="0095396F"/>
    <w:rsid w:val="00954B4A"/>
    <w:rsid w:val="009559F9"/>
    <w:rsid w:val="009567F2"/>
    <w:rsid w:val="0095704F"/>
    <w:rsid w:val="00957BAF"/>
    <w:rsid w:val="009611D7"/>
    <w:rsid w:val="00961685"/>
    <w:rsid w:val="00962BC8"/>
    <w:rsid w:val="00966F65"/>
    <w:rsid w:val="00967FD7"/>
    <w:rsid w:val="00970179"/>
    <w:rsid w:val="00971FDC"/>
    <w:rsid w:val="00980FFD"/>
    <w:rsid w:val="00982543"/>
    <w:rsid w:val="009838B0"/>
    <w:rsid w:val="00986ABC"/>
    <w:rsid w:val="00987F3E"/>
    <w:rsid w:val="009904BA"/>
    <w:rsid w:val="00991716"/>
    <w:rsid w:val="00992AF9"/>
    <w:rsid w:val="00992CAF"/>
    <w:rsid w:val="00997539"/>
    <w:rsid w:val="009A0E35"/>
    <w:rsid w:val="009A41B4"/>
    <w:rsid w:val="009A4A03"/>
    <w:rsid w:val="009A6B78"/>
    <w:rsid w:val="009B44AE"/>
    <w:rsid w:val="009B475E"/>
    <w:rsid w:val="009B5885"/>
    <w:rsid w:val="009B5C07"/>
    <w:rsid w:val="009B647B"/>
    <w:rsid w:val="009B7D91"/>
    <w:rsid w:val="009C05ED"/>
    <w:rsid w:val="009C3810"/>
    <w:rsid w:val="009C4A67"/>
    <w:rsid w:val="009C4CBE"/>
    <w:rsid w:val="009C5E9F"/>
    <w:rsid w:val="009C77C3"/>
    <w:rsid w:val="009D213C"/>
    <w:rsid w:val="009D3AB1"/>
    <w:rsid w:val="009D3D84"/>
    <w:rsid w:val="009D5981"/>
    <w:rsid w:val="009D6AE1"/>
    <w:rsid w:val="009E16AA"/>
    <w:rsid w:val="009E4D2A"/>
    <w:rsid w:val="009F74AB"/>
    <w:rsid w:val="009F7801"/>
    <w:rsid w:val="00A0000A"/>
    <w:rsid w:val="00A009B7"/>
    <w:rsid w:val="00A01BA8"/>
    <w:rsid w:val="00A058E6"/>
    <w:rsid w:val="00A0728B"/>
    <w:rsid w:val="00A17456"/>
    <w:rsid w:val="00A20768"/>
    <w:rsid w:val="00A2083C"/>
    <w:rsid w:val="00A2270B"/>
    <w:rsid w:val="00A22C5E"/>
    <w:rsid w:val="00A2470D"/>
    <w:rsid w:val="00A24BC6"/>
    <w:rsid w:val="00A267E6"/>
    <w:rsid w:val="00A2697F"/>
    <w:rsid w:val="00A30551"/>
    <w:rsid w:val="00A3161B"/>
    <w:rsid w:val="00A330D1"/>
    <w:rsid w:val="00A366D4"/>
    <w:rsid w:val="00A37519"/>
    <w:rsid w:val="00A42508"/>
    <w:rsid w:val="00A44E5D"/>
    <w:rsid w:val="00A46748"/>
    <w:rsid w:val="00A47E15"/>
    <w:rsid w:val="00A536B1"/>
    <w:rsid w:val="00A53DC6"/>
    <w:rsid w:val="00A5555E"/>
    <w:rsid w:val="00A56528"/>
    <w:rsid w:val="00A56D6C"/>
    <w:rsid w:val="00A57E8F"/>
    <w:rsid w:val="00A6044A"/>
    <w:rsid w:val="00A6423F"/>
    <w:rsid w:val="00A64C64"/>
    <w:rsid w:val="00A678C4"/>
    <w:rsid w:val="00A71DD1"/>
    <w:rsid w:val="00A73EF4"/>
    <w:rsid w:val="00A757E9"/>
    <w:rsid w:val="00A7739E"/>
    <w:rsid w:val="00A84DA6"/>
    <w:rsid w:val="00A86090"/>
    <w:rsid w:val="00A863F2"/>
    <w:rsid w:val="00A86DB2"/>
    <w:rsid w:val="00A87975"/>
    <w:rsid w:val="00A9477F"/>
    <w:rsid w:val="00A96EA2"/>
    <w:rsid w:val="00A97787"/>
    <w:rsid w:val="00AA08F9"/>
    <w:rsid w:val="00AA3194"/>
    <w:rsid w:val="00AA6C55"/>
    <w:rsid w:val="00AA6F7F"/>
    <w:rsid w:val="00AA7801"/>
    <w:rsid w:val="00AB1CF5"/>
    <w:rsid w:val="00AB71C7"/>
    <w:rsid w:val="00AB7935"/>
    <w:rsid w:val="00AC0564"/>
    <w:rsid w:val="00AC16DF"/>
    <w:rsid w:val="00AC3067"/>
    <w:rsid w:val="00AC4855"/>
    <w:rsid w:val="00AC4D6E"/>
    <w:rsid w:val="00AC68FB"/>
    <w:rsid w:val="00AC7894"/>
    <w:rsid w:val="00AD0773"/>
    <w:rsid w:val="00AD7FC4"/>
    <w:rsid w:val="00AE1E1C"/>
    <w:rsid w:val="00AE4AFF"/>
    <w:rsid w:val="00AE6C81"/>
    <w:rsid w:val="00AE74BA"/>
    <w:rsid w:val="00AF2A10"/>
    <w:rsid w:val="00AF6149"/>
    <w:rsid w:val="00AF6698"/>
    <w:rsid w:val="00B0286D"/>
    <w:rsid w:val="00B045C9"/>
    <w:rsid w:val="00B04810"/>
    <w:rsid w:val="00B13821"/>
    <w:rsid w:val="00B212C4"/>
    <w:rsid w:val="00B22B40"/>
    <w:rsid w:val="00B231F8"/>
    <w:rsid w:val="00B25066"/>
    <w:rsid w:val="00B27686"/>
    <w:rsid w:val="00B27D66"/>
    <w:rsid w:val="00B305D5"/>
    <w:rsid w:val="00B30734"/>
    <w:rsid w:val="00B31AF9"/>
    <w:rsid w:val="00B325B4"/>
    <w:rsid w:val="00B32E69"/>
    <w:rsid w:val="00B34B4B"/>
    <w:rsid w:val="00B36D7E"/>
    <w:rsid w:val="00B40208"/>
    <w:rsid w:val="00B44A11"/>
    <w:rsid w:val="00B46C82"/>
    <w:rsid w:val="00B46DC2"/>
    <w:rsid w:val="00B50441"/>
    <w:rsid w:val="00B52ACE"/>
    <w:rsid w:val="00B540C2"/>
    <w:rsid w:val="00B621F7"/>
    <w:rsid w:val="00B6445F"/>
    <w:rsid w:val="00B65179"/>
    <w:rsid w:val="00B668CD"/>
    <w:rsid w:val="00B70491"/>
    <w:rsid w:val="00B71188"/>
    <w:rsid w:val="00B72D48"/>
    <w:rsid w:val="00B7344C"/>
    <w:rsid w:val="00B73924"/>
    <w:rsid w:val="00B77065"/>
    <w:rsid w:val="00B817A9"/>
    <w:rsid w:val="00B81951"/>
    <w:rsid w:val="00B83D9A"/>
    <w:rsid w:val="00B84F13"/>
    <w:rsid w:val="00B90C4E"/>
    <w:rsid w:val="00B92187"/>
    <w:rsid w:val="00B92394"/>
    <w:rsid w:val="00B93C15"/>
    <w:rsid w:val="00B944F1"/>
    <w:rsid w:val="00B974CD"/>
    <w:rsid w:val="00BA1AAC"/>
    <w:rsid w:val="00BA4EEA"/>
    <w:rsid w:val="00BA58A9"/>
    <w:rsid w:val="00BA5CC1"/>
    <w:rsid w:val="00BA63BB"/>
    <w:rsid w:val="00BA6C4D"/>
    <w:rsid w:val="00BB3B91"/>
    <w:rsid w:val="00BC36B9"/>
    <w:rsid w:val="00BC6DA8"/>
    <w:rsid w:val="00BD1221"/>
    <w:rsid w:val="00BD14BD"/>
    <w:rsid w:val="00BD2B90"/>
    <w:rsid w:val="00BD4463"/>
    <w:rsid w:val="00BD4ABE"/>
    <w:rsid w:val="00BD5346"/>
    <w:rsid w:val="00BE12CB"/>
    <w:rsid w:val="00BE1607"/>
    <w:rsid w:val="00BE26A5"/>
    <w:rsid w:val="00BE4192"/>
    <w:rsid w:val="00BE4728"/>
    <w:rsid w:val="00BE57E6"/>
    <w:rsid w:val="00BE5ED8"/>
    <w:rsid w:val="00BE6A7C"/>
    <w:rsid w:val="00BE6FFF"/>
    <w:rsid w:val="00BF79A3"/>
    <w:rsid w:val="00C03529"/>
    <w:rsid w:val="00C03E00"/>
    <w:rsid w:val="00C04646"/>
    <w:rsid w:val="00C0476A"/>
    <w:rsid w:val="00C10368"/>
    <w:rsid w:val="00C125CF"/>
    <w:rsid w:val="00C127E7"/>
    <w:rsid w:val="00C16530"/>
    <w:rsid w:val="00C1729E"/>
    <w:rsid w:val="00C23239"/>
    <w:rsid w:val="00C23402"/>
    <w:rsid w:val="00C2432F"/>
    <w:rsid w:val="00C30447"/>
    <w:rsid w:val="00C31754"/>
    <w:rsid w:val="00C325A1"/>
    <w:rsid w:val="00C35C71"/>
    <w:rsid w:val="00C35F61"/>
    <w:rsid w:val="00C369C4"/>
    <w:rsid w:val="00C36BFE"/>
    <w:rsid w:val="00C375C5"/>
    <w:rsid w:val="00C4008A"/>
    <w:rsid w:val="00C40643"/>
    <w:rsid w:val="00C40A90"/>
    <w:rsid w:val="00C416F9"/>
    <w:rsid w:val="00C433A8"/>
    <w:rsid w:val="00C43B0F"/>
    <w:rsid w:val="00C4454E"/>
    <w:rsid w:val="00C4631C"/>
    <w:rsid w:val="00C4744D"/>
    <w:rsid w:val="00C505F4"/>
    <w:rsid w:val="00C54D9B"/>
    <w:rsid w:val="00C5529A"/>
    <w:rsid w:val="00C5646A"/>
    <w:rsid w:val="00C57152"/>
    <w:rsid w:val="00C6157A"/>
    <w:rsid w:val="00C64FCC"/>
    <w:rsid w:val="00C6539B"/>
    <w:rsid w:val="00C66049"/>
    <w:rsid w:val="00C67FB0"/>
    <w:rsid w:val="00C72AD5"/>
    <w:rsid w:val="00C7710E"/>
    <w:rsid w:val="00C772E0"/>
    <w:rsid w:val="00C80B07"/>
    <w:rsid w:val="00C81272"/>
    <w:rsid w:val="00C81A63"/>
    <w:rsid w:val="00C81CA0"/>
    <w:rsid w:val="00C853FC"/>
    <w:rsid w:val="00C90699"/>
    <w:rsid w:val="00C90D8A"/>
    <w:rsid w:val="00C9568F"/>
    <w:rsid w:val="00C9643B"/>
    <w:rsid w:val="00C97333"/>
    <w:rsid w:val="00CA177B"/>
    <w:rsid w:val="00CA40FA"/>
    <w:rsid w:val="00CA4827"/>
    <w:rsid w:val="00CA58C8"/>
    <w:rsid w:val="00CA6F8F"/>
    <w:rsid w:val="00CB0F79"/>
    <w:rsid w:val="00CB1B59"/>
    <w:rsid w:val="00CB22FB"/>
    <w:rsid w:val="00CB265A"/>
    <w:rsid w:val="00CB2724"/>
    <w:rsid w:val="00CB2F6F"/>
    <w:rsid w:val="00CB48B0"/>
    <w:rsid w:val="00CB5A51"/>
    <w:rsid w:val="00CB7B09"/>
    <w:rsid w:val="00CC3E52"/>
    <w:rsid w:val="00CC67CC"/>
    <w:rsid w:val="00CC77CE"/>
    <w:rsid w:val="00CD337C"/>
    <w:rsid w:val="00CD350E"/>
    <w:rsid w:val="00CD451C"/>
    <w:rsid w:val="00CD4ADD"/>
    <w:rsid w:val="00CD54EF"/>
    <w:rsid w:val="00CD6B37"/>
    <w:rsid w:val="00CE0854"/>
    <w:rsid w:val="00CE1DCC"/>
    <w:rsid w:val="00CE2E33"/>
    <w:rsid w:val="00CE3FE2"/>
    <w:rsid w:val="00CE6F84"/>
    <w:rsid w:val="00CE7DDD"/>
    <w:rsid w:val="00CF14DF"/>
    <w:rsid w:val="00CF31D4"/>
    <w:rsid w:val="00CF3EC8"/>
    <w:rsid w:val="00CF4C5A"/>
    <w:rsid w:val="00CF4E3A"/>
    <w:rsid w:val="00CF624B"/>
    <w:rsid w:val="00D007A0"/>
    <w:rsid w:val="00D0113E"/>
    <w:rsid w:val="00D0279F"/>
    <w:rsid w:val="00D043D5"/>
    <w:rsid w:val="00D060B8"/>
    <w:rsid w:val="00D10B1D"/>
    <w:rsid w:val="00D13B62"/>
    <w:rsid w:val="00D14FBB"/>
    <w:rsid w:val="00D16185"/>
    <w:rsid w:val="00D21271"/>
    <w:rsid w:val="00D21D5A"/>
    <w:rsid w:val="00D222DB"/>
    <w:rsid w:val="00D23767"/>
    <w:rsid w:val="00D24AB7"/>
    <w:rsid w:val="00D30E03"/>
    <w:rsid w:val="00D3157E"/>
    <w:rsid w:val="00D32386"/>
    <w:rsid w:val="00D326E4"/>
    <w:rsid w:val="00D34183"/>
    <w:rsid w:val="00D34CA8"/>
    <w:rsid w:val="00D35205"/>
    <w:rsid w:val="00D366A5"/>
    <w:rsid w:val="00D36CF7"/>
    <w:rsid w:val="00D3744F"/>
    <w:rsid w:val="00D376A0"/>
    <w:rsid w:val="00D37E52"/>
    <w:rsid w:val="00D42B92"/>
    <w:rsid w:val="00D4613B"/>
    <w:rsid w:val="00D46A74"/>
    <w:rsid w:val="00D46F89"/>
    <w:rsid w:val="00D47BFA"/>
    <w:rsid w:val="00D516CE"/>
    <w:rsid w:val="00D54461"/>
    <w:rsid w:val="00D60A6B"/>
    <w:rsid w:val="00D60DCB"/>
    <w:rsid w:val="00D61974"/>
    <w:rsid w:val="00D62871"/>
    <w:rsid w:val="00D63B9D"/>
    <w:rsid w:val="00D66647"/>
    <w:rsid w:val="00D66C2E"/>
    <w:rsid w:val="00D674B2"/>
    <w:rsid w:val="00D701AB"/>
    <w:rsid w:val="00D7225B"/>
    <w:rsid w:val="00D75506"/>
    <w:rsid w:val="00D75BB9"/>
    <w:rsid w:val="00D75E8C"/>
    <w:rsid w:val="00D80D31"/>
    <w:rsid w:val="00D8204A"/>
    <w:rsid w:val="00D83030"/>
    <w:rsid w:val="00D8492A"/>
    <w:rsid w:val="00D86CDF"/>
    <w:rsid w:val="00D91739"/>
    <w:rsid w:val="00D92CAD"/>
    <w:rsid w:val="00D96EB7"/>
    <w:rsid w:val="00DA253B"/>
    <w:rsid w:val="00DA3172"/>
    <w:rsid w:val="00DA5035"/>
    <w:rsid w:val="00DA6EA0"/>
    <w:rsid w:val="00DB2F54"/>
    <w:rsid w:val="00DB78B5"/>
    <w:rsid w:val="00DC0B37"/>
    <w:rsid w:val="00DC3DBA"/>
    <w:rsid w:val="00DC4A0E"/>
    <w:rsid w:val="00DC7CC0"/>
    <w:rsid w:val="00DD2F02"/>
    <w:rsid w:val="00DD7562"/>
    <w:rsid w:val="00DE0896"/>
    <w:rsid w:val="00DE2E80"/>
    <w:rsid w:val="00DE3F07"/>
    <w:rsid w:val="00DE6E75"/>
    <w:rsid w:val="00DE7540"/>
    <w:rsid w:val="00DF11DF"/>
    <w:rsid w:val="00DF1AD2"/>
    <w:rsid w:val="00DF3B2F"/>
    <w:rsid w:val="00DF3C80"/>
    <w:rsid w:val="00DF65B2"/>
    <w:rsid w:val="00E019CB"/>
    <w:rsid w:val="00E02A38"/>
    <w:rsid w:val="00E0537D"/>
    <w:rsid w:val="00E05BE1"/>
    <w:rsid w:val="00E060A4"/>
    <w:rsid w:val="00E06631"/>
    <w:rsid w:val="00E079C4"/>
    <w:rsid w:val="00E11437"/>
    <w:rsid w:val="00E207FB"/>
    <w:rsid w:val="00E20CC7"/>
    <w:rsid w:val="00E21F3E"/>
    <w:rsid w:val="00E22469"/>
    <w:rsid w:val="00E22950"/>
    <w:rsid w:val="00E251C9"/>
    <w:rsid w:val="00E26E6C"/>
    <w:rsid w:val="00E302DD"/>
    <w:rsid w:val="00E322DD"/>
    <w:rsid w:val="00E33114"/>
    <w:rsid w:val="00E37E65"/>
    <w:rsid w:val="00E4085D"/>
    <w:rsid w:val="00E4106E"/>
    <w:rsid w:val="00E42A78"/>
    <w:rsid w:val="00E450F4"/>
    <w:rsid w:val="00E53D5C"/>
    <w:rsid w:val="00E57201"/>
    <w:rsid w:val="00E61270"/>
    <w:rsid w:val="00E65824"/>
    <w:rsid w:val="00E72DD7"/>
    <w:rsid w:val="00E7459D"/>
    <w:rsid w:val="00E77CAB"/>
    <w:rsid w:val="00E829E8"/>
    <w:rsid w:val="00E83635"/>
    <w:rsid w:val="00E90266"/>
    <w:rsid w:val="00E90A82"/>
    <w:rsid w:val="00EA38FB"/>
    <w:rsid w:val="00EA5C82"/>
    <w:rsid w:val="00EA65D9"/>
    <w:rsid w:val="00EA6F0C"/>
    <w:rsid w:val="00EB0855"/>
    <w:rsid w:val="00EB1F49"/>
    <w:rsid w:val="00EB3465"/>
    <w:rsid w:val="00EB510C"/>
    <w:rsid w:val="00EB597B"/>
    <w:rsid w:val="00EB7469"/>
    <w:rsid w:val="00EC646E"/>
    <w:rsid w:val="00EC7952"/>
    <w:rsid w:val="00ED044C"/>
    <w:rsid w:val="00ED6E40"/>
    <w:rsid w:val="00EE2D1A"/>
    <w:rsid w:val="00EE51A9"/>
    <w:rsid w:val="00EE561B"/>
    <w:rsid w:val="00EF0386"/>
    <w:rsid w:val="00EF2547"/>
    <w:rsid w:val="00EF7362"/>
    <w:rsid w:val="00F00312"/>
    <w:rsid w:val="00F007D2"/>
    <w:rsid w:val="00F01486"/>
    <w:rsid w:val="00F028CC"/>
    <w:rsid w:val="00F05819"/>
    <w:rsid w:val="00F0680B"/>
    <w:rsid w:val="00F107DA"/>
    <w:rsid w:val="00F11F09"/>
    <w:rsid w:val="00F12A79"/>
    <w:rsid w:val="00F13614"/>
    <w:rsid w:val="00F15418"/>
    <w:rsid w:val="00F17AC9"/>
    <w:rsid w:val="00F20C38"/>
    <w:rsid w:val="00F20E5C"/>
    <w:rsid w:val="00F24D90"/>
    <w:rsid w:val="00F25BFA"/>
    <w:rsid w:val="00F26863"/>
    <w:rsid w:val="00F26AA8"/>
    <w:rsid w:val="00F276C1"/>
    <w:rsid w:val="00F30A5B"/>
    <w:rsid w:val="00F321EF"/>
    <w:rsid w:val="00F323A4"/>
    <w:rsid w:val="00F32445"/>
    <w:rsid w:val="00F4055A"/>
    <w:rsid w:val="00F40C95"/>
    <w:rsid w:val="00F41D2C"/>
    <w:rsid w:val="00F43BD8"/>
    <w:rsid w:val="00F45491"/>
    <w:rsid w:val="00F456DA"/>
    <w:rsid w:val="00F468C3"/>
    <w:rsid w:val="00F53EDC"/>
    <w:rsid w:val="00F5496F"/>
    <w:rsid w:val="00F54A86"/>
    <w:rsid w:val="00F57E0F"/>
    <w:rsid w:val="00F637C4"/>
    <w:rsid w:val="00F63FDB"/>
    <w:rsid w:val="00F647D8"/>
    <w:rsid w:val="00F66206"/>
    <w:rsid w:val="00F665C9"/>
    <w:rsid w:val="00F66CC1"/>
    <w:rsid w:val="00F707FC"/>
    <w:rsid w:val="00F715DE"/>
    <w:rsid w:val="00F72145"/>
    <w:rsid w:val="00F72423"/>
    <w:rsid w:val="00F73120"/>
    <w:rsid w:val="00F75775"/>
    <w:rsid w:val="00F766C7"/>
    <w:rsid w:val="00F76AD2"/>
    <w:rsid w:val="00F77205"/>
    <w:rsid w:val="00F77E67"/>
    <w:rsid w:val="00F83DEF"/>
    <w:rsid w:val="00F91755"/>
    <w:rsid w:val="00F92C38"/>
    <w:rsid w:val="00F92E0B"/>
    <w:rsid w:val="00F94469"/>
    <w:rsid w:val="00F94C4F"/>
    <w:rsid w:val="00F952A8"/>
    <w:rsid w:val="00FA038C"/>
    <w:rsid w:val="00FA04B9"/>
    <w:rsid w:val="00FA623B"/>
    <w:rsid w:val="00FA65A5"/>
    <w:rsid w:val="00FA680C"/>
    <w:rsid w:val="00FB2AFF"/>
    <w:rsid w:val="00FB31F2"/>
    <w:rsid w:val="00FB3DBA"/>
    <w:rsid w:val="00FB4FA5"/>
    <w:rsid w:val="00FB5109"/>
    <w:rsid w:val="00FB5E02"/>
    <w:rsid w:val="00FB611D"/>
    <w:rsid w:val="00FC2E47"/>
    <w:rsid w:val="00FC7853"/>
    <w:rsid w:val="00FD19F6"/>
    <w:rsid w:val="00FD311F"/>
    <w:rsid w:val="00FD504E"/>
    <w:rsid w:val="00FD56FE"/>
    <w:rsid w:val="00FD5EF3"/>
    <w:rsid w:val="00FE0AB2"/>
    <w:rsid w:val="00FE23FB"/>
    <w:rsid w:val="00FE2EE6"/>
    <w:rsid w:val="00FE7707"/>
    <w:rsid w:val="00FE7FB6"/>
    <w:rsid w:val="00FF403E"/>
    <w:rsid w:val="00FF407B"/>
    <w:rsid w:val="00FF4ABE"/>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90E26"/>
  <w15:docId w15:val="{9D12DCD2-2214-864B-9EAD-1BC1E401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2C4EF2"/>
    <w:pPr>
      <w:jc w:val="both"/>
      <w:outlineLvl w:val="1"/>
    </w:pPr>
    <w:rPr>
      <w:rFonts w:cs="Arial"/>
      <w:b/>
    </w:rPr>
  </w:style>
  <w:style w:type="paragraph" w:styleId="Heading3">
    <w:name w:val="heading 3"/>
    <w:basedOn w:val="StyleAgendaItemLeft0"/>
    <w:next w:val="Normal"/>
    <w:link w:val="Heading3Char"/>
    <w:uiPriority w:val="1"/>
    <w:unhideWhenUsed/>
    <w:qFormat/>
    <w:rsid w:val="00E90A82"/>
    <w:pPr>
      <w:jc w:val="both"/>
      <w:outlineLvl w:val="2"/>
    </w:pPr>
    <w:rPr>
      <w:rFonts w:cs="Arial"/>
      <w:i/>
      <w:sz w:val="20"/>
    </w:rPr>
  </w:style>
  <w:style w:type="paragraph" w:styleId="Heading4">
    <w:name w:val="heading 4"/>
    <w:basedOn w:val="Normal"/>
    <w:next w:val="Normal"/>
    <w:link w:val="Heading4Char"/>
    <w:autoRedefine/>
    <w:uiPriority w:val="1"/>
    <w:unhideWhenUsed/>
    <w:qFormat/>
    <w:rsid w:val="001774F7"/>
    <w:pPr>
      <w:ind w:left="0"/>
      <w:outlineLvl w:val="3"/>
    </w:pPr>
    <w:rPr>
      <w:color w:val="FFFFFF" w:themeColor="background1"/>
      <w:sz w:val="16"/>
      <w:szCs w:val="16"/>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E90A82"/>
    <w:pPr>
      <w:shd w:val="clear" w:color="auto" w:fill="404040"/>
      <w:ind w:left="0"/>
      <w:jc w:val="center"/>
    </w:pPr>
    <w:rPr>
      <w:i/>
      <w:caps/>
      <w:color w:val="FFFF0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39"/>
    <w:rsid w:val="0056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1"/>
    <w:link w:val="TitleChar"/>
    <w:qFormat/>
    <w:rsid w:val="00B305D5"/>
    <w:rPr>
      <w:sz w:val="32"/>
      <w:szCs w:val="32"/>
    </w:rPr>
  </w:style>
  <w:style w:type="paragraph" w:styleId="NormalWeb">
    <w:name w:val="Normal (Web)"/>
    <w:basedOn w:val="Normal"/>
    <w:uiPriority w:val="99"/>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qFormat/>
    <w:rsid w:val="00BC36B9"/>
    <w:rPr>
      <w:sz w:val="16"/>
    </w:rPr>
  </w:style>
  <w:style w:type="character" w:customStyle="1" w:styleId="FootnoteTextChar">
    <w:name w:val="Footnote Text Char"/>
    <w:basedOn w:val="DefaultParagraphFont"/>
    <w:link w:val="FootnoteText"/>
    <w:rsid w:val="00BC36B9"/>
    <w:rPr>
      <w:rFonts w:ascii="Arial" w:hAnsi="Arial"/>
      <w:spacing w:val="-5"/>
      <w:sz w:val="16"/>
    </w:rPr>
  </w:style>
  <w:style w:type="character" w:styleId="FootnoteReference">
    <w:name w:val="footnote reference"/>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1">
    <w:name w:val="Normal1"/>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uiPriority w:val="1"/>
    <w:rsid w:val="001774F7"/>
    <w:rPr>
      <w:rFonts w:ascii="Arial" w:hAnsi="Arial"/>
      <w:color w:val="FFFFFF" w:themeColor="background1"/>
      <w:spacing w:val="-5"/>
      <w:sz w:val="16"/>
      <w:szCs w:val="16"/>
    </w:rPr>
  </w:style>
  <w:style w:type="character" w:customStyle="1" w:styleId="TitleChar">
    <w:name w:val="Title Char"/>
    <w:basedOn w:val="DefaultParagraphFont"/>
    <w:link w:val="Title"/>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E90A82"/>
    <w:rPr>
      <w:rFonts w:ascii="Arial" w:hAnsi="Arial" w:cs="Arial"/>
      <w:i/>
      <w:spacing w:val="-5"/>
      <w:shd w:val="clear" w:color="auto" w:fill="C0C0C0"/>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1"/>
    <w:next w:val="Normal1"/>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1"/>
    <w:next w:val="Normal1"/>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1"/>
    <w:next w:val="Normal1"/>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uiPriority w:val="39"/>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 w:type="character" w:customStyle="1" w:styleId="scxo176566513">
    <w:name w:val="scxo176566513"/>
    <w:basedOn w:val="DefaultParagraphFont"/>
    <w:rsid w:val="00222164"/>
  </w:style>
  <w:style w:type="character" w:customStyle="1" w:styleId="scxo51390582">
    <w:name w:val="scxo51390582"/>
    <w:basedOn w:val="DefaultParagraphFont"/>
    <w:rsid w:val="00AB1CF5"/>
  </w:style>
  <w:style w:type="character" w:customStyle="1" w:styleId="normaltextrun1">
    <w:name w:val="normaltextrun1"/>
    <w:basedOn w:val="DefaultParagraphFont"/>
    <w:rsid w:val="00F92C38"/>
  </w:style>
  <w:style w:type="character" w:customStyle="1" w:styleId="scxo82862128">
    <w:name w:val="scxo82862128"/>
    <w:basedOn w:val="DefaultParagraphFont"/>
    <w:rsid w:val="00F92C38"/>
  </w:style>
  <w:style w:type="character" w:customStyle="1" w:styleId="scxo118413340">
    <w:name w:val="scxo118413340"/>
    <w:basedOn w:val="DefaultParagraphFont"/>
    <w:rsid w:val="0043324D"/>
  </w:style>
  <w:style w:type="character" w:customStyle="1" w:styleId="scxo53193001">
    <w:name w:val="scxo53193001"/>
    <w:basedOn w:val="DefaultParagraphFont"/>
    <w:rsid w:val="00FA623B"/>
  </w:style>
  <w:style w:type="character" w:customStyle="1" w:styleId="scxo123498866">
    <w:name w:val="scxo123498866"/>
    <w:basedOn w:val="DefaultParagraphFont"/>
    <w:rsid w:val="00620DF8"/>
  </w:style>
  <w:style w:type="character" w:customStyle="1" w:styleId="scxo137409496">
    <w:name w:val="scxo137409496"/>
    <w:basedOn w:val="DefaultParagraphFont"/>
    <w:rsid w:val="001571E7"/>
  </w:style>
  <w:style w:type="character" w:customStyle="1" w:styleId="apple-tab-span">
    <w:name w:val="apple-tab-span"/>
    <w:basedOn w:val="DefaultParagraphFont"/>
    <w:rsid w:val="00D91739"/>
  </w:style>
  <w:style w:type="table" w:styleId="TableContemporary">
    <w:name w:val="Table Contemporary"/>
    <w:basedOn w:val="TableNormal"/>
    <w:rsid w:val="008D331D"/>
    <w:pPr>
      <w:ind w:left="835"/>
    </w:pPr>
    <w:rPr>
      <w:sz w:val="20"/>
      <w:szCs w:val="20"/>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scxo154489669">
    <w:name w:val="scxo154489669"/>
    <w:basedOn w:val="DefaultParagraphFont"/>
    <w:rsid w:val="00B3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2480">
      <w:bodyDiv w:val="1"/>
      <w:marLeft w:val="0"/>
      <w:marRight w:val="0"/>
      <w:marTop w:val="0"/>
      <w:marBottom w:val="0"/>
      <w:divBdr>
        <w:top w:val="none" w:sz="0" w:space="0" w:color="auto"/>
        <w:left w:val="none" w:sz="0" w:space="0" w:color="auto"/>
        <w:bottom w:val="none" w:sz="0" w:space="0" w:color="auto"/>
        <w:right w:val="none" w:sz="0" w:space="0" w:color="auto"/>
      </w:divBdr>
    </w:div>
    <w:div w:id="123741404">
      <w:bodyDiv w:val="1"/>
      <w:marLeft w:val="0"/>
      <w:marRight w:val="0"/>
      <w:marTop w:val="0"/>
      <w:marBottom w:val="0"/>
      <w:divBdr>
        <w:top w:val="none" w:sz="0" w:space="0" w:color="auto"/>
        <w:left w:val="none" w:sz="0" w:space="0" w:color="auto"/>
        <w:bottom w:val="none" w:sz="0" w:space="0" w:color="auto"/>
        <w:right w:val="none" w:sz="0" w:space="0" w:color="auto"/>
      </w:divBdr>
    </w:div>
    <w:div w:id="196091026">
      <w:bodyDiv w:val="1"/>
      <w:marLeft w:val="0"/>
      <w:marRight w:val="0"/>
      <w:marTop w:val="0"/>
      <w:marBottom w:val="0"/>
      <w:divBdr>
        <w:top w:val="none" w:sz="0" w:space="0" w:color="auto"/>
        <w:left w:val="none" w:sz="0" w:space="0" w:color="auto"/>
        <w:bottom w:val="none" w:sz="0" w:space="0" w:color="auto"/>
        <w:right w:val="none" w:sz="0" w:space="0" w:color="auto"/>
      </w:divBdr>
      <w:divsChild>
        <w:div w:id="23217992">
          <w:marLeft w:val="0"/>
          <w:marRight w:val="0"/>
          <w:marTop w:val="0"/>
          <w:marBottom w:val="0"/>
          <w:divBdr>
            <w:top w:val="none" w:sz="0" w:space="0" w:color="auto"/>
            <w:left w:val="none" w:sz="0" w:space="0" w:color="auto"/>
            <w:bottom w:val="none" w:sz="0" w:space="0" w:color="auto"/>
            <w:right w:val="none" w:sz="0" w:space="0" w:color="auto"/>
          </w:divBdr>
        </w:div>
        <w:div w:id="39942968">
          <w:marLeft w:val="0"/>
          <w:marRight w:val="0"/>
          <w:marTop w:val="0"/>
          <w:marBottom w:val="0"/>
          <w:divBdr>
            <w:top w:val="none" w:sz="0" w:space="0" w:color="auto"/>
            <w:left w:val="none" w:sz="0" w:space="0" w:color="auto"/>
            <w:bottom w:val="none" w:sz="0" w:space="0" w:color="auto"/>
            <w:right w:val="none" w:sz="0" w:space="0" w:color="auto"/>
          </w:divBdr>
        </w:div>
        <w:div w:id="271934607">
          <w:marLeft w:val="0"/>
          <w:marRight w:val="0"/>
          <w:marTop w:val="0"/>
          <w:marBottom w:val="0"/>
          <w:divBdr>
            <w:top w:val="none" w:sz="0" w:space="0" w:color="auto"/>
            <w:left w:val="none" w:sz="0" w:space="0" w:color="auto"/>
            <w:bottom w:val="none" w:sz="0" w:space="0" w:color="auto"/>
            <w:right w:val="none" w:sz="0" w:space="0" w:color="auto"/>
          </w:divBdr>
        </w:div>
        <w:div w:id="537474600">
          <w:marLeft w:val="0"/>
          <w:marRight w:val="0"/>
          <w:marTop w:val="0"/>
          <w:marBottom w:val="0"/>
          <w:divBdr>
            <w:top w:val="none" w:sz="0" w:space="0" w:color="auto"/>
            <w:left w:val="none" w:sz="0" w:space="0" w:color="auto"/>
            <w:bottom w:val="none" w:sz="0" w:space="0" w:color="auto"/>
            <w:right w:val="none" w:sz="0" w:space="0" w:color="auto"/>
          </w:divBdr>
        </w:div>
        <w:div w:id="553079677">
          <w:marLeft w:val="0"/>
          <w:marRight w:val="0"/>
          <w:marTop w:val="0"/>
          <w:marBottom w:val="0"/>
          <w:divBdr>
            <w:top w:val="none" w:sz="0" w:space="0" w:color="auto"/>
            <w:left w:val="none" w:sz="0" w:space="0" w:color="auto"/>
            <w:bottom w:val="none" w:sz="0" w:space="0" w:color="auto"/>
            <w:right w:val="none" w:sz="0" w:space="0" w:color="auto"/>
          </w:divBdr>
        </w:div>
        <w:div w:id="597448426">
          <w:marLeft w:val="0"/>
          <w:marRight w:val="0"/>
          <w:marTop w:val="0"/>
          <w:marBottom w:val="0"/>
          <w:divBdr>
            <w:top w:val="none" w:sz="0" w:space="0" w:color="auto"/>
            <w:left w:val="none" w:sz="0" w:space="0" w:color="auto"/>
            <w:bottom w:val="none" w:sz="0" w:space="0" w:color="auto"/>
            <w:right w:val="none" w:sz="0" w:space="0" w:color="auto"/>
          </w:divBdr>
        </w:div>
        <w:div w:id="611784360">
          <w:marLeft w:val="0"/>
          <w:marRight w:val="0"/>
          <w:marTop w:val="0"/>
          <w:marBottom w:val="0"/>
          <w:divBdr>
            <w:top w:val="none" w:sz="0" w:space="0" w:color="auto"/>
            <w:left w:val="none" w:sz="0" w:space="0" w:color="auto"/>
            <w:bottom w:val="none" w:sz="0" w:space="0" w:color="auto"/>
            <w:right w:val="none" w:sz="0" w:space="0" w:color="auto"/>
          </w:divBdr>
        </w:div>
        <w:div w:id="654072206">
          <w:marLeft w:val="0"/>
          <w:marRight w:val="0"/>
          <w:marTop w:val="0"/>
          <w:marBottom w:val="0"/>
          <w:divBdr>
            <w:top w:val="none" w:sz="0" w:space="0" w:color="auto"/>
            <w:left w:val="none" w:sz="0" w:space="0" w:color="auto"/>
            <w:bottom w:val="none" w:sz="0" w:space="0" w:color="auto"/>
            <w:right w:val="none" w:sz="0" w:space="0" w:color="auto"/>
          </w:divBdr>
        </w:div>
        <w:div w:id="656998484">
          <w:marLeft w:val="0"/>
          <w:marRight w:val="0"/>
          <w:marTop w:val="0"/>
          <w:marBottom w:val="0"/>
          <w:divBdr>
            <w:top w:val="none" w:sz="0" w:space="0" w:color="auto"/>
            <w:left w:val="none" w:sz="0" w:space="0" w:color="auto"/>
            <w:bottom w:val="none" w:sz="0" w:space="0" w:color="auto"/>
            <w:right w:val="none" w:sz="0" w:space="0" w:color="auto"/>
          </w:divBdr>
        </w:div>
        <w:div w:id="668101822">
          <w:marLeft w:val="0"/>
          <w:marRight w:val="0"/>
          <w:marTop w:val="0"/>
          <w:marBottom w:val="0"/>
          <w:divBdr>
            <w:top w:val="none" w:sz="0" w:space="0" w:color="auto"/>
            <w:left w:val="none" w:sz="0" w:space="0" w:color="auto"/>
            <w:bottom w:val="none" w:sz="0" w:space="0" w:color="auto"/>
            <w:right w:val="none" w:sz="0" w:space="0" w:color="auto"/>
          </w:divBdr>
        </w:div>
        <w:div w:id="708843850">
          <w:marLeft w:val="0"/>
          <w:marRight w:val="0"/>
          <w:marTop w:val="0"/>
          <w:marBottom w:val="0"/>
          <w:divBdr>
            <w:top w:val="none" w:sz="0" w:space="0" w:color="auto"/>
            <w:left w:val="none" w:sz="0" w:space="0" w:color="auto"/>
            <w:bottom w:val="none" w:sz="0" w:space="0" w:color="auto"/>
            <w:right w:val="none" w:sz="0" w:space="0" w:color="auto"/>
          </w:divBdr>
        </w:div>
        <w:div w:id="729232246">
          <w:marLeft w:val="0"/>
          <w:marRight w:val="0"/>
          <w:marTop w:val="0"/>
          <w:marBottom w:val="0"/>
          <w:divBdr>
            <w:top w:val="none" w:sz="0" w:space="0" w:color="auto"/>
            <w:left w:val="none" w:sz="0" w:space="0" w:color="auto"/>
            <w:bottom w:val="none" w:sz="0" w:space="0" w:color="auto"/>
            <w:right w:val="none" w:sz="0" w:space="0" w:color="auto"/>
          </w:divBdr>
        </w:div>
        <w:div w:id="737049961">
          <w:marLeft w:val="0"/>
          <w:marRight w:val="0"/>
          <w:marTop w:val="0"/>
          <w:marBottom w:val="0"/>
          <w:divBdr>
            <w:top w:val="none" w:sz="0" w:space="0" w:color="auto"/>
            <w:left w:val="none" w:sz="0" w:space="0" w:color="auto"/>
            <w:bottom w:val="none" w:sz="0" w:space="0" w:color="auto"/>
            <w:right w:val="none" w:sz="0" w:space="0" w:color="auto"/>
          </w:divBdr>
        </w:div>
        <w:div w:id="784422961">
          <w:marLeft w:val="0"/>
          <w:marRight w:val="0"/>
          <w:marTop w:val="0"/>
          <w:marBottom w:val="0"/>
          <w:divBdr>
            <w:top w:val="none" w:sz="0" w:space="0" w:color="auto"/>
            <w:left w:val="none" w:sz="0" w:space="0" w:color="auto"/>
            <w:bottom w:val="none" w:sz="0" w:space="0" w:color="auto"/>
            <w:right w:val="none" w:sz="0" w:space="0" w:color="auto"/>
          </w:divBdr>
        </w:div>
        <w:div w:id="806703244">
          <w:marLeft w:val="0"/>
          <w:marRight w:val="0"/>
          <w:marTop w:val="0"/>
          <w:marBottom w:val="0"/>
          <w:divBdr>
            <w:top w:val="none" w:sz="0" w:space="0" w:color="auto"/>
            <w:left w:val="none" w:sz="0" w:space="0" w:color="auto"/>
            <w:bottom w:val="none" w:sz="0" w:space="0" w:color="auto"/>
            <w:right w:val="none" w:sz="0" w:space="0" w:color="auto"/>
          </w:divBdr>
        </w:div>
        <w:div w:id="865027485">
          <w:marLeft w:val="0"/>
          <w:marRight w:val="0"/>
          <w:marTop w:val="0"/>
          <w:marBottom w:val="0"/>
          <w:divBdr>
            <w:top w:val="none" w:sz="0" w:space="0" w:color="auto"/>
            <w:left w:val="none" w:sz="0" w:space="0" w:color="auto"/>
            <w:bottom w:val="none" w:sz="0" w:space="0" w:color="auto"/>
            <w:right w:val="none" w:sz="0" w:space="0" w:color="auto"/>
          </w:divBdr>
        </w:div>
        <w:div w:id="934243454">
          <w:marLeft w:val="0"/>
          <w:marRight w:val="0"/>
          <w:marTop w:val="0"/>
          <w:marBottom w:val="0"/>
          <w:divBdr>
            <w:top w:val="none" w:sz="0" w:space="0" w:color="auto"/>
            <w:left w:val="none" w:sz="0" w:space="0" w:color="auto"/>
            <w:bottom w:val="none" w:sz="0" w:space="0" w:color="auto"/>
            <w:right w:val="none" w:sz="0" w:space="0" w:color="auto"/>
          </w:divBdr>
        </w:div>
        <w:div w:id="968516160">
          <w:marLeft w:val="0"/>
          <w:marRight w:val="0"/>
          <w:marTop w:val="0"/>
          <w:marBottom w:val="0"/>
          <w:divBdr>
            <w:top w:val="none" w:sz="0" w:space="0" w:color="auto"/>
            <w:left w:val="none" w:sz="0" w:space="0" w:color="auto"/>
            <w:bottom w:val="none" w:sz="0" w:space="0" w:color="auto"/>
            <w:right w:val="none" w:sz="0" w:space="0" w:color="auto"/>
          </w:divBdr>
        </w:div>
        <w:div w:id="985551209">
          <w:marLeft w:val="0"/>
          <w:marRight w:val="0"/>
          <w:marTop w:val="0"/>
          <w:marBottom w:val="0"/>
          <w:divBdr>
            <w:top w:val="none" w:sz="0" w:space="0" w:color="auto"/>
            <w:left w:val="none" w:sz="0" w:space="0" w:color="auto"/>
            <w:bottom w:val="none" w:sz="0" w:space="0" w:color="auto"/>
            <w:right w:val="none" w:sz="0" w:space="0" w:color="auto"/>
          </w:divBdr>
        </w:div>
        <w:div w:id="1032420943">
          <w:marLeft w:val="0"/>
          <w:marRight w:val="0"/>
          <w:marTop w:val="0"/>
          <w:marBottom w:val="0"/>
          <w:divBdr>
            <w:top w:val="none" w:sz="0" w:space="0" w:color="auto"/>
            <w:left w:val="none" w:sz="0" w:space="0" w:color="auto"/>
            <w:bottom w:val="none" w:sz="0" w:space="0" w:color="auto"/>
            <w:right w:val="none" w:sz="0" w:space="0" w:color="auto"/>
          </w:divBdr>
        </w:div>
        <w:div w:id="1135565070">
          <w:marLeft w:val="0"/>
          <w:marRight w:val="0"/>
          <w:marTop w:val="0"/>
          <w:marBottom w:val="0"/>
          <w:divBdr>
            <w:top w:val="none" w:sz="0" w:space="0" w:color="auto"/>
            <w:left w:val="none" w:sz="0" w:space="0" w:color="auto"/>
            <w:bottom w:val="none" w:sz="0" w:space="0" w:color="auto"/>
            <w:right w:val="none" w:sz="0" w:space="0" w:color="auto"/>
          </w:divBdr>
        </w:div>
        <w:div w:id="1163817615">
          <w:marLeft w:val="0"/>
          <w:marRight w:val="0"/>
          <w:marTop w:val="0"/>
          <w:marBottom w:val="0"/>
          <w:divBdr>
            <w:top w:val="none" w:sz="0" w:space="0" w:color="auto"/>
            <w:left w:val="none" w:sz="0" w:space="0" w:color="auto"/>
            <w:bottom w:val="none" w:sz="0" w:space="0" w:color="auto"/>
            <w:right w:val="none" w:sz="0" w:space="0" w:color="auto"/>
          </w:divBdr>
        </w:div>
        <w:div w:id="1164781377">
          <w:marLeft w:val="0"/>
          <w:marRight w:val="0"/>
          <w:marTop w:val="0"/>
          <w:marBottom w:val="0"/>
          <w:divBdr>
            <w:top w:val="none" w:sz="0" w:space="0" w:color="auto"/>
            <w:left w:val="none" w:sz="0" w:space="0" w:color="auto"/>
            <w:bottom w:val="none" w:sz="0" w:space="0" w:color="auto"/>
            <w:right w:val="none" w:sz="0" w:space="0" w:color="auto"/>
          </w:divBdr>
        </w:div>
        <w:div w:id="1271859357">
          <w:marLeft w:val="0"/>
          <w:marRight w:val="0"/>
          <w:marTop w:val="0"/>
          <w:marBottom w:val="0"/>
          <w:divBdr>
            <w:top w:val="none" w:sz="0" w:space="0" w:color="auto"/>
            <w:left w:val="none" w:sz="0" w:space="0" w:color="auto"/>
            <w:bottom w:val="none" w:sz="0" w:space="0" w:color="auto"/>
            <w:right w:val="none" w:sz="0" w:space="0" w:color="auto"/>
          </w:divBdr>
        </w:div>
        <w:div w:id="1291982006">
          <w:marLeft w:val="0"/>
          <w:marRight w:val="0"/>
          <w:marTop w:val="0"/>
          <w:marBottom w:val="0"/>
          <w:divBdr>
            <w:top w:val="none" w:sz="0" w:space="0" w:color="auto"/>
            <w:left w:val="none" w:sz="0" w:space="0" w:color="auto"/>
            <w:bottom w:val="none" w:sz="0" w:space="0" w:color="auto"/>
            <w:right w:val="none" w:sz="0" w:space="0" w:color="auto"/>
          </w:divBdr>
        </w:div>
        <w:div w:id="1296989999">
          <w:marLeft w:val="0"/>
          <w:marRight w:val="0"/>
          <w:marTop w:val="0"/>
          <w:marBottom w:val="0"/>
          <w:divBdr>
            <w:top w:val="none" w:sz="0" w:space="0" w:color="auto"/>
            <w:left w:val="none" w:sz="0" w:space="0" w:color="auto"/>
            <w:bottom w:val="none" w:sz="0" w:space="0" w:color="auto"/>
            <w:right w:val="none" w:sz="0" w:space="0" w:color="auto"/>
          </w:divBdr>
        </w:div>
        <w:div w:id="1362826636">
          <w:marLeft w:val="0"/>
          <w:marRight w:val="0"/>
          <w:marTop w:val="0"/>
          <w:marBottom w:val="0"/>
          <w:divBdr>
            <w:top w:val="none" w:sz="0" w:space="0" w:color="auto"/>
            <w:left w:val="none" w:sz="0" w:space="0" w:color="auto"/>
            <w:bottom w:val="none" w:sz="0" w:space="0" w:color="auto"/>
            <w:right w:val="none" w:sz="0" w:space="0" w:color="auto"/>
          </w:divBdr>
        </w:div>
        <w:div w:id="1449668205">
          <w:marLeft w:val="0"/>
          <w:marRight w:val="0"/>
          <w:marTop w:val="0"/>
          <w:marBottom w:val="0"/>
          <w:divBdr>
            <w:top w:val="none" w:sz="0" w:space="0" w:color="auto"/>
            <w:left w:val="none" w:sz="0" w:space="0" w:color="auto"/>
            <w:bottom w:val="none" w:sz="0" w:space="0" w:color="auto"/>
            <w:right w:val="none" w:sz="0" w:space="0" w:color="auto"/>
          </w:divBdr>
        </w:div>
        <w:div w:id="1465854171">
          <w:marLeft w:val="0"/>
          <w:marRight w:val="0"/>
          <w:marTop w:val="0"/>
          <w:marBottom w:val="0"/>
          <w:divBdr>
            <w:top w:val="none" w:sz="0" w:space="0" w:color="auto"/>
            <w:left w:val="none" w:sz="0" w:space="0" w:color="auto"/>
            <w:bottom w:val="none" w:sz="0" w:space="0" w:color="auto"/>
            <w:right w:val="none" w:sz="0" w:space="0" w:color="auto"/>
          </w:divBdr>
        </w:div>
        <w:div w:id="1503399447">
          <w:marLeft w:val="0"/>
          <w:marRight w:val="0"/>
          <w:marTop w:val="0"/>
          <w:marBottom w:val="0"/>
          <w:divBdr>
            <w:top w:val="none" w:sz="0" w:space="0" w:color="auto"/>
            <w:left w:val="none" w:sz="0" w:space="0" w:color="auto"/>
            <w:bottom w:val="none" w:sz="0" w:space="0" w:color="auto"/>
            <w:right w:val="none" w:sz="0" w:space="0" w:color="auto"/>
          </w:divBdr>
        </w:div>
        <w:div w:id="1727728445">
          <w:marLeft w:val="0"/>
          <w:marRight w:val="0"/>
          <w:marTop w:val="0"/>
          <w:marBottom w:val="0"/>
          <w:divBdr>
            <w:top w:val="none" w:sz="0" w:space="0" w:color="auto"/>
            <w:left w:val="none" w:sz="0" w:space="0" w:color="auto"/>
            <w:bottom w:val="none" w:sz="0" w:space="0" w:color="auto"/>
            <w:right w:val="none" w:sz="0" w:space="0" w:color="auto"/>
          </w:divBdr>
        </w:div>
        <w:div w:id="1736273342">
          <w:marLeft w:val="0"/>
          <w:marRight w:val="0"/>
          <w:marTop w:val="0"/>
          <w:marBottom w:val="0"/>
          <w:divBdr>
            <w:top w:val="none" w:sz="0" w:space="0" w:color="auto"/>
            <w:left w:val="none" w:sz="0" w:space="0" w:color="auto"/>
            <w:bottom w:val="none" w:sz="0" w:space="0" w:color="auto"/>
            <w:right w:val="none" w:sz="0" w:space="0" w:color="auto"/>
          </w:divBdr>
        </w:div>
        <w:div w:id="1773280377">
          <w:marLeft w:val="0"/>
          <w:marRight w:val="0"/>
          <w:marTop w:val="0"/>
          <w:marBottom w:val="0"/>
          <w:divBdr>
            <w:top w:val="none" w:sz="0" w:space="0" w:color="auto"/>
            <w:left w:val="none" w:sz="0" w:space="0" w:color="auto"/>
            <w:bottom w:val="none" w:sz="0" w:space="0" w:color="auto"/>
            <w:right w:val="none" w:sz="0" w:space="0" w:color="auto"/>
          </w:divBdr>
        </w:div>
        <w:div w:id="1924486867">
          <w:marLeft w:val="0"/>
          <w:marRight w:val="0"/>
          <w:marTop w:val="0"/>
          <w:marBottom w:val="0"/>
          <w:divBdr>
            <w:top w:val="none" w:sz="0" w:space="0" w:color="auto"/>
            <w:left w:val="none" w:sz="0" w:space="0" w:color="auto"/>
            <w:bottom w:val="none" w:sz="0" w:space="0" w:color="auto"/>
            <w:right w:val="none" w:sz="0" w:space="0" w:color="auto"/>
          </w:divBdr>
        </w:div>
        <w:div w:id="1938252454">
          <w:marLeft w:val="0"/>
          <w:marRight w:val="0"/>
          <w:marTop w:val="0"/>
          <w:marBottom w:val="0"/>
          <w:divBdr>
            <w:top w:val="none" w:sz="0" w:space="0" w:color="auto"/>
            <w:left w:val="none" w:sz="0" w:space="0" w:color="auto"/>
            <w:bottom w:val="none" w:sz="0" w:space="0" w:color="auto"/>
            <w:right w:val="none" w:sz="0" w:space="0" w:color="auto"/>
          </w:divBdr>
        </w:div>
        <w:div w:id="2048330639">
          <w:marLeft w:val="0"/>
          <w:marRight w:val="0"/>
          <w:marTop w:val="0"/>
          <w:marBottom w:val="0"/>
          <w:divBdr>
            <w:top w:val="none" w:sz="0" w:space="0" w:color="auto"/>
            <w:left w:val="none" w:sz="0" w:space="0" w:color="auto"/>
            <w:bottom w:val="none" w:sz="0" w:space="0" w:color="auto"/>
            <w:right w:val="none" w:sz="0" w:space="0" w:color="auto"/>
          </w:divBdr>
        </w:div>
        <w:div w:id="2049605592">
          <w:marLeft w:val="0"/>
          <w:marRight w:val="0"/>
          <w:marTop w:val="0"/>
          <w:marBottom w:val="0"/>
          <w:divBdr>
            <w:top w:val="none" w:sz="0" w:space="0" w:color="auto"/>
            <w:left w:val="none" w:sz="0" w:space="0" w:color="auto"/>
            <w:bottom w:val="none" w:sz="0" w:space="0" w:color="auto"/>
            <w:right w:val="none" w:sz="0" w:space="0" w:color="auto"/>
          </w:divBdr>
          <w:divsChild>
            <w:div w:id="476842271">
              <w:marLeft w:val="-75"/>
              <w:marRight w:val="0"/>
              <w:marTop w:val="30"/>
              <w:marBottom w:val="30"/>
              <w:divBdr>
                <w:top w:val="none" w:sz="0" w:space="0" w:color="auto"/>
                <w:left w:val="none" w:sz="0" w:space="0" w:color="auto"/>
                <w:bottom w:val="none" w:sz="0" w:space="0" w:color="auto"/>
                <w:right w:val="none" w:sz="0" w:space="0" w:color="auto"/>
              </w:divBdr>
              <w:divsChild>
                <w:div w:id="95757746">
                  <w:marLeft w:val="0"/>
                  <w:marRight w:val="0"/>
                  <w:marTop w:val="0"/>
                  <w:marBottom w:val="0"/>
                  <w:divBdr>
                    <w:top w:val="none" w:sz="0" w:space="0" w:color="auto"/>
                    <w:left w:val="none" w:sz="0" w:space="0" w:color="auto"/>
                    <w:bottom w:val="none" w:sz="0" w:space="0" w:color="auto"/>
                    <w:right w:val="none" w:sz="0" w:space="0" w:color="auto"/>
                  </w:divBdr>
                  <w:divsChild>
                    <w:div w:id="824971916">
                      <w:marLeft w:val="0"/>
                      <w:marRight w:val="0"/>
                      <w:marTop w:val="0"/>
                      <w:marBottom w:val="0"/>
                      <w:divBdr>
                        <w:top w:val="none" w:sz="0" w:space="0" w:color="auto"/>
                        <w:left w:val="none" w:sz="0" w:space="0" w:color="auto"/>
                        <w:bottom w:val="none" w:sz="0" w:space="0" w:color="auto"/>
                        <w:right w:val="none" w:sz="0" w:space="0" w:color="auto"/>
                      </w:divBdr>
                    </w:div>
                  </w:divsChild>
                </w:div>
                <w:div w:id="190151728">
                  <w:marLeft w:val="0"/>
                  <w:marRight w:val="0"/>
                  <w:marTop w:val="0"/>
                  <w:marBottom w:val="0"/>
                  <w:divBdr>
                    <w:top w:val="none" w:sz="0" w:space="0" w:color="auto"/>
                    <w:left w:val="none" w:sz="0" w:space="0" w:color="auto"/>
                    <w:bottom w:val="none" w:sz="0" w:space="0" w:color="auto"/>
                    <w:right w:val="none" w:sz="0" w:space="0" w:color="auto"/>
                  </w:divBdr>
                  <w:divsChild>
                    <w:div w:id="2003770887">
                      <w:marLeft w:val="0"/>
                      <w:marRight w:val="0"/>
                      <w:marTop w:val="0"/>
                      <w:marBottom w:val="0"/>
                      <w:divBdr>
                        <w:top w:val="none" w:sz="0" w:space="0" w:color="auto"/>
                        <w:left w:val="none" w:sz="0" w:space="0" w:color="auto"/>
                        <w:bottom w:val="none" w:sz="0" w:space="0" w:color="auto"/>
                        <w:right w:val="none" w:sz="0" w:space="0" w:color="auto"/>
                      </w:divBdr>
                    </w:div>
                  </w:divsChild>
                </w:div>
                <w:div w:id="335042434">
                  <w:marLeft w:val="0"/>
                  <w:marRight w:val="0"/>
                  <w:marTop w:val="0"/>
                  <w:marBottom w:val="0"/>
                  <w:divBdr>
                    <w:top w:val="none" w:sz="0" w:space="0" w:color="auto"/>
                    <w:left w:val="none" w:sz="0" w:space="0" w:color="auto"/>
                    <w:bottom w:val="none" w:sz="0" w:space="0" w:color="auto"/>
                    <w:right w:val="none" w:sz="0" w:space="0" w:color="auto"/>
                  </w:divBdr>
                  <w:divsChild>
                    <w:div w:id="1472672322">
                      <w:marLeft w:val="0"/>
                      <w:marRight w:val="0"/>
                      <w:marTop w:val="0"/>
                      <w:marBottom w:val="0"/>
                      <w:divBdr>
                        <w:top w:val="none" w:sz="0" w:space="0" w:color="auto"/>
                        <w:left w:val="none" w:sz="0" w:space="0" w:color="auto"/>
                        <w:bottom w:val="none" w:sz="0" w:space="0" w:color="auto"/>
                        <w:right w:val="none" w:sz="0" w:space="0" w:color="auto"/>
                      </w:divBdr>
                    </w:div>
                  </w:divsChild>
                </w:div>
                <w:div w:id="433979723">
                  <w:marLeft w:val="0"/>
                  <w:marRight w:val="0"/>
                  <w:marTop w:val="0"/>
                  <w:marBottom w:val="0"/>
                  <w:divBdr>
                    <w:top w:val="none" w:sz="0" w:space="0" w:color="auto"/>
                    <w:left w:val="none" w:sz="0" w:space="0" w:color="auto"/>
                    <w:bottom w:val="none" w:sz="0" w:space="0" w:color="auto"/>
                    <w:right w:val="none" w:sz="0" w:space="0" w:color="auto"/>
                  </w:divBdr>
                  <w:divsChild>
                    <w:div w:id="1858540032">
                      <w:marLeft w:val="0"/>
                      <w:marRight w:val="0"/>
                      <w:marTop w:val="0"/>
                      <w:marBottom w:val="0"/>
                      <w:divBdr>
                        <w:top w:val="none" w:sz="0" w:space="0" w:color="auto"/>
                        <w:left w:val="none" w:sz="0" w:space="0" w:color="auto"/>
                        <w:bottom w:val="none" w:sz="0" w:space="0" w:color="auto"/>
                        <w:right w:val="none" w:sz="0" w:space="0" w:color="auto"/>
                      </w:divBdr>
                    </w:div>
                  </w:divsChild>
                </w:div>
                <w:div w:id="466320455">
                  <w:marLeft w:val="0"/>
                  <w:marRight w:val="0"/>
                  <w:marTop w:val="0"/>
                  <w:marBottom w:val="0"/>
                  <w:divBdr>
                    <w:top w:val="none" w:sz="0" w:space="0" w:color="auto"/>
                    <w:left w:val="none" w:sz="0" w:space="0" w:color="auto"/>
                    <w:bottom w:val="none" w:sz="0" w:space="0" w:color="auto"/>
                    <w:right w:val="none" w:sz="0" w:space="0" w:color="auto"/>
                  </w:divBdr>
                  <w:divsChild>
                    <w:div w:id="1125809648">
                      <w:marLeft w:val="0"/>
                      <w:marRight w:val="0"/>
                      <w:marTop w:val="0"/>
                      <w:marBottom w:val="0"/>
                      <w:divBdr>
                        <w:top w:val="none" w:sz="0" w:space="0" w:color="auto"/>
                        <w:left w:val="none" w:sz="0" w:space="0" w:color="auto"/>
                        <w:bottom w:val="none" w:sz="0" w:space="0" w:color="auto"/>
                        <w:right w:val="none" w:sz="0" w:space="0" w:color="auto"/>
                      </w:divBdr>
                    </w:div>
                  </w:divsChild>
                </w:div>
                <w:div w:id="487211547">
                  <w:marLeft w:val="0"/>
                  <w:marRight w:val="0"/>
                  <w:marTop w:val="0"/>
                  <w:marBottom w:val="0"/>
                  <w:divBdr>
                    <w:top w:val="none" w:sz="0" w:space="0" w:color="auto"/>
                    <w:left w:val="none" w:sz="0" w:space="0" w:color="auto"/>
                    <w:bottom w:val="none" w:sz="0" w:space="0" w:color="auto"/>
                    <w:right w:val="none" w:sz="0" w:space="0" w:color="auto"/>
                  </w:divBdr>
                  <w:divsChild>
                    <w:div w:id="913051319">
                      <w:marLeft w:val="0"/>
                      <w:marRight w:val="0"/>
                      <w:marTop w:val="0"/>
                      <w:marBottom w:val="0"/>
                      <w:divBdr>
                        <w:top w:val="none" w:sz="0" w:space="0" w:color="auto"/>
                        <w:left w:val="none" w:sz="0" w:space="0" w:color="auto"/>
                        <w:bottom w:val="none" w:sz="0" w:space="0" w:color="auto"/>
                        <w:right w:val="none" w:sz="0" w:space="0" w:color="auto"/>
                      </w:divBdr>
                    </w:div>
                  </w:divsChild>
                </w:div>
                <w:div w:id="500043131">
                  <w:marLeft w:val="0"/>
                  <w:marRight w:val="0"/>
                  <w:marTop w:val="0"/>
                  <w:marBottom w:val="0"/>
                  <w:divBdr>
                    <w:top w:val="none" w:sz="0" w:space="0" w:color="auto"/>
                    <w:left w:val="none" w:sz="0" w:space="0" w:color="auto"/>
                    <w:bottom w:val="none" w:sz="0" w:space="0" w:color="auto"/>
                    <w:right w:val="none" w:sz="0" w:space="0" w:color="auto"/>
                  </w:divBdr>
                  <w:divsChild>
                    <w:div w:id="618024696">
                      <w:marLeft w:val="0"/>
                      <w:marRight w:val="0"/>
                      <w:marTop w:val="0"/>
                      <w:marBottom w:val="0"/>
                      <w:divBdr>
                        <w:top w:val="none" w:sz="0" w:space="0" w:color="auto"/>
                        <w:left w:val="none" w:sz="0" w:space="0" w:color="auto"/>
                        <w:bottom w:val="none" w:sz="0" w:space="0" w:color="auto"/>
                        <w:right w:val="none" w:sz="0" w:space="0" w:color="auto"/>
                      </w:divBdr>
                    </w:div>
                  </w:divsChild>
                </w:div>
                <w:div w:id="543562469">
                  <w:marLeft w:val="0"/>
                  <w:marRight w:val="0"/>
                  <w:marTop w:val="0"/>
                  <w:marBottom w:val="0"/>
                  <w:divBdr>
                    <w:top w:val="none" w:sz="0" w:space="0" w:color="auto"/>
                    <w:left w:val="none" w:sz="0" w:space="0" w:color="auto"/>
                    <w:bottom w:val="none" w:sz="0" w:space="0" w:color="auto"/>
                    <w:right w:val="none" w:sz="0" w:space="0" w:color="auto"/>
                  </w:divBdr>
                  <w:divsChild>
                    <w:div w:id="945044288">
                      <w:marLeft w:val="0"/>
                      <w:marRight w:val="0"/>
                      <w:marTop w:val="0"/>
                      <w:marBottom w:val="0"/>
                      <w:divBdr>
                        <w:top w:val="none" w:sz="0" w:space="0" w:color="auto"/>
                        <w:left w:val="none" w:sz="0" w:space="0" w:color="auto"/>
                        <w:bottom w:val="none" w:sz="0" w:space="0" w:color="auto"/>
                        <w:right w:val="none" w:sz="0" w:space="0" w:color="auto"/>
                      </w:divBdr>
                    </w:div>
                  </w:divsChild>
                </w:div>
                <w:div w:id="574243970">
                  <w:marLeft w:val="0"/>
                  <w:marRight w:val="0"/>
                  <w:marTop w:val="0"/>
                  <w:marBottom w:val="0"/>
                  <w:divBdr>
                    <w:top w:val="none" w:sz="0" w:space="0" w:color="auto"/>
                    <w:left w:val="none" w:sz="0" w:space="0" w:color="auto"/>
                    <w:bottom w:val="none" w:sz="0" w:space="0" w:color="auto"/>
                    <w:right w:val="none" w:sz="0" w:space="0" w:color="auto"/>
                  </w:divBdr>
                  <w:divsChild>
                    <w:div w:id="1230581797">
                      <w:marLeft w:val="0"/>
                      <w:marRight w:val="0"/>
                      <w:marTop w:val="0"/>
                      <w:marBottom w:val="0"/>
                      <w:divBdr>
                        <w:top w:val="none" w:sz="0" w:space="0" w:color="auto"/>
                        <w:left w:val="none" w:sz="0" w:space="0" w:color="auto"/>
                        <w:bottom w:val="none" w:sz="0" w:space="0" w:color="auto"/>
                        <w:right w:val="none" w:sz="0" w:space="0" w:color="auto"/>
                      </w:divBdr>
                    </w:div>
                  </w:divsChild>
                </w:div>
                <w:div w:id="721561770">
                  <w:marLeft w:val="0"/>
                  <w:marRight w:val="0"/>
                  <w:marTop w:val="0"/>
                  <w:marBottom w:val="0"/>
                  <w:divBdr>
                    <w:top w:val="none" w:sz="0" w:space="0" w:color="auto"/>
                    <w:left w:val="none" w:sz="0" w:space="0" w:color="auto"/>
                    <w:bottom w:val="none" w:sz="0" w:space="0" w:color="auto"/>
                    <w:right w:val="none" w:sz="0" w:space="0" w:color="auto"/>
                  </w:divBdr>
                  <w:divsChild>
                    <w:div w:id="869152162">
                      <w:marLeft w:val="0"/>
                      <w:marRight w:val="0"/>
                      <w:marTop w:val="0"/>
                      <w:marBottom w:val="0"/>
                      <w:divBdr>
                        <w:top w:val="none" w:sz="0" w:space="0" w:color="auto"/>
                        <w:left w:val="none" w:sz="0" w:space="0" w:color="auto"/>
                        <w:bottom w:val="none" w:sz="0" w:space="0" w:color="auto"/>
                        <w:right w:val="none" w:sz="0" w:space="0" w:color="auto"/>
                      </w:divBdr>
                    </w:div>
                  </w:divsChild>
                </w:div>
                <w:div w:id="819033709">
                  <w:marLeft w:val="0"/>
                  <w:marRight w:val="0"/>
                  <w:marTop w:val="0"/>
                  <w:marBottom w:val="0"/>
                  <w:divBdr>
                    <w:top w:val="none" w:sz="0" w:space="0" w:color="auto"/>
                    <w:left w:val="none" w:sz="0" w:space="0" w:color="auto"/>
                    <w:bottom w:val="none" w:sz="0" w:space="0" w:color="auto"/>
                    <w:right w:val="none" w:sz="0" w:space="0" w:color="auto"/>
                  </w:divBdr>
                  <w:divsChild>
                    <w:div w:id="1370764536">
                      <w:marLeft w:val="0"/>
                      <w:marRight w:val="0"/>
                      <w:marTop w:val="0"/>
                      <w:marBottom w:val="0"/>
                      <w:divBdr>
                        <w:top w:val="none" w:sz="0" w:space="0" w:color="auto"/>
                        <w:left w:val="none" w:sz="0" w:space="0" w:color="auto"/>
                        <w:bottom w:val="none" w:sz="0" w:space="0" w:color="auto"/>
                        <w:right w:val="none" w:sz="0" w:space="0" w:color="auto"/>
                      </w:divBdr>
                    </w:div>
                  </w:divsChild>
                </w:div>
                <w:div w:id="862868370">
                  <w:marLeft w:val="0"/>
                  <w:marRight w:val="0"/>
                  <w:marTop w:val="0"/>
                  <w:marBottom w:val="0"/>
                  <w:divBdr>
                    <w:top w:val="none" w:sz="0" w:space="0" w:color="auto"/>
                    <w:left w:val="none" w:sz="0" w:space="0" w:color="auto"/>
                    <w:bottom w:val="none" w:sz="0" w:space="0" w:color="auto"/>
                    <w:right w:val="none" w:sz="0" w:space="0" w:color="auto"/>
                  </w:divBdr>
                  <w:divsChild>
                    <w:div w:id="2120224327">
                      <w:marLeft w:val="0"/>
                      <w:marRight w:val="0"/>
                      <w:marTop w:val="0"/>
                      <w:marBottom w:val="0"/>
                      <w:divBdr>
                        <w:top w:val="none" w:sz="0" w:space="0" w:color="auto"/>
                        <w:left w:val="none" w:sz="0" w:space="0" w:color="auto"/>
                        <w:bottom w:val="none" w:sz="0" w:space="0" w:color="auto"/>
                        <w:right w:val="none" w:sz="0" w:space="0" w:color="auto"/>
                      </w:divBdr>
                    </w:div>
                  </w:divsChild>
                </w:div>
                <w:div w:id="916673009">
                  <w:marLeft w:val="0"/>
                  <w:marRight w:val="0"/>
                  <w:marTop w:val="0"/>
                  <w:marBottom w:val="0"/>
                  <w:divBdr>
                    <w:top w:val="none" w:sz="0" w:space="0" w:color="auto"/>
                    <w:left w:val="none" w:sz="0" w:space="0" w:color="auto"/>
                    <w:bottom w:val="none" w:sz="0" w:space="0" w:color="auto"/>
                    <w:right w:val="none" w:sz="0" w:space="0" w:color="auto"/>
                  </w:divBdr>
                  <w:divsChild>
                    <w:div w:id="902986135">
                      <w:marLeft w:val="0"/>
                      <w:marRight w:val="0"/>
                      <w:marTop w:val="0"/>
                      <w:marBottom w:val="0"/>
                      <w:divBdr>
                        <w:top w:val="none" w:sz="0" w:space="0" w:color="auto"/>
                        <w:left w:val="none" w:sz="0" w:space="0" w:color="auto"/>
                        <w:bottom w:val="none" w:sz="0" w:space="0" w:color="auto"/>
                        <w:right w:val="none" w:sz="0" w:space="0" w:color="auto"/>
                      </w:divBdr>
                    </w:div>
                  </w:divsChild>
                </w:div>
                <w:div w:id="997807870">
                  <w:marLeft w:val="0"/>
                  <w:marRight w:val="0"/>
                  <w:marTop w:val="0"/>
                  <w:marBottom w:val="0"/>
                  <w:divBdr>
                    <w:top w:val="none" w:sz="0" w:space="0" w:color="auto"/>
                    <w:left w:val="none" w:sz="0" w:space="0" w:color="auto"/>
                    <w:bottom w:val="none" w:sz="0" w:space="0" w:color="auto"/>
                    <w:right w:val="none" w:sz="0" w:space="0" w:color="auto"/>
                  </w:divBdr>
                  <w:divsChild>
                    <w:div w:id="827481313">
                      <w:marLeft w:val="0"/>
                      <w:marRight w:val="0"/>
                      <w:marTop w:val="0"/>
                      <w:marBottom w:val="0"/>
                      <w:divBdr>
                        <w:top w:val="none" w:sz="0" w:space="0" w:color="auto"/>
                        <w:left w:val="none" w:sz="0" w:space="0" w:color="auto"/>
                        <w:bottom w:val="none" w:sz="0" w:space="0" w:color="auto"/>
                        <w:right w:val="none" w:sz="0" w:space="0" w:color="auto"/>
                      </w:divBdr>
                    </w:div>
                  </w:divsChild>
                </w:div>
                <w:div w:id="1046300649">
                  <w:marLeft w:val="0"/>
                  <w:marRight w:val="0"/>
                  <w:marTop w:val="0"/>
                  <w:marBottom w:val="0"/>
                  <w:divBdr>
                    <w:top w:val="none" w:sz="0" w:space="0" w:color="auto"/>
                    <w:left w:val="none" w:sz="0" w:space="0" w:color="auto"/>
                    <w:bottom w:val="none" w:sz="0" w:space="0" w:color="auto"/>
                    <w:right w:val="none" w:sz="0" w:space="0" w:color="auto"/>
                  </w:divBdr>
                  <w:divsChild>
                    <w:div w:id="498085069">
                      <w:marLeft w:val="0"/>
                      <w:marRight w:val="0"/>
                      <w:marTop w:val="0"/>
                      <w:marBottom w:val="0"/>
                      <w:divBdr>
                        <w:top w:val="none" w:sz="0" w:space="0" w:color="auto"/>
                        <w:left w:val="none" w:sz="0" w:space="0" w:color="auto"/>
                        <w:bottom w:val="none" w:sz="0" w:space="0" w:color="auto"/>
                        <w:right w:val="none" w:sz="0" w:space="0" w:color="auto"/>
                      </w:divBdr>
                    </w:div>
                  </w:divsChild>
                </w:div>
                <w:div w:id="1074746332">
                  <w:marLeft w:val="0"/>
                  <w:marRight w:val="0"/>
                  <w:marTop w:val="0"/>
                  <w:marBottom w:val="0"/>
                  <w:divBdr>
                    <w:top w:val="none" w:sz="0" w:space="0" w:color="auto"/>
                    <w:left w:val="none" w:sz="0" w:space="0" w:color="auto"/>
                    <w:bottom w:val="none" w:sz="0" w:space="0" w:color="auto"/>
                    <w:right w:val="none" w:sz="0" w:space="0" w:color="auto"/>
                  </w:divBdr>
                  <w:divsChild>
                    <w:div w:id="1233809377">
                      <w:marLeft w:val="0"/>
                      <w:marRight w:val="0"/>
                      <w:marTop w:val="0"/>
                      <w:marBottom w:val="0"/>
                      <w:divBdr>
                        <w:top w:val="none" w:sz="0" w:space="0" w:color="auto"/>
                        <w:left w:val="none" w:sz="0" w:space="0" w:color="auto"/>
                        <w:bottom w:val="none" w:sz="0" w:space="0" w:color="auto"/>
                        <w:right w:val="none" w:sz="0" w:space="0" w:color="auto"/>
                      </w:divBdr>
                    </w:div>
                  </w:divsChild>
                </w:div>
                <w:div w:id="1535074673">
                  <w:marLeft w:val="0"/>
                  <w:marRight w:val="0"/>
                  <w:marTop w:val="0"/>
                  <w:marBottom w:val="0"/>
                  <w:divBdr>
                    <w:top w:val="none" w:sz="0" w:space="0" w:color="auto"/>
                    <w:left w:val="none" w:sz="0" w:space="0" w:color="auto"/>
                    <w:bottom w:val="none" w:sz="0" w:space="0" w:color="auto"/>
                    <w:right w:val="none" w:sz="0" w:space="0" w:color="auto"/>
                  </w:divBdr>
                  <w:divsChild>
                    <w:div w:id="451217321">
                      <w:marLeft w:val="0"/>
                      <w:marRight w:val="0"/>
                      <w:marTop w:val="0"/>
                      <w:marBottom w:val="0"/>
                      <w:divBdr>
                        <w:top w:val="none" w:sz="0" w:space="0" w:color="auto"/>
                        <w:left w:val="none" w:sz="0" w:space="0" w:color="auto"/>
                        <w:bottom w:val="none" w:sz="0" w:space="0" w:color="auto"/>
                        <w:right w:val="none" w:sz="0" w:space="0" w:color="auto"/>
                      </w:divBdr>
                    </w:div>
                  </w:divsChild>
                </w:div>
                <w:div w:id="1643659271">
                  <w:marLeft w:val="0"/>
                  <w:marRight w:val="0"/>
                  <w:marTop w:val="0"/>
                  <w:marBottom w:val="0"/>
                  <w:divBdr>
                    <w:top w:val="none" w:sz="0" w:space="0" w:color="auto"/>
                    <w:left w:val="none" w:sz="0" w:space="0" w:color="auto"/>
                    <w:bottom w:val="none" w:sz="0" w:space="0" w:color="auto"/>
                    <w:right w:val="none" w:sz="0" w:space="0" w:color="auto"/>
                  </w:divBdr>
                  <w:divsChild>
                    <w:div w:id="1669823242">
                      <w:marLeft w:val="0"/>
                      <w:marRight w:val="0"/>
                      <w:marTop w:val="0"/>
                      <w:marBottom w:val="0"/>
                      <w:divBdr>
                        <w:top w:val="none" w:sz="0" w:space="0" w:color="auto"/>
                        <w:left w:val="none" w:sz="0" w:space="0" w:color="auto"/>
                        <w:bottom w:val="none" w:sz="0" w:space="0" w:color="auto"/>
                        <w:right w:val="none" w:sz="0" w:space="0" w:color="auto"/>
                      </w:divBdr>
                    </w:div>
                  </w:divsChild>
                </w:div>
                <w:div w:id="1670717561">
                  <w:marLeft w:val="0"/>
                  <w:marRight w:val="0"/>
                  <w:marTop w:val="0"/>
                  <w:marBottom w:val="0"/>
                  <w:divBdr>
                    <w:top w:val="none" w:sz="0" w:space="0" w:color="auto"/>
                    <w:left w:val="none" w:sz="0" w:space="0" w:color="auto"/>
                    <w:bottom w:val="none" w:sz="0" w:space="0" w:color="auto"/>
                    <w:right w:val="none" w:sz="0" w:space="0" w:color="auto"/>
                  </w:divBdr>
                  <w:divsChild>
                    <w:div w:id="1397438177">
                      <w:marLeft w:val="0"/>
                      <w:marRight w:val="0"/>
                      <w:marTop w:val="0"/>
                      <w:marBottom w:val="0"/>
                      <w:divBdr>
                        <w:top w:val="none" w:sz="0" w:space="0" w:color="auto"/>
                        <w:left w:val="none" w:sz="0" w:space="0" w:color="auto"/>
                        <w:bottom w:val="none" w:sz="0" w:space="0" w:color="auto"/>
                        <w:right w:val="none" w:sz="0" w:space="0" w:color="auto"/>
                      </w:divBdr>
                    </w:div>
                  </w:divsChild>
                </w:div>
                <w:div w:id="1856771490">
                  <w:marLeft w:val="0"/>
                  <w:marRight w:val="0"/>
                  <w:marTop w:val="0"/>
                  <w:marBottom w:val="0"/>
                  <w:divBdr>
                    <w:top w:val="none" w:sz="0" w:space="0" w:color="auto"/>
                    <w:left w:val="none" w:sz="0" w:space="0" w:color="auto"/>
                    <w:bottom w:val="none" w:sz="0" w:space="0" w:color="auto"/>
                    <w:right w:val="none" w:sz="0" w:space="0" w:color="auto"/>
                  </w:divBdr>
                  <w:divsChild>
                    <w:div w:id="1025324926">
                      <w:marLeft w:val="0"/>
                      <w:marRight w:val="0"/>
                      <w:marTop w:val="0"/>
                      <w:marBottom w:val="0"/>
                      <w:divBdr>
                        <w:top w:val="none" w:sz="0" w:space="0" w:color="auto"/>
                        <w:left w:val="none" w:sz="0" w:space="0" w:color="auto"/>
                        <w:bottom w:val="none" w:sz="0" w:space="0" w:color="auto"/>
                        <w:right w:val="none" w:sz="0" w:space="0" w:color="auto"/>
                      </w:divBdr>
                    </w:div>
                  </w:divsChild>
                </w:div>
                <w:div w:id="1949266484">
                  <w:marLeft w:val="0"/>
                  <w:marRight w:val="0"/>
                  <w:marTop w:val="0"/>
                  <w:marBottom w:val="0"/>
                  <w:divBdr>
                    <w:top w:val="none" w:sz="0" w:space="0" w:color="auto"/>
                    <w:left w:val="none" w:sz="0" w:space="0" w:color="auto"/>
                    <w:bottom w:val="none" w:sz="0" w:space="0" w:color="auto"/>
                    <w:right w:val="none" w:sz="0" w:space="0" w:color="auto"/>
                  </w:divBdr>
                  <w:divsChild>
                    <w:div w:id="1860773013">
                      <w:marLeft w:val="0"/>
                      <w:marRight w:val="0"/>
                      <w:marTop w:val="0"/>
                      <w:marBottom w:val="0"/>
                      <w:divBdr>
                        <w:top w:val="none" w:sz="0" w:space="0" w:color="auto"/>
                        <w:left w:val="none" w:sz="0" w:space="0" w:color="auto"/>
                        <w:bottom w:val="none" w:sz="0" w:space="0" w:color="auto"/>
                        <w:right w:val="none" w:sz="0" w:space="0" w:color="auto"/>
                      </w:divBdr>
                    </w:div>
                  </w:divsChild>
                </w:div>
                <w:div w:id="1998920100">
                  <w:marLeft w:val="0"/>
                  <w:marRight w:val="0"/>
                  <w:marTop w:val="0"/>
                  <w:marBottom w:val="0"/>
                  <w:divBdr>
                    <w:top w:val="none" w:sz="0" w:space="0" w:color="auto"/>
                    <w:left w:val="none" w:sz="0" w:space="0" w:color="auto"/>
                    <w:bottom w:val="none" w:sz="0" w:space="0" w:color="auto"/>
                    <w:right w:val="none" w:sz="0" w:space="0" w:color="auto"/>
                  </w:divBdr>
                  <w:divsChild>
                    <w:div w:id="1441341572">
                      <w:marLeft w:val="0"/>
                      <w:marRight w:val="0"/>
                      <w:marTop w:val="0"/>
                      <w:marBottom w:val="0"/>
                      <w:divBdr>
                        <w:top w:val="none" w:sz="0" w:space="0" w:color="auto"/>
                        <w:left w:val="none" w:sz="0" w:space="0" w:color="auto"/>
                        <w:bottom w:val="none" w:sz="0" w:space="0" w:color="auto"/>
                        <w:right w:val="none" w:sz="0" w:space="0" w:color="auto"/>
                      </w:divBdr>
                    </w:div>
                  </w:divsChild>
                </w:div>
                <w:div w:id="2029679298">
                  <w:marLeft w:val="0"/>
                  <w:marRight w:val="0"/>
                  <w:marTop w:val="0"/>
                  <w:marBottom w:val="0"/>
                  <w:divBdr>
                    <w:top w:val="none" w:sz="0" w:space="0" w:color="auto"/>
                    <w:left w:val="none" w:sz="0" w:space="0" w:color="auto"/>
                    <w:bottom w:val="none" w:sz="0" w:space="0" w:color="auto"/>
                    <w:right w:val="none" w:sz="0" w:space="0" w:color="auto"/>
                  </w:divBdr>
                  <w:divsChild>
                    <w:div w:id="705714232">
                      <w:marLeft w:val="0"/>
                      <w:marRight w:val="0"/>
                      <w:marTop w:val="0"/>
                      <w:marBottom w:val="0"/>
                      <w:divBdr>
                        <w:top w:val="none" w:sz="0" w:space="0" w:color="auto"/>
                        <w:left w:val="none" w:sz="0" w:space="0" w:color="auto"/>
                        <w:bottom w:val="none" w:sz="0" w:space="0" w:color="auto"/>
                        <w:right w:val="none" w:sz="0" w:space="0" w:color="auto"/>
                      </w:divBdr>
                    </w:div>
                  </w:divsChild>
                </w:div>
                <w:div w:id="2046830804">
                  <w:marLeft w:val="0"/>
                  <w:marRight w:val="0"/>
                  <w:marTop w:val="0"/>
                  <w:marBottom w:val="0"/>
                  <w:divBdr>
                    <w:top w:val="none" w:sz="0" w:space="0" w:color="auto"/>
                    <w:left w:val="none" w:sz="0" w:space="0" w:color="auto"/>
                    <w:bottom w:val="none" w:sz="0" w:space="0" w:color="auto"/>
                    <w:right w:val="none" w:sz="0" w:space="0" w:color="auto"/>
                  </w:divBdr>
                  <w:divsChild>
                    <w:div w:id="15516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1758">
          <w:marLeft w:val="0"/>
          <w:marRight w:val="0"/>
          <w:marTop w:val="0"/>
          <w:marBottom w:val="0"/>
          <w:divBdr>
            <w:top w:val="none" w:sz="0" w:space="0" w:color="auto"/>
            <w:left w:val="none" w:sz="0" w:space="0" w:color="auto"/>
            <w:bottom w:val="none" w:sz="0" w:space="0" w:color="auto"/>
            <w:right w:val="none" w:sz="0" w:space="0" w:color="auto"/>
          </w:divBdr>
        </w:div>
        <w:div w:id="2058964288">
          <w:marLeft w:val="0"/>
          <w:marRight w:val="0"/>
          <w:marTop w:val="0"/>
          <w:marBottom w:val="0"/>
          <w:divBdr>
            <w:top w:val="none" w:sz="0" w:space="0" w:color="auto"/>
            <w:left w:val="none" w:sz="0" w:space="0" w:color="auto"/>
            <w:bottom w:val="none" w:sz="0" w:space="0" w:color="auto"/>
            <w:right w:val="none" w:sz="0" w:space="0" w:color="auto"/>
          </w:divBdr>
        </w:div>
        <w:div w:id="2075348862">
          <w:marLeft w:val="0"/>
          <w:marRight w:val="0"/>
          <w:marTop w:val="0"/>
          <w:marBottom w:val="0"/>
          <w:divBdr>
            <w:top w:val="none" w:sz="0" w:space="0" w:color="auto"/>
            <w:left w:val="none" w:sz="0" w:space="0" w:color="auto"/>
            <w:bottom w:val="none" w:sz="0" w:space="0" w:color="auto"/>
            <w:right w:val="none" w:sz="0" w:space="0" w:color="auto"/>
          </w:divBdr>
        </w:div>
        <w:div w:id="2107654274">
          <w:marLeft w:val="0"/>
          <w:marRight w:val="0"/>
          <w:marTop w:val="0"/>
          <w:marBottom w:val="0"/>
          <w:divBdr>
            <w:top w:val="none" w:sz="0" w:space="0" w:color="auto"/>
            <w:left w:val="none" w:sz="0" w:space="0" w:color="auto"/>
            <w:bottom w:val="none" w:sz="0" w:space="0" w:color="auto"/>
            <w:right w:val="none" w:sz="0" w:space="0" w:color="auto"/>
          </w:divBdr>
        </w:div>
        <w:div w:id="2144693587">
          <w:marLeft w:val="0"/>
          <w:marRight w:val="0"/>
          <w:marTop w:val="0"/>
          <w:marBottom w:val="0"/>
          <w:divBdr>
            <w:top w:val="none" w:sz="0" w:space="0" w:color="auto"/>
            <w:left w:val="none" w:sz="0" w:space="0" w:color="auto"/>
            <w:bottom w:val="none" w:sz="0" w:space="0" w:color="auto"/>
            <w:right w:val="none" w:sz="0" w:space="0" w:color="auto"/>
          </w:divBdr>
        </w:div>
      </w:divsChild>
    </w:div>
    <w:div w:id="330530605">
      <w:bodyDiv w:val="1"/>
      <w:marLeft w:val="0"/>
      <w:marRight w:val="0"/>
      <w:marTop w:val="0"/>
      <w:marBottom w:val="0"/>
      <w:divBdr>
        <w:top w:val="none" w:sz="0" w:space="0" w:color="auto"/>
        <w:left w:val="none" w:sz="0" w:space="0" w:color="auto"/>
        <w:bottom w:val="none" w:sz="0" w:space="0" w:color="auto"/>
        <w:right w:val="none" w:sz="0" w:space="0" w:color="auto"/>
      </w:divBdr>
    </w:div>
    <w:div w:id="408119957">
      <w:bodyDiv w:val="1"/>
      <w:marLeft w:val="0"/>
      <w:marRight w:val="0"/>
      <w:marTop w:val="0"/>
      <w:marBottom w:val="0"/>
      <w:divBdr>
        <w:top w:val="none" w:sz="0" w:space="0" w:color="auto"/>
        <w:left w:val="none" w:sz="0" w:space="0" w:color="auto"/>
        <w:bottom w:val="none" w:sz="0" w:space="0" w:color="auto"/>
        <w:right w:val="none" w:sz="0" w:space="0" w:color="auto"/>
      </w:divBdr>
    </w:div>
    <w:div w:id="538974427">
      <w:bodyDiv w:val="1"/>
      <w:marLeft w:val="0"/>
      <w:marRight w:val="0"/>
      <w:marTop w:val="0"/>
      <w:marBottom w:val="0"/>
      <w:divBdr>
        <w:top w:val="none" w:sz="0" w:space="0" w:color="auto"/>
        <w:left w:val="none" w:sz="0" w:space="0" w:color="auto"/>
        <w:bottom w:val="none" w:sz="0" w:space="0" w:color="auto"/>
        <w:right w:val="none" w:sz="0" w:space="0" w:color="auto"/>
      </w:divBdr>
    </w:div>
    <w:div w:id="596133584">
      <w:bodyDiv w:val="1"/>
      <w:marLeft w:val="0"/>
      <w:marRight w:val="0"/>
      <w:marTop w:val="0"/>
      <w:marBottom w:val="0"/>
      <w:divBdr>
        <w:top w:val="none" w:sz="0" w:space="0" w:color="auto"/>
        <w:left w:val="none" w:sz="0" w:space="0" w:color="auto"/>
        <w:bottom w:val="none" w:sz="0" w:space="0" w:color="auto"/>
        <w:right w:val="none" w:sz="0" w:space="0" w:color="auto"/>
      </w:divBdr>
    </w:div>
    <w:div w:id="643122586">
      <w:bodyDiv w:val="1"/>
      <w:marLeft w:val="0"/>
      <w:marRight w:val="0"/>
      <w:marTop w:val="0"/>
      <w:marBottom w:val="0"/>
      <w:divBdr>
        <w:top w:val="none" w:sz="0" w:space="0" w:color="auto"/>
        <w:left w:val="none" w:sz="0" w:space="0" w:color="auto"/>
        <w:bottom w:val="none" w:sz="0" w:space="0" w:color="auto"/>
        <w:right w:val="none" w:sz="0" w:space="0" w:color="auto"/>
      </w:divBdr>
    </w:div>
    <w:div w:id="701059114">
      <w:bodyDiv w:val="1"/>
      <w:marLeft w:val="0"/>
      <w:marRight w:val="0"/>
      <w:marTop w:val="0"/>
      <w:marBottom w:val="0"/>
      <w:divBdr>
        <w:top w:val="none" w:sz="0" w:space="0" w:color="auto"/>
        <w:left w:val="none" w:sz="0" w:space="0" w:color="auto"/>
        <w:bottom w:val="none" w:sz="0" w:space="0" w:color="auto"/>
        <w:right w:val="none" w:sz="0" w:space="0" w:color="auto"/>
      </w:divBdr>
      <w:divsChild>
        <w:div w:id="74866487">
          <w:marLeft w:val="0"/>
          <w:marRight w:val="0"/>
          <w:marTop w:val="0"/>
          <w:marBottom w:val="0"/>
          <w:divBdr>
            <w:top w:val="none" w:sz="0" w:space="0" w:color="auto"/>
            <w:left w:val="none" w:sz="0" w:space="0" w:color="auto"/>
            <w:bottom w:val="none" w:sz="0" w:space="0" w:color="auto"/>
            <w:right w:val="none" w:sz="0" w:space="0" w:color="auto"/>
          </w:divBdr>
        </w:div>
        <w:div w:id="108354344">
          <w:marLeft w:val="0"/>
          <w:marRight w:val="0"/>
          <w:marTop w:val="0"/>
          <w:marBottom w:val="0"/>
          <w:divBdr>
            <w:top w:val="none" w:sz="0" w:space="0" w:color="auto"/>
            <w:left w:val="none" w:sz="0" w:space="0" w:color="auto"/>
            <w:bottom w:val="none" w:sz="0" w:space="0" w:color="auto"/>
            <w:right w:val="none" w:sz="0" w:space="0" w:color="auto"/>
          </w:divBdr>
        </w:div>
        <w:div w:id="183325521">
          <w:marLeft w:val="0"/>
          <w:marRight w:val="0"/>
          <w:marTop w:val="0"/>
          <w:marBottom w:val="0"/>
          <w:divBdr>
            <w:top w:val="none" w:sz="0" w:space="0" w:color="auto"/>
            <w:left w:val="none" w:sz="0" w:space="0" w:color="auto"/>
            <w:bottom w:val="none" w:sz="0" w:space="0" w:color="auto"/>
            <w:right w:val="none" w:sz="0" w:space="0" w:color="auto"/>
          </w:divBdr>
        </w:div>
        <w:div w:id="262885005">
          <w:marLeft w:val="0"/>
          <w:marRight w:val="0"/>
          <w:marTop w:val="0"/>
          <w:marBottom w:val="0"/>
          <w:divBdr>
            <w:top w:val="none" w:sz="0" w:space="0" w:color="auto"/>
            <w:left w:val="none" w:sz="0" w:space="0" w:color="auto"/>
            <w:bottom w:val="none" w:sz="0" w:space="0" w:color="auto"/>
            <w:right w:val="none" w:sz="0" w:space="0" w:color="auto"/>
          </w:divBdr>
        </w:div>
        <w:div w:id="280041159">
          <w:marLeft w:val="0"/>
          <w:marRight w:val="0"/>
          <w:marTop w:val="0"/>
          <w:marBottom w:val="0"/>
          <w:divBdr>
            <w:top w:val="none" w:sz="0" w:space="0" w:color="auto"/>
            <w:left w:val="none" w:sz="0" w:space="0" w:color="auto"/>
            <w:bottom w:val="none" w:sz="0" w:space="0" w:color="auto"/>
            <w:right w:val="none" w:sz="0" w:space="0" w:color="auto"/>
          </w:divBdr>
        </w:div>
        <w:div w:id="284583286">
          <w:marLeft w:val="0"/>
          <w:marRight w:val="0"/>
          <w:marTop w:val="0"/>
          <w:marBottom w:val="0"/>
          <w:divBdr>
            <w:top w:val="none" w:sz="0" w:space="0" w:color="auto"/>
            <w:left w:val="none" w:sz="0" w:space="0" w:color="auto"/>
            <w:bottom w:val="none" w:sz="0" w:space="0" w:color="auto"/>
            <w:right w:val="none" w:sz="0" w:space="0" w:color="auto"/>
          </w:divBdr>
        </w:div>
        <w:div w:id="294868745">
          <w:marLeft w:val="0"/>
          <w:marRight w:val="0"/>
          <w:marTop w:val="0"/>
          <w:marBottom w:val="0"/>
          <w:divBdr>
            <w:top w:val="none" w:sz="0" w:space="0" w:color="auto"/>
            <w:left w:val="none" w:sz="0" w:space="0" w:color="auto"/>
            <w:bottom w:val="none" w:sz="0" w:space="0" w:color="auto"/>
            <w:right w:val="none" w:sz="0" w:space="0" w:color="auto"/>
          </w:divBdr>
        </w:div>
        <w:div w:id="308441514">
          <w:marLeft w:val="0"/>
          <w:marRight w:val="0"/>
          <w:marTop w:val="0"/>
          <w:marBottom w:val="0"/>
          <w:divBdr>
            <w:top w:val="none" w:sz="0" w:space="0" w:color="auto"/>
            <w:left w:val="none" w:sz="0" w:space="0" w:color="auto"/>
            <w:bottom w:val="none" w:sz="0" w:space="0" w:color="auto"/>
            <w:right w:val="none" w:sz="0" w:space="0" w:color="auto"/>
          </w:divBdr>
        </w:div>
        <w:div w:id="308556429">
          <w:marLeft w:val="0"/>
          <w:marRight w:val="0"/>
          <w:marTop w:val="0"/>
          <w:marBottom w:val="0"/>
          <w:divBdr>
            <w:top w:val="none" w:sz="0" w:space="0" w:color="auto"/>
            <w:left w:val="none" w:sz="0" w:space="0" w:color="auto"/>
            <w:bottom w:val="none" w:sz="0" w:space="0" w:color="auto"/>
            <w:right w:val="none" w:sz="0" w:space="0" w:color="auto"/>
          </w:divBdr>
        </w:div>
        <w:div w:id="325667483">
          <w:marLeft w:val="0"/>
          <w:marRight w:val="0"/>
          <w:marTop w:val="0"/>
          <w:marBottom w:val="0"/>
          <w:divBdr>
            <w:top w:val="none" w:sz="0" w:space="0" w:color="auto"/>
            <w:left w:val="none" w:sz="0" w:space="0" w:color="auto"/>
            <w:bottom w:val="none" w:sz="0" w:space="0" w:color="auto"/>
            <w:right w:val="none" w:sz="0" w:space="0" w:color="auto"/>
          </w:divBdr>
        </w:div>
        <w:div w:id="340814951">
          <w:marLeft w:val="0"/>
          <w:marRight w:val="0"/>
          <w:marTop w:val="0"/>
          <w:marBottom w:val="0"/>
          <w:divBdr>
            <w:top w:val="none" w:sz="0" w:space="0" w:color="auto"/>
            <w:left w:val="none" w:sz="0" w:space="0" w:color="auto"/>
            <w:bottom w:val="none" w:sz="0" w:space="0" w:color="auto"/>
            <w:right w:val="none" w:sz="0" w:space="0" w:color="auto"/>
          </w:divBdr>
        </w:div>
        <w:div w:id="361631237">
          <w:marLeft w:val="0"/>
          <w:marRight w:val="0"/>
          <w:marTop w:val="0"/>
          <w:marBottom w:val="0"/>
          <w:divBdr>
            <w:top w:val="none" w:sz="0" w:space="0" w:color="auto"/>
            <w:left w:val="none" w:sz="0" w:space="0" w:color="auto"/>
            <w:bottom w:val="none" w:sz="0" w:space="0" w:color="auto"/>
            <w:right w:val="none" w:sz="0" w:space="0" w:color="auto"/>
          </w:divBdr>
        </w:div>
        <w:div w:id="422796395">
          <w:marLeft w:val="0"/>
          <w:marRight w:val="0"/>
          <w:marTop w:val="0"/>
          <w:marBottom w:val="0"/>
          <w:divBdr>
            <w:top w:val="none" w:sz="0" w:space="0" w:color="auto"/>
            <w:left w:val="none" w:sz="0" w:space="0" w:color="auto"/>
            <w:bottom w:val="none" w:sz="0" w:space="0" w:color="auto"/>
            <w:right w:val="none" w:sz="0" w:space="0" w:color="auto"/>
          </w:divBdr>
        </w:div>
        <w:div w:id="432821910">
          <w:marLeft w:val="0"/>
          <w:marRight w:val="0"/>
          <w:marTop w:val="0"/>
          <w:marBottom w:val="0"/>
          <w:divBdr>
            <w:top w:val="none" w:sz="0" w:space="0" w:color="auto"/>
            <w:left w:val="none" w:sz="0" w:space="0" w:color="auto"/>
            <w:bottom w:val="none" w:sz="0" w:space="0" w:color="auto"/>
            <w:right w:val="none" w:sz="0" w:space="0" w:color="auto"/>
          </w:divBdr>
        </w:div>
        <w:div w:id="433407556">
          <w:marLeft w:val="0"/>
          <w:marRight w:val="0"/>
          <w:marTop w:val="0"/>
          <w:marBottom w:val="0"/>
          <w:divBdr>
            <w:top w:val="none" w:sz="0" w:space="0" w:color="auto"/>
            <w:left w:val="none" w:sz="0" w:space="0" w:color="auto"/>
            <w:bottom w:val="none" w:sz="0" w:space="0" w:color="auto"/>
            <w:right w:val="none" w:sz="0" w:space="0" w:color="auto"/>
          </w:divBdr>
        </w:div>
        <w:div w:id="461994659">
          <w:marLeft w:val="0"/>
          <w:marRight w:val="0"/>
          <w:marTop w:val="0"/>
          <w:marBottom w:val="0"/>
          <w:divBdr>
            <w:top w:val="none" w:sz="0" w:space="0" w:color="auto"/>
            <w:left w:val="none" w:sz="0" w:space="0" w:color="auto"/>
            <w:bottom w:val="none" w:sz="0" w:space="0" w:color="auto"/>
            <w:right w:val="none" w:sz="0" w:space="0" w:color="auto"/>
          </w:divBdr>
        </w:div>
        <w:div w:id="465046437">
          <w:marLeft w:val="0"/>
          <w:marRight w:val="0"/>
          <w:marTop w:val="0"/>
          <w:marBottom w:val="0"/>
          <w:divBdr>
            <w:top w:val="none" w:sz="0" w:space="0" w:color="auto"/>
            <w:left w:val="none" w:sz="0" w:space="0" w:color="auto"/>
            <w:bottom w:val="none" w:sz="0" w:space="0" w:color="auto"/>
            <w:right w:val="none" w:sz="0" w:space="0" w:color="auto"/>
          </w:divBdr>
        </w:div>
        <w:div w:id="484509899">
          <w:marLeft w:val="0"/>
          <w:marRight w:val="0"/>
          <w:marTop w:val="0"/>
          <w:marBottom w:val="0"/>
          <w:divBdr>
            <w:top w:val="none" w:sz="0" w:space="0" w:color="auto"/>
            <w:left w:val="none" w:sz="0" w:space="0" w:color="auto"/>
            <w:bottom w:val="none" w:sz="0" w:space="0" w:color="auto"/>
            <w:right w:val="none" w:sz="0" w:space="0" w:color="auto"/>
          </w:divBdr>
        </w:div>
        <w:div w:id="546066650">
          <w:marLeft w:val="0"/>
          <w:marRight w:val="0"/>
          <w:marTop w:val="0"/>
          <w:marBottom w:val="0"/>
          <w:divBdr>
            <w:top w:val="none" w:sz="0" w:space="0" w:color="auto"/>
            <w:left w:val="none" w:sz="0" w:space="0" w:color="auto"/>
            <w:bottom w:val="none" w:sz="0" w:space="0" w:color="auto"/>
            <w:right w:val="none" w:sz="0" w:space="0" w:color="auto"/>
          </w:divBdr>
        </w:div>
        <w:div w:id="804935196">
          <w:marLeft w:val="0"/>
          <w:marRight w:val="0"/>
          <w:marTop w:val="0"/>
          <w:marBottom w:val="0"/>
          <w:divBdr>
            <w:top w:val="none" w:sz="0" w:space="0" w:color="auto"/>
            <w:left w:val="none" w:sz="0" w:space="0" w:color="auto"/>
            <w:bottom w:val="none" w:sz="0" w:space="0" w:color="auto"/>
            <w:right w:val="none" w:sz="0" w:space="0" w:color="auto"/>
          </w:divBdr>
        </w:div>
        <w:div w:id="876039985">
          <w:marLeft w:val="0"/>
          <w:marRight w:val="0"/>
          <w:marTop w:val="0"/>
          <w:marBottom w:val="0"/>
          <w:divBdr>
            <w:top w:val="none" w:sz="0" w:space="0" w:color="auto"/>
            <w:left w:val="none" w:sz="0" w:space="0" w:color="auto"/>
            <w:bottom w:val="none" w:sz="0" w:space="0" w:color="auto"/>
            <w:right w:val="none" w:sz="0" w:space="0" w:color="auto"/>
          </w:divBdr>
        </w:div>
        <w:div w:id="926380771">
          <w:marLeft w:val="0"/>
          <w:marRight w:val="0"/>
          <w:marTop w:val="0"/>
          <w:marBottom w:val="0"/>
          <w:divBdr>
            <w:top w:val="none" w:sz="0" w:space="0" w:color="auto"/>
            <w:left w:val="none" w:sz="0" w:space="0" w:color="auto"/>
            <w:bottom w:val="none" w:sz="0" w:space="0" w:color="auto"/>
            <w:right w:val="none" w:sz="0" w:space="0" w:color="auto"/>
          </w:divBdr>
        </w:div>
        <w:div w:id="978608195">
          <w:marLeft w:val="0"/>
          <w:marRight w:val="0"/>
          <w:marTop w:val="0"/>
          <w:marBottom w:val="0"/>
          <w:divBdr>
            <w:top w:val="none" w:sz="0" w:space="0" w:color="auto"/>
            <w:left w:val="none" w:sz="0" w:space="0" w:color="auto"/>
            <w:bottom w:val="none" w:sz="0" w:space="0" w:color="auto"/>
            <w:right w:val="none" w:sz="0" w:space="0" w:color="auto"/>
          </w:divBdr>
        </w:div>
        <w:div w:id="1020662589">
          <w:marLeft w:val="0"/>
          <w:marRight w:val="0"/>
          <w:marTop w:val="0"/>
          <w:marBottom w:val="0"/>
          <w:divBdr>
            <w:top w:val="none" w:sz="0" w:space="0" w:color="auto"/>
            <w:left w:val="none" w:sz="0" w:space="0" w:color="auto"/>
            <w:bottom w:val="none" w:sz="0" w:space="0" w:color="auto"/>
            <w:right w:val="none" w:sz="0" w:space="0" w:color="auto"/>
          </w:divBdr>
        </w:div>
        <w:div w:id="1041050798">
          <w:marLeft w:val="0"/>
          <w:marRight w:val="0"/>
          <w:marTop w:val="0"/>
          <w:marBottom w:val="0"/>
          <w:divBdr>
            <w:top w:val="none" w:sz="0" w:space="0" w:color="auto"/>
            <w:left w:val="none" w:sz="0" w:space="0" w:color="auto"/>
            <w:bottom w:val="none" w:sz="0" w:space="0" w:color="auto"/>
            <w:right w:val="none" w:sz="0" w:space="0" w:color="auto"/>
          </w:divBdr>
        </w:div>
        <w:div w:id="1085373549">
          <w:marLeft w:val="0"/>
          <w:marRight w:val="0"/>
          <w:marTop w:val="0"/>
          <w:marBottom w:val="0"/>
          <w:divBdr>
            <w:top w:val="none" w:sz="0" w:space="0" w:color="auto"/>
            <w:left w:val="none" w:sz="0" w:space="0" w:color="auto"/>
            <w:bottom w:val="none" w:sz="0" w:space="0" w:color="auto"/>
            <w:right w:val="none" w:sz="0" w:space="0" w:color="auto"/>
          </w:divBdr>
        </w:div>
        <w:div w:id="1099839761">
          <w:marLeft w:val="0"/>
          <w:marRight w:val="0"/>
          <w:marTop w:val="0"/>
          <w:marBottom w:val="0"/>
          <w:divBdr>
            <w:top w:val="none" w:sz="0" w:space="0" w:color="auto"/>
            <w:left w:val="none" w:sz="0" w:space="0" w:color="auto"/>
            <w:bottom w:val="none" w:sz="0" w:space="0" w:color="auto"/>
            <w:right w:val="none" w:sz="0" w:space="0" w:color="auto"/>
          </w:divBdr>
        </w:div>
        <w:div w:id="1104502085">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165635177">
          <w:marLeft w:val="0"/>
          <w:marRight w:val="0"/>
          <w:marTop w:val="0"/>
          <w:marBottom w:val="0"/>
          <w:divBdr>
            <w:top w:val="none" w:sz="0" w:space="0" w:color="auto"/>
            <w:left w:val="none" w:sz="0" w:space="0" w:color="auto"/>
            <w:bottom w:val="none" w:sz="0" w:space="0" w:color="auto"/>
            <w:right w:val="none" w:sz="0" w:space="0" w:color="auto"/>
          </w:divBdr>
        </w:div>
        <w:div w:id="1235428885">
          <w:marLeft w:val="0"/>
          <w:marRight w:val="0"/>
          <w:marTop w:val="0"/>
          <w:marBottom w:val="0"/>
          <w:divBdr>
            <w:top w:val="none" w:sz="0" w:space="0" w:color="auto"/>
            <w:left w:val="none" w:sz="0" w:space="0" w:color="auto"/>
            <w:bottom w:val="none" w:sz="0" w:space="0" w:color="auto"/>
            <w:right w:val="none" w:sz="0" w:space="0" w:color="auto"/>
          </w:divBdr>
        </w:div>
        <w:div w:id="1293247498">
          <w:marLeft w:val="0"/>
          <w:marRight w:val="0"/>
          <w:marTop w:val="0"/>
          <w:marBottom w:val="0"/>
          <w:divBdr>
            <w:top w:val="none" w:sz="0" w:space="0" w:color="auto"/>
            <w:left w:val="none" w:sz="0" w:space="0" w:color="auto"/>
            <w:bottom w:val="none" w:sz="0" w:space="0" w:color="auto"/>
            <w:right w:val="none" w:sz="0" w:space="0" w:color="auto"/>
          </w:divBdr>
        </w:div>
        <w:div w:id="1295065583">
          <w:marLeft w:val="0"/>
          <w:marRight w:val="0"/>
          <w:marTop w:val="0"/>
          <w:marBottom w:val="0"/>
          <w:divBdr>
            <w:top w:val="none" w:sz="0" w:space="0" w:color="auto"/>
            <w:left w:val="none" w:sz="0" w:space="0" w:color="auto"/>
            <w:bottom w:val="none" w:sz="0" w:space="0" w:color="auto"/>
            <w:right w:val="none" w:sz="0" w:space="0" w:color="auto"/>
          </w:divBdr>
        </w:div>
        <w:div w:id="1330792443">
          <w:marLeft w:val="0"/>
          <w:marRight w:val="0"/>
          <w:marTop w:val="0"/>
          <w:marBottom w:val="0"/>
          <w:divBdr>
            <w:top w:val="none" w:sz="0" w:space="0" w:color="auto"/>
            <w:left w:val="none" w:sz="0" w:space="0" w:color="auto"/>
            <w:bottom w:val="none" w:sz="0" w:space="0" w:color="auto"/>
            <w:right w:val="none" w:sz="0" w:space="0" w:color="auto"/>
          </w:divBdr>
        </w:div>
        <w:div w:id="1353536041">
          <w:marLeft w:val="0"/>
          <w:marRight w:val="0"/>
          <w:marTop w:val="0"/>
          <w:marBottom w:val="0"/>
          <w:divBdr>
            <w:top w:val="none" w:sz="0" w:space="0" w:color="auto"/>
            <w:left w:val="none" w:sz="0" w:space="0" w:color="auto"/>
            <w:bottom w:val="none" w:sz="0" w:space="0" w:color="auto"/>
            <w:right w:val="none" w:sz="0" w:space="0" w:color="auto"/>
          </w:divBdr>
        </w:div>
        <w:div w:id="1372656294">
          <w:marLeft w:val="0"/>
          <w:marRight w:val="0"/>
          <w:marTop w:val="0"/>
          <w:marBottom w:val="0"/>
          <w:divBdr>
            <w:top w:val="none" w:sz="0" w:space="0" w:color="auto"/>
            <w:left w:val="none" w:sz="0" w:space="0" w:color="auto"/>
            <w:bottom w:val="none" w:sz="0" w:space="0" w:color="auto"/>
            <w:right w:val="none" w:sz="0" w:space="0" w:color="auto"/>
          </w:divBdr>
        </w:div>
        <w:div w:id="1373727861">
          <w:marLeft w:val="0"/>
          <w:marRight w:val="0"/>
          <w:marTop w:val="0"/>
          <w:marBottom w:val="0"/>
          <w:divBdr>
            <w:top w:val="none" w:sz="0" w:space="0" w:color="auto"/>
            <w:left w:val="none" w:sz="0" w:space="0" w:color="auto"/>
            <w:bottom w:val="none" w:sz="0" w:space="0" w:color="auto"/>
            <w:right w:val="none" w:sz="0" w:space="0" w:color="auto"/>
          </w:divBdr>
        </w:div>
        <w:div w:id="1410692100">
          <w:marLeft w:val="0"/>
          <w:marRight w:val="0"/>
          <w:marTop w:val="0"/>
          <w:marBottom w:val="0"/>
          <w:divBdr>
            <w:top w:val="none" w:sz="0" w:space="0" w:color="auto"/>
            <w:left w:val="none" w:sz="0" w:space="0" w:color="auto"/>
            <w:bottom w:val="none" w:sz="0" w:space="0" w:color="auto"/>
            <w:right w:val="none" w:sz="0" w:space="0" w:color="auto"/>
          </w:divBdr>
        </w:div>
        <w:div w:id="1438333278">
          <w:marLeft w:val="0"/>
          <w:marRight w:val="0"/>
          <w:marTop w:val="0"/>
          <w:marBottom w:val="0"/>
          <w:divBdr>
            <w:top w:val="none" w:sz="0" w:space="0" w:color="auto"/>
            <w:left w:val="none" w:sz="0" w:space="0" w:color="auto"/>
            <w:bottom w:val="none" w:sz="0" w:space="0" w:color="auto"/>
            <w:right w:val="none" w:sz="0" w:space="0" w:color="auto"/>
          </w:divBdr>
        </w:div>
        <w:div w:id="1510489729">
          <w:marLeft w:val="0"/>
          <w:marRight w:val="0"/>
          <w:marTop w:val="0"/>
          <w:marBottom w:val="0"/>
          <w:divBdr>
            <w:top w:val="none" w:sz="0" w:space="0" w:color="auto"/>
            <w:left w:val="none" w:sz="0" w:space="0" w:color="auto"/>
            <w:bottom w:val="none" w:sz="0" w:space="0" w:color="auto"/>
            <w:right w:val="none" w:sz="0" w:space="0" w:color="auto"/>
          </w:divBdr>
        </w:div>
        <w:div w:id="1587033611">
          <w:marLeft w:val="0"/>
          <w:marRight w:val="0"/>
          <w:marTop w:val="0"/>
          <w:marBottom w:val="0"/>
          <w:divBdr>
            <w:top w:val="none" w:sz="0" w:space="0" w:color="auto"/>
            <w:left w:val="none" w:sz="0" w:space="0" w:color="auto"/>
            <w:bottom w:val="none" w:sz="0" w:space="0" w:color="auto"/>
            <w:right w:val="none" w:sz="0" w:space="0" w:color="auto"/>
          </w:divBdr>
        </w:div>
        <w:div w:id="1653481838">
          <w:marLeft w:val="0"/>
          <w:marRight w:val="0"/>
          <w:marTop w:val="0"/>
          <w:marBottom w:val="0"/>
          <w:divBdr>
            <w:top w:val="none" w:sz="0" w:space="0" w:color="auto"/>
            <w:left w:val="none" w:sz="0" w:space="0" w:color="auto"/>
            <w:bottom w:val="none" w:sz="0" w:space="0" w:color="auto"/>
            <w:right w:val="none" w:sz="0" w:space="0" w:color="auto"/>
          </w:divBdr>
        </w:div>
        <w:div w:id="1656031162">
          <w:marLeft w:val="0"/>
          <w:marRight w:val="0"/>
          <w:marTop w:val="0"/>
          <w:marBottom w:val="0"/>
          <w:divBdr>
            <w:top w:val="none" w:sz="0" w:space="0" w:color="auto"/>
            <w:left w:val="none" w:sz="0" w:space="0" w:color="auto"/>
            <w:bottom w:val="none" w:sz="0" w:space="0" w:color="auto"/>
            <w:right w:val="none" w:sz="0" w:space="0" w:color="auto"/>
          </w:divBdr>
        </w:div>
        <w:div w:id="1674068434">
          <w:marLeft w:val="0"/>
          <w:marRight w:val="0"/>
          <w:marTop w:val="0"/>
          <w:marBottom w:val="0"/>
          <w:divBdr>
            <w:top w:val="none" w:sz="0" w:space="0" w:color="auto"/>
            <w:left w:val="none" w:sz="0" w:space="0" w:color="auto"/>
            <w:bottom w:val="none" w:sz="0" w:space="0" w:color="auto"/>
            <w:right w:val="none" w:sz="0" w:space="0" w:color="auto"/>
          </w:divBdr>
        </w:div>
        <w:div w:id="1675182515">
          <w:marLeft w:val="0"/>
          <w:marRight w:val="0"/>
          <w:marTop w:val="0"/>
          <w:marBottom w:val="0"/>
          <w:divBdr>
            <w:top w:val="none" w:sz="0" w:space="0" w:color="auto"/>
            <w:left w:val="none" w:sz="0" w:space="0" w:color="auto"/>
            <w:bottom w:val="none" w:sz="0" w:space="0" w:color="auto"/>
            <w:right w:val="none" w:sz="0" w:space="0" w:color="auto"/>
          </w:divBdr>
        </w:div>
        <w:div w:id="1727992130">
          <w:marLeft w:val="0"/>
          <w:marRight w:val="0"/>
          <w:marTop w:val="0"/>
          <w:marBottom w:val="0"/>
          <w:divBdr>
            <w:top w:val="none" w:sz="0" w:space="0" w:color="auto"/>
            <w:left w:val="none" w:sz="0" w:space="0" w:color="auto"/>
            <w:bottom w:val="none" w:sz="0" w:space="0" w:color="auto"/>
            <w:right w:val="none" w:sz="0" w:space="0" w:color="auto"/>
          </w:divBdr>
        </w:div>
        <w:div w:id="1728527596">
          <w:marLeft w:val="0"/>
          <w:marRight w:val="0"/>
          <w:marTop w:val="0"/>
          <w:marBottom w:val="0"/>
          <w:divBdr>
            <w:top w:val="none" w:sz="0" w:space="0" w:color="auto"/>
            <w:left w:val="none" w:sz="0" w:space="0" w:color="auto"/>
            <w:bottom w:val="none" w:sz="0" w:space="0" w:color="auto"/>
            <w:right w:val="none" w:sz="0" w:space="0" w:color="auto"/>
          </w:divBdr>
        </w:div>
        <w:div w:id="1740135287">
          <w:marLeft w:val="0"/>
          <w:marRight w:val="0"/>
          <w:marTop w:val="0"/>
          <w:marBottom w:val="0"/>
          <w:divBdr>
            <w:top w:val="none" w:sz="0" w:space="0" w:color="auto"/>
            <w:left w:val="none" w:sz="0" w:space="0" w:color="auto"/>
            <w:bottom w:val="none" w:sz="0" w:space="0" w:color="auto"/>
            <w:right w:val="none" w:sz="0" w:space="0" w:color="auto"/>
          </w:divBdr>
        </w:div>
        <w:div w:id="1766925397">
          <w:marLeft w:val="0"/>
          <w:marRight w:val="0"/>
          <w:marTop w:val="0"/>
          <w:marBottom w:val="0"/>
          <w:divBdr>
            <w:top w:val="none" w:sz="0" w:space="0" w:color="auto"/>
            <w:left w:val="none" w:sz="0" w:space="0" w:color="auto"/>
            <w:bottom w:val="none" w:sz="0" w:space="0" w:color="auto"/>
            <w:right w:val="none" w:sz="0" w:space="0" w:color="auto"/>
          </w:divBdr>
        </w:div>
        <w:div w:id="1783375828">
          <w:marLeft w:val="0"/>
          <w:marRight w:val="0"/>
          <w:marTop w:val="0"/>
          <w:marBottom w:val="0"/>
          <w:divBdr>
            <w:top w:val="none" w:sz="0" w:space="0" w:color="auto"/>
            <w:left w:val="none" w:sz="0" w:space="0" w:color="auto"/>
            <w:bottom w:val="none" w:sz="0" w:space="0" w:color="auto"/>
            <w:right w:val="none" w:sz="0" w:space="0" w:color="auto"/>
          </w:divBdr>
        </w:div>
        <w:div w:id="1802460180">
          <w:marLeft w:val="0"/>
          <w:marRight w:val="0"/>
          <w:marTop w:val="0"/>
          <w:marBottom w:val="0"/>
          <w:divBdr>
            <w:top w:val="none" w:sz="0" w:space="0" w:color="auto"/>
            <w:left w:val="none" w:sz="0" w:space="0" w:color="auto"/>
            <w:bottom w:val="none" w:sz="0" w:space="0" w:color="auto"/>
            <w:right w:val="none" w:sz="0" w:space="0" w:color="auto"/>
          </w:divBdr>
        </w:div>
        <w:div w:id="1805922713">
          <w:marLeft w:val="0"/>
          <w:marRight w:val="0"/>
          <w:marTop w:val="0"/>
          <w:marBottom w:val="0"/>
          <w:divBdr>
            <w:top w:val="none" w:sz="0" w:space="0" w:color="auto"/>
            <w:left w:val="none" w:sz="0" w:space="0" w:color="auto"/>
            <w:bottom w:val="none" w:sz="0" w:space="0" w:color="auto"/>
            <w:right w:val="none" w:sz="0" w:space="0" w:color="auto"/>
          </w:divBdr>
        </w:div>
        <w:div w:id="1824349829">
          <w:marLeft w:val="0"/>
          <w:marRight w:val="0"/>
          <w:marTop w:val="0"/>
          <w:marBottom w:val="0"/>
          <w:divBdr>
            <w:top w:val="none" w:sz="0" w:space="0" w:color="auto"/>
            <w:left w:val="none" w:sz="0" w:space="0" w:color="auto"/>
            <w:bottom w:val="none" w:sz="0" w:space="0" w:color="auto"/>
            <w:right w:val="none" w:sz="0" w:space="0" w:color="auto"/>
          </w:divBdr>
        </w:div>
        <w:div w:id="1896576365">
          <w:marLeft w:val="0"/>
          <w:marRight w:val="0"/>
          <w:marTop w:val="0"/>
          <w:marBottom w:val="0"/>
          <w:divBdr>
            <w:top w:val="none" w:sz="0" w:space="0" w:color="auto"/>
            <w:left w:val="none" w:sz="0" w:space="0" w:color="auto"/>
            <w:bottom w:val="none" w:sz="0" w:space="0" w:color="auto"/>
            <w:right w:val="none" w:sz="0" w:space="0" w:color="auto"/>
          </w:divBdr>
        </w:div>
        <w:div w:id="1900703972">
          <w:marLeft w:val="0"/>
          <w:marRight w:val="0"/>
          <w:marTop w:val="0"/>
          <w:marBottom w:val="0"/>
          <w:divBdr>
            <w:top w:val="none" w:sz="0" w:space="0" w:color="auto"/>
            <w:left w:val="none" w:sz="0" w:space="0" w:color="auto"/>
            <w:bottom w:val="none" w:sz="0" w:space="0" w:color="auto"/>
            <w:right w:val="none" w:sz="0" w:space="0" w:color="auto"/>
          </w:divBdr>
        </w:div>
        <w:div w:id="1907766675">
          <w:marLeft w:val="0"/>
          <w:marRight w:val="0"/>
          <w:marTop w:val="0"/>
          <w:marBottom w:val="0"/>
          <w:divBdr>
            <w:top w:val="none" w:sz="0" w:space="0" w:color="auto"/>
            <w:left w:val="none" w:sz="0" w:space="0" w:color="auto"/>
            <w:bottom w:val="none" w:sz="0" w:space="0" w:color="auto"/>
            <w:right w:val="none" w:sz="0" w:space="0" w:color="auto"/>
          </w:divBdr>
        </w:div>
        <w:div w:id="1917978494">
          <w:marLeft w:val="0"/>
          <w:marRight w:val="0"/>
          <w:marTop w:val="0"/>
          <w:marBottom w:val="0"/>
          <w:divBdr>
            <w:top w:val="none" w:sz="0" w:space="0" w:color="auto"/>
            <w:left w:val="none" w:sz="0" w:space="0" w:color="auto"/>
            <w:bottom w:val="none" w:sz="0" w:space="0" w:color="auto"/>
            <w:right w:val="none" w:sz="0" w:space="0" w:color="auto"/>
          </w:divBdr>
        </w:div>
        <w:div w:id="1924027571">
          <w:marLeft w:val="0"/>
          <w:marRight w:val="0"/>
          <w:marTop w:val="0"/>
          <w:marBottom w:val="0"/>
          <w:divBdr>
            <w:top w:val="none" w:sz="0" w:space="0" w:color="auto"/>
            <w:left w:val="none" w:sz="0" w:space="0" w:color="auto"/>
            <w:bottom w:val="none" w:sz="0" w:space="0" w:color="auto"/>
            <w:right w:val="none" w:sz="0" w:space="0" w:color="auto"/>
          </w:divBdr>
        </w:div>
        <w:div w:id="1952662165">
          <w:marLeft w:val="0"/>
          <w:marRight w:val="0"/>
          <w:marTop w:val="0"/>
          <w:marBottom w:val="0"/>
          <w:divBdr>
            <w:top w:val="none" w:sz="0" w:space="0" w:color="auto"/>
            <w:left w:val="none" w:sz="0" w:space="0" w:color="auto"/>
            <w:bottom w:val="none" w:sz="0" w:space="0" w:color="auto"/>
            <w:right w:val="none" w:sz="0" w:space="0" w:color="auto"/>
          </w:divBdr>
        </w:div>
        <w:div w:id="1959489471">
          <w:marLeft w:val="0"/>
          <w:marRight w:val="0"/>
          <w:marTop w:val="0"/>
          <w:marBottom w:val="0"/>
          <w:divBdr>
            <w:top w:val="none" w:sz="0" w:space="0" w:color="auto"/>
            <w:left w:val="none" w:sz="0" w:space="0" w:color="auto"/>
            <w:bottom w:val="none" w:sz="0" w:space="0" w:color="auto"/>
            <w:right w:val="none" w:sz="0" w:space="0" w:color="auto"/>
          </w:divBdr>
        </w:div>
        <w:div w:id="1962220551">
          <w:marLeft w:val="0"/>
          <w:marRight w:val="0"/>
          <w:marTop w:val="0"/>
          <w:marBottom w:val="0"/>
          <w:divBdr>
            <w:top w:val="none" w:sz="0" w:space="0" w:color="auto"/>
            <w:left w:val="none" w:sz="0" w:space="0" w:color="auto"/>
            <w:bottom w:val="none" w:sz="0" w:space="0" w:color="auto"/>
            <w:right w:val="none" w:sz="0" w:space="0" w:color="auto"/>
          </w:divBdr>
        </w:div>
        <w:div w:id="1971472815">
          <w:marLeft w:val="0"/>
          <w:marRight w:val="0"/>
          <w:marTop w:val="0"/>
          <w:marBottom w:val="0"/>
          <w:divBdr>
            <w:top w:val="none" w:sz="0" w:space="0" w:color="auto"/>
            <w:left w:val="none" w:sz="0" w:space="0" w:color="auto"/>
            <w:bottom w:val="none" w:sz="0" w:space="0" w:color="auto"/>
            <w:right w:val="none" w:sz="0" w:space="0" w:color="auto"/>
          </w:divBdr>
        </w:div>
        <w:div w:id="1972133786">
          <w:marLeft w:val="0"/>
          <w:marRight w:val="0"/>
          <w:marTop w:val="0"/>
          <w:marBottom w:val="0"/>
          <w:divBdr>
            <w:top w:val="none" w:sz="0" w:space="0" w:color="auto"/>
            <w:left w:val="none" w:sz="0" w:space="0" w:color="auto"/>
            <w:bottom w:val="none" w:sz="0" w:space="0" w:color="auto"/>
            <w:right w:val="none" w:sz="0" w:space="0" w:color="auto"/>
          </w:divBdr>
        </w:div>
        <w:div w:id="1973824800">
          <w:marLeft w:val="0"/>
          <w:marRight w:val="0"/>
          <w:marTop w:val="0"/>
          <w:marBottom w:val="0"/>
          <w:divBdr>
            <w:top w:val="none" w:sz="0" w:space="0" w:color="auto"/>
            <w:left w:val="none" w:sz="0" w:space="0" w:color="auto"/>
            <w:bottom w:val="none" w:sz="0" w:space="0" w:color="auto"/>
            <w:right w:val="none" w:sz="0" w:space="0" w:color="auto"/>
          </w:divBdr>
        </w:div>
        <w:div w:id="1990205315">
          <w:marLeft w:val="0"/>
          <w:marRight w:val="0"/>
          <w:marTop w:val="0"/>
          <w:marBottom w:val="0"/>
          <w:divBdr>
            <w:top w:val="none" w:sz="0" w:space="0" w:color="auto"/>
            <w:left w:val="none" w:sz="0" w:space="0" w:color="auto"/>
            <w:bottom w:val="none" w:sz="0" w:space="0" w:color="auto"/>
            <w:right w:val="none" w:sz="0" w:space="0" w:color="auto"/>
          </w:divBdr>
        </w:div>
        <w:div w:id="2000769933">
          <w:marLeft w:val="0"/>
          <w:marRight w:val="0"/>
          <w:marTop w:val="0"/>
          <w:marBottom w:val="0"/>
          <w:divBdr>
            <w:top w:val="none" w:sz="0" w:space="0" w:color="auto"/>
            <w:left w:val="none" w:sz="0" w:space="0" w:color="auto"/>
            <w:bottom w:val="none" w:sz="0" w:space="0" w:color="auto"/>
            <w:right w:val="none" w:sz="0" w:space="0" w:color="auto"/>
          </w:divBdr>
        </w:div>
        <w:div w:id="2039426827">
          <w:marLeft w:val="0"/>
          <w:marRight w:val="0"/>
          <w:marTop w:val="0"/>
          <w:marBottom w:val="0"/>
          <w:divBdr>
            <w:top w:val="none" w:sz="0" w:space="0" w:color="auto"/>
            <w:left w:val="none" w:sz="0" w:space="0" w:color="auto"/>
            <w:bottom w:val="none" w:sz="0" w:space="0" w:color="auto"/>
            <w:right w:val="none" w:sz="0" w:space="0" w:color="auto"/>
          </w:divBdr>
        </w:div>
        <w:div w:id="2089645328">
          <w:marLeft w:val="0"/>
          <w:marRight w:val="0"/>
          <w:marTop w:val="0"/>
          <w:marBottom w:val="0"/>
          <w:divBdr>
            <w:top w:val="none" w:sz="0" w:space="0" w:color="auto"/>
            <w:left w:val="none" w:sz="0" w:space="0" w:color="auto"/>
            <w:bottom w:val="none" w:sz="0" w:space="0" w:color="auto"/>
            <w:right w:val="none" w:sz="0" w:space="0" w:color="auto"/>
          </w:divBdr>
        </w:div>
        <w:div w:id="2113816310">
          <w:marLeft w:val="0"/>
          <w:marRight w:val="0"/>
          <w:marTop w:val="0"/>
          <w:marBottom w:val="0"/>
          <w:divBdr>
            <w:top w:val="none" w:sz="0" w:space="0" w:color="auto"/>
            <w:left w:val="none" w:sz="0" w:space="0" w:color="auto"/>
            <w:bottom w:val="none" w:sz="0" w:space="0" w:color="auto"/>
            <w:right w:val="none" w:sz="0" w:space="0" w:color="auto"/>
          </w:divBdr>
        </w:div>
        <w:div w:id="2138572098">
          <w:marLeft w:val="0"/>
          <w:marRight w:val="0"/>
          <w:marTop w:val="0"/>
          <w:marBottom w:val="0"/>
          <w:divBdr>
            <w:top w:val="none" w:sz="0" w:space="0" w:color="auto"/>
            <w:left w:val="none" w:sz="0" w:space="0" w:color="auto"/>
            <w:bottom w:val="none" w:sz="0" w:space="0" w:color="auto"/>
            <w:right w:val="none" w:sz="0" w:space="0" w:color="auto"/>
          </w:divBdr>
        </w:div>
        <w:div w:id="2139375173">
          <w:marLeft w:val="0"/>
          <w:marRight w:val="0"/>
          <w:marTop w:val="0"/>
          <w:marBottom w:val="0"/>
          <w:divBdr>
            <w:top w:val="none" w:sz="0" w:space="0" w:color="auto"/>
            <w:left w:val="none" w:sz="0" w:space="0" w:color="auto"/>
            <w:bottom w:val="none" w:sz="0" w:space="0" w:color="auto"/>
            <w:right w:val="none" w:sz="0" w:space="0" w:color="auto"/>
          </w:divBdr>
        </w:div>
      </w:divsChild>
    </w:div>
    <w:div w:id="814494702">
      <w:bodyDiv w:val="1"/>
      <w:marLeft w:val="0"/>
      <w:marRight w:val="0"/>
      <w:marTop w:val="0"/>
      <w:marBottom w:val="0"/>
      <w:divBdr>
        <w:top w:val="none" w:sz="0" w:space="0" w:color="auto"/>
        <w:left w:val="none" w:sz="0" w:space="0" w:color="auto"/>
        <w:bottom w:val="none" w:sz="0" w:space="0" w:color="auto"/>
        <w:right w:val="none" w:sz="0" w:space="0" w:color="auto"/>
      </w:divBdr>
    </w:div>
    <w:div w:id="831138071">
      <w:bodyDiv w:val="1"/>
      <w:marLeft w:val="0"/>
      <w:marRight w:val="0"/>
      <w:marTop w:val="0"/>
      <w:marBottom w:val="0"/>
      <w:divBdr>
        <w:top w:val="none" w:sz="0" w:space="0" w:color="auto"/>
        <w:left w:val="none" w:sz="0" w:space="0" w:color="auto"/>
        <w:bottom w:val="none" w:sz="0" w:space="0" w:color="auto"/>
        <w:right w:val="none" w:sz="0" w:space="0" w:color="auto"/>
      </w:divBdr>
    </w:div>
    <w:div w:id="834341278">
      <w:bodyDiv w:val="1"/>
      <w:marLeft w:val="0"/>
      <w:marRight w:val="0"/>
      <w:marTop w:val="0"/>
      <w:marBottom w:val="0"/>
      <w:divBdr>
        <w:top w:val="none" w:sz="0" w:space="0" w:color="auto"/>
        <w:left w:val="none" w:sz="0" w:space="0" w:color="auto"/>
        <w:bottom w:val="none" w:sz="0" w:space="0" w:color="auto"/>
        <w:right w:val="none" w:sz="0" w:space="0" w:color="auto"/>
      </w:divBdr>
    </w:div>
    <w:div w:id="911890884">
      <w:bodyDiv w:val="1"/>
      <w:marLeft w:val="0"/>
      <w:marRight w:val="0"/>
      <w:marTop w:val="0"/>
      <w:marBottom w:val="0"/>
      <w:divBdr>
        <w:top w:val="none" w:sz="0" w:space="0" w:color="auto"/>
        <w:left w:val="none" w:sz="0" w:space="0" w:color="auto"/>
        <w:bottom w:val="none" w:sz="0" w:space="0" w:color="auto"/>
        <w:right w:val="none" w:sz="0" w:space="0" w:color="auto"/>
      </w:divBdr>
      <w:divsChild>
        <w:div w:id="16590363">
          <w:marLeft w:val="0"/>
          <w:marRight w:val="0"/>
          <w:marTop w:val="0"/>
          <w:marBottom w:val="0"/>
          <w:divBdr>
            <w:top w:val="none" w:sz="0" w:space="0" w:color="auto"/>
            <w:left w:val="none" w:sz="0" w:space="0" w:color="auto"/>
            <w:bottom w:val="none" w:sz="0" w:space="0" w:color="auto"/>
            <w:right w:val="none" w:sz="0" w:space="0" w:color="auto"/>
          </w:divBdr>
        </w:div>
        <w:div w:id="229929933">
          <w:marLeft w:val="0"/>
          <w:marRight w:val="0"/>
          <w:marTop w:val="0"/>
          <w:marBottom w:val="0"/>
          <w:divBdr>
            <w:top w:val="none" w:sz="0" w:space="0" w:color="auto"/>
            <w:left w:val="none" w:sz="0" w:space="0" w:color="auto"/>
            <w:bottom w:val="none" w:sz="0" w:space="0" w:color="auto"/>
            <w:right w:val="none" w:sz="0" w:space="0" w:color="auto"/>
          </w:divBdr>
        </w:div>
        <w:div w:id="240871070">
          <w:marLeft w:val="0"/>
          <w:marRight w:val="0"/>
          <w:marTop w:val="0"/>
          <w:marBottom w:val="0"/>
          <w:divBdr>
            <w:top w:val="none" w:sz="0" w:space="0" w:color="auto"/>
            <w:left w:val="none" w:sz="0" w:space="0" w:color="auto"/>
            <w:bottom w:val="none" w:sz="0" w:space="0" w:color="auto"/>
            <w:right w:val="none" w:sz="0" w:space="0" w:color="auto"/>
          </w:divBdr>
        </w:div>
        <w:div w:id="353580117">
          <w:marLeft w:val="0"/>
          <w:marRight w:val="0"/>
          <w:marTop w:val="0"/>
          <w:marBottom w:val="0"/>
          <w:divBdr>
            <w:top w:val="none" w:sz="0" w:space="0" w:color="auto"/>
            <w:left w:val="none" w:sz="0" w:space="0" w:color="auto"/>
            <w:bottom w:val="none" w:sz="0" w:space="0" w:color="auto"/>
            <w:right w:val="none" w:sz="0" w:space="0" w:color="auto"/>
          </w:divBdr>
        </w:div>
        <w:div w:id="380328606">
          <w:marLeft w:val="0"/>
          <w:marRight w:val="0"/>
          <w:marTop w:val="0"/>
          <w:marBottom w:val="0"/>
          <w:divBdr>
            <w:top w:val="none" w:sz="0" w:space="0" w:color="auto"/>
            <w:left w:val="none" w:sz="0" w:space="0" w:color="auto"/>
            <w:bottom w:val="none" w:sz="0" w:space="0" w:color="auto"/>
            <w:right w:val="none" w:sz="0" w:space="0" w:color="auto"/>
          </w:divBdr>
        </w:div>
        <w:div w:id="535626922">
          <w:marLeft w:val="0"/>
          <w:marRight w:val="0"/>
          <w:marTop w:val="0"/>
          <w:marBottom w:val="0"/>
          <w:divBdr>
            <w:top w:val="none" w:sz="0" w:space="0" w:color="auto"/>
            <w:left w:val="none" w:sz="0" w:space="0" w:color="auto"/>
            <w:bottom w:val="none" w:sz="0" w:space="0" w:color="auto"/>
            <w:right w:val="none" w:sz="0" w:space="0" w:color="auto"/>
          </w:divBdr>
        </w:div>
        <w:div w:id="549877888">
          <w:marLeft w:val="0"/>
          <w:marRight w:val="0"/>
          <w:marTop w:val="0"/>
          <w:marBottom w:val="0"/>
          <w:divBdr>
            <w:top w:val="none" w:sz="0" w:space="0" w:color="auto"/>
            <w:left w:val="none" w:sz="0" w:space="0" w:color="auto"/>
            <w:bottom w:val="none" w:sz="0" w:space="0" w:color="auto"/>
            <w:right w:val="none" w:sz="0" w:space="0" w:color="auto"/>
          </w:divBdr>
        </w:div>
        <w:div w:id="556284642">
          <w:marLeft w:val="0"/>
          <w:marRight w:val="0"/>
          <w:marTop w:val="0"/>
          <w:marBottom w:val="0"/>
          <w:divBdr>
            <w:top w:val="none" w:sz="0" w:space="0" w:color="auto"/>
            <w:left w:val="none" w:sz="0" w:space="0" w:color="auto"/>
            <w:bottom w:val="none" w:sz="0" w:space="0" w:color="auto"/>
            <w:right w:val="none" w:sz="0" w:space="0" w:color="auto"/>
          </w:divBdr>
        </w:div>
        <w:div w:id="586773463">
          <w:marLeft w:val="0"/>
          <w:marRight w:val="0"/>
          <w:marTop w:val="0"/>
          <w:marBottom w:val="0"/>
          <w:divBdr>
            <w:top w:val="none" w:sz="0" w:space="0" w:color="auto"/>
            <w:left w:val="none" w:sz="0" w:space="0" w:color="auto"/>
            <w:bottom w:val="none" w:sz="0" w:space="0" w:color="auto"/>
            <w:right w:val="none" w:sz="0" w:space="0" w:color="auto"/>
          </w:divBdr>
        </w:div>
        <w:div w:id="683556654">
          <w:marLeft w:val="0"/>
          <w:marRight w:val="0"/>
          <w:marTop w:val="0"/>
          <w:marBottom w:val="0"/>
          <w:divBdr>
            <w:top w:val="none" w:sz="0" w:space="0" w:color="auto"/>
            <w:left w:val="none" w:sz="0" w:space="0" w:color="auto"/>
            <w:bottom w:val="none" w:sz="0" w:space="0" w:color="auto"/>
            <w:right w:val="none" w:sz="0" w:space="0" w:color="auto"/>
          </w:divBdr>
        </w:div>
        <w:div w:id="699286513">
          <w:marLeft w:val="0"/>
          <w:marRight w:val="0"/>
          <w:marTop w:val="0"/>
          <w:marBottom w:val="0"/>
          <w:divBdr>
            <w:top w:val="none" w:sz="0" w:space="0" w:color="auto"/>
            <w:left w:val="none" w:sz="0" w:space="0" w:color="auto"/>
            <w:bottom w:val="none" w:sz="0" w:space="0" w:color="auto"/>
            <w:right w:val="none" w:sz="0" w:space="0" w:color="auto"/>
          </w:divBdr>
        </w:div>
        <w:div w:id="791948594">
          <w:marLeft w:val="0"/>
          <w:marRight w:val="0"/>
          <w:marTop w:val="0"/>
          <w:marBottom w:val="0"/>
          <w:divBdr>
            <w:top w:val="none" w:sz="0" w:space="0" w:color="auto"/>
            <w:left w:val="none" w:sz="0" w:space="0" w:color="auto"/>
            <w:bottom w:val="none" w:sz="0" w:space="0" w:color="auto"/>
            <w:right w:val="none" w:sz="0" w:space="0" w:color="auto"/>
          </w:divBdr>
        </w:div>
        <w:div w:id="874579677">
          <w:marLeft w:val="0"/>
          <w:marRight w:val="0"/>
          <w:marTop w:val="0"/>
          <w:marBottom w:val="0"/>
          <w:divBdr>
            <w:top w:val="none" w:sz="0" w:space="0" w:color="auto"/>
            <w:left w:val="none" w:sz="0" w:space="0" w:color="auto"/>
            <w:bottom w:val="none" w:sz="0" w:space="0" w:color="auto"/>
            <w:right w:val="none" w:sz="0" w:space="0" w:color="auto"/>
          </w:divBdr>
        </w:div>
        <w:div w:id="884097144">
          <w:marLeft w:val="0"/>
          <w:marRight w:val="0"/>
          <w:marTop w:val="0"/>
          <w:marBottom w:val="0"/>
          <w:divBdr>
            <w:top w:val="none" w:sz="0" w:space="0" w:color="auto"/>
            <w:left w:val="none" w:sz="0" w:space="0" w:color="auto"/>
            <w:bottom w:val="none" w:sz="0" w:space="0" w:color="auto"/>
            <w:right w:val="none" w:sz="0" w:space="0" w:color="auto"/>
          </w:divBdr>
        </w:div>
        <w:div w:id="914969073">
          <w:marLeft w:val="0"/>
          <w:marRight w:val="0"/>
          <w:marTop w:val="0"/>
          <w:marBottom w:val="0"/>
          <w:divBdr>
            <w:top w:val="none" w:sz="0" w:space="0" w:color="auto"/>
            <w:left w:val="none" w:sz="0" w:space="0" w:color="auto"/>
            <w:bottom w:val="none" w:sz="0" w:space="0" w:color="auto"/>
            <w:right w:val="none" w:sz="0" w:space="0" w:color="auto"/>
          </w:divBdr>
        </w:div>
        <w:div w:id="940769325">
          <w:marLeft w:val="0"/>
          <w:marRight w:val="0"/>
          <w:marTop w:val="0"/>
          <w:marBottom w:val="0"/>
          <w:divBdr>
            <w:top w:val="none" w:sz="0" w:space="0" w:color="auto"/>
            <w:left w:val="none" w:sz="0" w:space="0" w:color="auto"/>
            <w:bottom w:val="none" w:sz="0" w:space="0" w:color="auto"/>
            <w:right w:val="none" w:sz="0" w:space="0" w:color="auto"/>
          </w:divBdr>
        </w:div>
        <w:div w:id="1025905469">
          <w:marLeft w:val="0"/>
          <w:marRight w:val="0"/>
          <w:marTop w:val="0"/>
          <w:marBottom w:val="0"/>
          <w:divBdr>
            <w:top w:val="none" w:sz="0" w:space="0" w:color="auto"/>
            <w:left w:val="none" w:sz="0" w:space="0" w:color="auto"/>
            <w:bottom w:val="none" w:sz="0" w:space="0" w:color="auto"/>
            <w:right w:val="none" w:sz="0" w:space="0" w:color="auto"/>
          </w:divBdr>
        </w:div>
        <w:div w:id="1043477044">
          <w:marLeft w:val="0"/>
          <w:marRight w:val="0"/>
          <w:marTop w:val="0"/>
          <w:marBottom w:val="0"/>
          <w:divBdr>
            <w:top w:val="none" w:sz="0" w:space="0" w:color="auto"/>
            <w:left w:val="none" w:sz="0" w:space="0" w:color="auto"/>
            <w:bottom w:val="none" w:sz="0" w:space="0" w:color="auto"/>
            <w:right w:val="none" w:sz="0" w:space="0" w:color="auto"/>
          </w:divBdr>
        </w:div>
        <w:div w:id="1099444591">
          <w:marLeft w:val="0"/>
          <w:marRight w:val="0"/>
          <w:marTop w:val="0"/>
          <w:marBottom w:val="0"/>
          <w:divBdr>
            <w:top w:val="none" w:sz="0" w:space="0" w:color="auto"/>
            <w:left w:val="none" w:sz="0" w:space="0" w:color="auto"/>
            <w:bottom w:val="none" w:sz="0" w:space="0" w:color="auto"/>
            <w:right w:val="none" w:sz="0" w:space="0" w:color="auto"/>
          </w:divBdr>
        </w:div>
        <w:div w:id="1202867714">
          <w:marLeft w:val="0"/>
          <w:marRight w:val="0"/>
          <w:marTop w:val="0"/>
          <w:marBottom w:val="0"/>
          <w:divBdr>
            <w:top w:val="none" w:sz="0" w:space="0" w:color="auto"/>
            <w:left w:val="none" w:sz="0" w:space="0" w:color="auto"/>
            <w:bottom w:val="none" w:sz="0" w:space="0" w:color="auto"/>
            <w:right w:val="none" w:sz="0" w:space="0" w:color="auto"/>
          </w:divBdr>
        </w:div>
        <w:div w:id="1225919681">
          <w:marLeft w:val="0"/>
          <w:marRight w:val="0"/>
          <w:marTop w:val="0"/>
          <w:marBottom w:val="0"/>
          <w:divBdr>
            <w:top w:val="none" w:sz="0" w:space="0" w:color="auto"/>
            <w:left w:val="none" w:sz="0" w:space="0" w:color="auto"/>
            <w:bottom w:val="none" w:sz="0" w:space="0" w:color="auto"/>
            <w:right w:val="none" w:sz="0" w:space="0" w:color="auto"/>
          </w:divBdr>
        </w:div>
        <w:div w:id="1243297096">
          <w:marLeft w:val="0"/>
          <w:marRight w:val="0"/>
          <w:marTop w:val="0"/>
          <w:marBottom w:val="0"/>
          <w:divBdr>
            <w:top w:val="none" w:sz="0" w:space="0" w:color="auto"/>
            <w:left w:val="none" w:sz="0" w:space="0" w:color="auto"/>
            <w:bottom w:val="none" w:sz="0" w:space="0" w:color="auto"/>
            <w:right w:val="none" w:sz="0" w:space="0" w:color="auto"/>
          </w:divBdr>
        </w:div>
        <w:div w:id="1338537246">
          <w:marLeft w:val="0"/>
          <w:marRight w:val="0"/>
          <w:marTop w:val="0"/>
          <w:marBottom w:val="0"/>
          <w:divBdr>
            <w:top w:val="none" w:sz="0" w:space="0" w:color="auto"/>
            <w:left w:val="none" w:sz="0" w:space="0" w:color="auto"/>
            <w:bottom w:val="none" w:sz="0" w:space="0" w:color="auto"/>
            <w:right w:val="none" w:sz="0" w:space="0" w:color="auto"/>
          </w:divBdr>
        </w:div>
        <w:div w:id="1342704891">
          <w:marLeft w:val="0"/>
          <w:marRight w:val="0"/>
          <w:marTop w:val="0"/>
          <w:marBottom w:val="0"/>
          <w:divBdr>
            <w:top w:val="none" w:sz="0" w:space="0" w:color="auto"/>
            <w:left w:val="none" w:sz="0" w:space="0" w:color="auto"/>
            <w:bottom w:val="none" w:sz="0" w:space="0" w:color="auto"/>
            <w:right w:val="none" w:sz="0" w:space="0" w:color="auto"/>
          </w:divBdr>
        </w:div>
        <w:div w:id="1387217239">
          <w:marLeft w:val="0"/>
          <w:marRight w:val="0"/>
          <w:marTop w:val="0"/>
          <w:marBottom w:val="0"/>
          <w:divBdr>
            <w:top w:val="none" w:sz="0" w:space="0" w:color="auto"/>
            <w:left w:val="none" w:sz="0" w:space="0" w:color="auto"/>
            <w:bottom w:val="none" w:sz="0" w:space="0" w:color="auto"/>
            <w:right w:val="none" w:sz="0" w:space="0" w:color="auto"/>
          </w:divBdr>
        </w:div>
        <w:div w:id="1414548353">
          <w:marLeft w:val="0"/>
          <w:marRight w:val="0"/>
          <w:marTop w:val="0"/>
          <w:marBottom w:val="0"/>
          <w:divBdr>
            <w:top w:val="none" w:sz="0" w:space="0" w:color="auto"/>
            <w:left w:val="none" w:sz="0" w:space="0" w:color="auto"/>
            <w:bottom w:val="none" w:sz="0" w:space="0" w:color="auto"/>
            <w:right w:val="none" w:sz="0" w:space="0" w:color="auto"/>
          </w:divBdr>
        </w:div>
        <w:div w:id="1417946127">
          <w:marLeft w:val="0"/>
          <w:marRight w:val="0"/>
          <w:marTop w:val="0"/>
          <w:marBottom w:val="0"/>
          <w:divBdr>
            <w:top w:val="none" w:sz="0" w:space="0" w:color="auto"/>
            <w:left w:val="none" w:sz="0" w:space="0" w:color="auto"/>
            <w:bottom w:val="none" w:sz="0" w:space="0" w:color="auto"/>
            <w:right w:val="none" w:sz="0" w:space="0" w:color="auto"/>
          </w:divBdr>
        </w:div>
        <w:div w:id="1434588233">
          <w:marLeft w:val="0"/>
          <w:marRight w:val="0"/>
          <w:marTop w:val="0"/>
          <w:marBottom w:val="0"/>
          <w:divBdr>
            <w:top w:val="none" w:sz="0" w:space="0" w:color="auto"/>
            <w:left w:val="none" w:sz="0" w:space="0" w:color="auto"/>
            <w:bottom w:val="none" w:sz="0" w:space="0" w:color="auto"/>
            <w:right w:val="none" w:sz="0" w:space="0" w:color="auto"/>
          </w:divBdr>
        </w:div>
        <w:div w:id="1436443740">
          <w:marLeft w:val="0"/>
          <w:marRight w:val="0"/>
          <w:marTop w:val="0"/>
          <w:marBottom w:val="0"/>
          <w:divBdr>
            <w:top w:val="none" w:sz="0" w:space="0" w:color="auto"/>
            <w:left w:val="none" w:sz="0" w:space="0" w:color="auto"/>
            <w:bottom w:val="none" w:sz="0" w:space="0" w:color="auto"/>
            <w:right w:val="none" w:sz="0" w:space="0" w:color="auto"/>
          </w:divBdr>
        </w:div>
        <w:div w:id="1456093323">
          <w:marLeft w:val="0"/>
          <w:marRight w:val="0"/>
          <w:marTop w:val="0"/>
          <w:marBottom w:val="0"/>
          <w:divBdr>
            <w:top w:val="none" w:sz="0" w:space="0" w:color="auto"/>
            <w:left w:val="none" w:sz="0" w:space="0" w:color="auto"/>
            <w:bottom w:val="none" w:sz="0" w:space="0" w:color="auto"/>
            <w:right w:val="none" w:sz="0" w:space="0" w:color="auto"/>
          </w:divBdr>
          <w:divsChild>
            <w:div w:id="157622076">
              <w:marLeft w:val="360"/>
              <w:marRight w:val="0"/>
              <w:marTop w:val="0"/>
              <w:marBottom w:val="0"/>
              <w:divBdr>
                <w:top w:val="none" w:sz="0" w:space="0" w:color="auto"/>
                <w:left w:val="none" w:sz="0" w:space="0" w:color="auto"/>
                <w:bottom w:val="none" w:sz="0" w:space="0" w:color="auto"/>
                <w:right w:val="none" w:sz="0" w:space="0" w:color="auto"/>
              </w:divBdr>
            </w:div>
          </w:divsChild>
        </w:div>
        <w:div w:id="1494417939">
          <w:marLeft w:val="0"/>
          <w:marRight w:val="0"/>
          <w:marTop w:val="0"/>
          <w:marBottom w:val="0"/>
          <w:divBdr>
            <w:top w:val="none" w:sz="0" w:space="0" w:color="auto"/>
            <w:left w:val="none" w:sz="0" w:space="0" w:color="auto"/>
            <w:bottom w:val="none" w:sz="0" w:space="0" w:color="auto"/>
            <w:right w:val="none" w:sz="0" w:space="0" w:color="auto"/>
          </w:divBdr>
        </w:div>
        <w:div w:id="1499811939">
          <w:marLeft w:val="0"/>
          <w:marRight w:val="0"/>
          <w:marTop w:val="0"/>
          <w:marBottom w:val="0"/>
          <w:divBdr>
            <w:top w:val="none" w:sz="0" w:space="0" w:color="auto"/>
            <w:left w:val="none" w:sz="0" w:space="0" w:color="auto"/>
            <w:bottom w:val="none" w:sz="0" w:space="0" w:color="auto"/>
            <w:right w:val="none" w:sz="0" w:space="0" w:color="auto"/>
          </w:divBdr>
        </w:div>
        <w:div w:id="1514030277">
          <w:marLeft w:val="0"/>
          <w:marRight w:val="0"/>
          <w:marTop w:val="0"/>
          <w:marBottom w:val="0"/>
          <w:divBdr>
            <w:top w:val="none" w:sz="0" w:space="0" w:color="auto"/>
            <w:left w:val="none" w:sz="0" w:space="0" w:color="auto"/>
            <w:bottom w:val="none" w:sz="0" w:space="0" w:color="auto"/>
            <w:right w:val="none" w:sz="0" w:space="0" w:color="auto"/>
          </w:divBdr>
        </w:div>
        <w:div w:id="1559054667">
          <w:marLeft w:val="0"/>
          <w:marRight w:val="0"/>
          <w:marTop w:val="0"/>
          <w:marBottom w:val="0"/>
          <w:divBdr>
            <w:top w:val="none" w:sz="0" w:space="0" w:color="auto"/>
            <w:left w:val="none" w:sz="0" w:space="0" w:color="auto"/>
            <w:bottom w:val="none" w:sz="0" w:space="0" w:color="auto"/>
            <w:right w:val="none" w:sz="0" w:space="0" w:color="auto"/>
          </w:divBdr>
        </w:div>
        <w:div w:id="1578519669">
          <w:marLeft w:val="0"/>
          <w:marRight w:val="0"/>
          <w:marTop w:val="0"/>
          <w:marBottom w:val="0"/>
          <w:divBdr>
            <w:top w:val="none" w:sz="0" w:space="0" w:color="auto"/>
            <w:left w:val="none" w:sz="0" w:space="0" w:color="auto"/>
            <w:bottom w:val="none" w:sz="0" w:space="0" w:color="auto"/>
            <w:right w:val="none" w:sz="0" w:space="0" w:color="auto"/>
          </w:divBdr>
        </w:div>
        <w:div w:id="1595623060">
          <w:marLeft w:val="0"/>
          <w:marRight w:val="0"/>
          <w:marTop w:val="0"/>
          <w:marBottom w:val="0"/>
          <w:divBdr>
            <w:top w:val="none" w:sz="0" w:space="0" w:color="auto"/>
            <w:left w:val="none" w:sz="0" w:space="0" w:color="auto"/>
            <w:bottom w:val="none" w:sz="0" w:space="0" w:color="auto"/>
            <w:right w:val="none" w:sz="0" w:space="0" w:color="auto"/>
          </w:divBdr>
        </w:div>
        <w:div w:id="1601715654">
          <w:marLeft w:val="0"/>
          <w:marRight w:val="0"/>
          <w:marTop w:val="0"/>
          <w:marBottom w:val="0"/>
          <w:divBdr>
            <w:top w:val="none" w:sz="0" w:space="0" w:color="auto"/>
            <w:left w:val="none" w:sz="0" w:space="0" w:color="auto"/>
            <w:bottom w:val="none" w:sz="0" w:space="0" w:color="auto"/>
            <w:right w:val="none" w:sz="0" w:space="0" w:color="auto"/>
          </w:divBdr>
        </w:div>
        <w:div w:id="1679194524">
          <w:marLeft w:val="0"/>
          <w:marRight w:val="0"/>
          <w:marTop w:val="0"/>
          <w:marBottom w:val="0"/>
          <w:divBdr>
            <w:top w:val="none" w:sz="0" w:space="0" w:color="auto"/>
            <w:left w:val="none" w:sz="0" w:space="0" w:color="auto"/>
            <w:bottom w:val="none" w:sz="0" w:space="0" w:color="auto"/>
            <w:right w:val="none" w:sz="0" w:space="0" w:color="auto"/>
          </w:divBdr>
        </w:div>
        <w:div w:id="1722172066">
          <w:marLeft w:val="0"/>
          <w:marRight w:val="0"/>
          <w:marTop w:val="0"/>
          <w:marBottom w:val="0"/>
          <w:divBdr>
            <w:top w:val="none" w:sz="0" w:space="0" w:color="auto"/>
            <w:left w:val="none" w:sz="0" w:space="0" w:color="auto"/>
            <w:bottom w:val="none" w:sz="0" w:space="0" w:color="auto"/>
            <w:right w:val="none" w:sz="0" w:space="0" w:color="auto"/>
          </w:divBdr>
        </w:div>
        <w:div w:id="1754862092">
          <w:marLeft w:val="0"/>
          <w:marRight w:val="0"/>
          <w:marTop w:val="0"/>
          <w:marBottom w:val="0"/>
          <w:divBdr>
            <w:top w:val="none" w:sz="0" w:space="0" w:color="auto"/>
            <w:left w:val="none" w:sz="0" w:space="0" w:color="auto"/>
            <w:bottom w:val="none" w:sz="0" w:space="0" w:color="auto"/>
            <w:right w:val="none" w:sz="0" w:space="0" w:color="auto"/>
          </w:divBdr>
        </w:div>
        <w:div w:id="1774352920">
          <w:marLeft w:val="0"/>
          <w:marRight w:val="0"/>
          <w:marTop w:val="0"/>
          <w:marBottom w:val="0"/>
          <w:divBdr>
            <w:top w:val="none" w:sz="0" w:space="0" w:color="auto"/>
            <w:left w:val="none" w:sz="0" w:space="0" w:color="auto"/>
            <w:bottom w:val="none" w:sz="0" w:space="0" w:color="auto"/>
            <w:right w:val="none" w:sz="0" w:space="0" w:color="auto"/>
          </w:divBdr>
        </w:div>
        <w:div w:id="1777753854">
          <w:marLeft w:val="0"/>
          <w:marRight w:val="0"/>
          <w:marTop w:val="0"/>
          <w:marBottom w:val="0"/>
          <w:divBdr>
            <w:top w:val="none" w:sz="0" w:space="0" w:color="auto"/>
            <w:left w:val="none" w:sz="0" w:space="0" w:color="auto"/>
            <w:bottom w:val="none" w:sz="0" w:space="0" w:color="auto"/>
            <w:right w:val="none" w:sz="0" w:space="0" w:color="auto"/>
          </w:divBdr>
        </w:div>
        <w:div w:id="1811904343">
          <w:marLeft w:val="0"/>
          <w:marRight w:val="0"/>
          <w:marTop w:val="0"/>
          <w:marBottom w:val="0"/>
          <w:divBdr>
            <w:top w:val="none" w:sz="0" w:space="0" w:color="auto"/>
            <w:left w:val="none" w:sz="0" w:space="0" w:color="auto"/>
            <w:bottom w:val="none" w:sz="0" w:space="0" w:color="auto"/>
            <w:right w:val="none" w:sz="0" w:space="0" w:color="auto"/>
          </w:divBdr>
        </w:div>
        <w:div w:id="1864709403">
          <w:marLeft w:val="0"/>
          <w:marRight w:val="0"/>
          <w:marTop w:val="0"/>
          <w:marBottom w:val="0"/>
          <w:divBdr>
            <w:top w:val="none" w:sz="0" w:space="0" w:color="auto"/>
            <w:left w:val="none" w:sz="0" w:space="0" w:color="auto"/>
            <w:bottom w:val="none" w:sz="0" w:space="0" w:color="auto"/>
            <w:right w:val="none" w:sz="0" w:space="0" w:color="auto"/>
          </w:divBdr>
        </w:div>
        <w:div w:id="1878616025">
          <w:marLeft w:val="0"/>
          <w:marRight w:val="0"/>
          <w:marTop w:val="0"/>
          <w:marBottom w:val="0"/>
          <w:divBdr>
            <w:top w:val="none" w:sz="0" w:space="0" w:color="auto"/>
            <w:left w:val="none" w:sz="0" w:space="0" w:color="auto"/>
            <w:bottom w:val="none" w:sz="0" w:space="0" w:color="auto"/>
            <w:right w:val="none" w:sz="0" w:space="0" w:color="auto"/>
          </w:divBdr>
        </w:div>
        <w:div w:id="1923759777">
          <w:marLeft w:val="0"/>
          <w:marRight w:val="0"/>
          <w:marTop w:val="0"/>
          <w:marBottom w:val="0"/>
          <w:divBdr>
            <w:top w:val="none" w:sz="0" w:space="0" w:color="auto"/>
            <w:left w:val="none" w:sz="0" w:space="0" w:color="auto"/>
            <w:bottom w:val="none" w:sz="0" w:space="0" w:color="auto"/>
            <w:right w:val="none" w:sz="0" w:space="0" w:color="auto"/>
          </w:divBdr>
        </w:div>
        <w:div w:id="1937787282">
          <w:marLeft w:val="0"/>
          <w:marRight w:val="0"/>
          <w:marTop w:val="0"/>
          <w:marBottom w:val="0"/>
          <w:divBdr>
            <w:top w:val="none" w:sz="0" w:space="0" w:color="auto"/>
            <w:left w:val="none" w:sz="0" w:space="0" w:color="auto"/>
            <w:bottom w:val="none" w:sz="0" w:space="0" w:color="auto"/>
            <w:right w:val="none" w:sz="0" w:space="0" w:color="auto"/>
          </w:divBdr>
        </w:div>
        <w:div w:id="1945844067">
          <w:marLeft w:val="0"/>
          <w:marRight w:val="0"/>
          <w:marTop w:val="0"/>
          <w:marBottom w:val="0"/>
          <w:divBdr>
            <w:top w:val="none" w:sz="0" w:space="0" w:color="auto"/>
            <w:left w:val="none" w:sz="0" w:space="0" w:color="auto"/>
            <w:bottom w:val="none" w:sz="0" w:space="0" w:color="auto"/>
            <w:right w:val="none" w:sz="0" w:space="0" w:color="auto"/>
          </w:divBdr>
        </w:div>
        <w:div w:id="2054231358">
          <w:marLeft w:val="0"/>
          <w:marRight w:val="0"/>
          <w:marTop w:val="0"/>
          <w:marBottom w:val="0"/>
          <w:divBdr>
            <w:top w:val="none" w:sz="0" w:space="0" w:color="auto"/>
            <w:left w:val="none" w:sz="0" w:space="0" w:color="auto"/>
            <w:bottom w:val="none" w:sz="0" w:space="0" w:color="auto"/>
            <w:right w:val="none" w:sz="0" w:space="0" w:color="auto"/>
          </w:divBdr>
        </w:div>
      </w:divsChild>
    </w:div>
    <w:div w:id="1026640635">
      <w:bodyDiv w:val="1"/>
      <w:marLeft w:val="0"/>
      <w:marRight w:val="0"/>
      <w:marTop w:val="0"/>
      <w:marBottom w:val="0"/>
      <w:divBdr>
        <w:top w:val="none" w:sz="0" w:space="0" w:color="auto"/>
        <w:left w:val="none" w:sz="0" w:space="0" w:color="auto"/>
        <w:bottom w:val="none" w:sz="0" w:space="0" w:color="auto"/>
        <w:right w:val="none" w:sz="0" w:space="0" w:color="auto"/>
      </w:divBdr>
    </w:div>
    <w:div w:id="1085496915">
      <w:bodyDiv w:val="1"/>
      <w:marLeft w:val="0"/>
      <w:marRight w:val="0"/>
      <w:marTop w:val="0"/>
      <w:marBottom w:val="0"/>
      <w:divBdr>
        <w:top w:val="none" w:sz="0" w:space="0" w:color="auto"/>
        <w:left w:val="none" w:sz="0" w:space="0" w:color="auto"/>
        <w:bottom w:val="none" w:sz="0" w:space="0" w:color="auto"/>
        <w:right w:val="none" w:sz="0" w:space="0" w:color="auto"/>
      </w:divBdr>
      <w:divsChild>
        <w:div w:id="28147032">
          <w:marLeft w:val="0"/>
          <w:marRight w:val="0"/>
          <w:marTop w:val="0"/>
          <w:marBottom w:val="0"/>
          <w:divBdr>
            <w:top w:val="none" w:sz="0" w:space="0" w:color="auto"/>
            <w:left w:val="none" w:sz="0" w:space="0" w:color="auto"/>
            <w:bottom w:val="none" w:sz="0" w:space="0" w:color="auto"/>
            <w:right w:val="none" w:sz="0" w:space="0" w:color="auto"/>
          </w:divBdr>
        </w:div>
        <w:div w:id="39287096">
          <w:marLeft w:val="0"/>
          <w:marRight w:val="0"/>
          <w:marTop w:val="0"/>
          <w:marBottom w:val="0"/>
          <w:divBdr>
            <w:top w:val="none" w:sz="0" w:space="0" w:color="auto"/>
            <w:left w:val="none" w:sz="0" w:space="0" w:color="auto"/>
            <w:bottom w:val="none" w:sz="0" w:space="0" w:color="auto"/>
            <w:right w:val="none" w:sz="0" w:space="0" w:color="auto"/>
          </w:divBdr>
        </w:div>
        <w:div w:id="67196372">
          <w:marLeft w:val="0"/>
          <w:marRight w:val="0"/>
          <w:marTop w:val="0"/>
          <w:marBottom w:val="0"/>
          <w:divBdr>
            <w:top w:val="none" w:sz="0" w:space="0" w:color="auto"/>
            <w:left w:val="none" w:sz="0" w:space="0" w:color="auto"/>
            <w:bottom w:val="none" w:sz="0" w:space="0" w:color="auto"/>
            <w:right w:val="none" w:sz="0" w:space="0" w:color="auto"/>
          </w:divBdr>
        </w:div>
        <w:div w:id="118184811">
          <w:marLeft w:val="0"/>
          <w:marRight w:val="0"/>
          <w:marTop w:val="0"/>
          <w:marBottom w:val="0"/>
          <w:divBdr>
            <w:top w:val="none" w:sz="0" w:space="0" w:color="auto"/>
            <w:left w:val="none" w:sz="0" w:space="0" w:color="auto"/>
            <w:bottom w:val="none" w:sz="0" w:space="0" w:color="auto"/>
            <w:right w:val="none" w:sz="0" w:space="0" w:color="auto"/>
          </w:divBdr>
        </w:div>
        <w:div w:id="130906648">
          <w:marLeft w:val="0"/>
          <w:marRight w:val="0"/>
          <w:marTop w:val="0"/>
          <w:marBottom w:val="0"/>
          <w:divBdr>
            <w:top w:val="none" w:sz="0" w:space="0" w:color="auto"/>
            <w:left w:val="none" w:sz="0" w:space="0" w:color="auto"/>
            <w:bottom w:val="none" w:sz="0" w:space="0" w:color="auto"/>
            <w:right w:val="none" w:sz="0" w:space="0" w:color="auto"/>
          </w:divBdr>
        </w:div>
        <w:div w:id="150097278">
          <w:marLeft w:val="0"/>
          <w:marRight w:val="0"/>
          <w:marTop w:val="0"/>
          <w:marBottom w:val="0"/>
          <w:divBdr>
            <w:top w:val="none" w:sz="0" w:space="0" w:color="auto"/>
            <w:left w:val="none" w:sz="0" w:space="0" w:color="auto"/>
            <w:bottom w:val="none" w:sz="0" w:space="0" w:color="auto"/>
            <w:right w:val="none" w:sz="0" w:space="0" w:color="auto"/>
          </w:divBdr>
        </w:div>
        <w:div w:id="169377522">
          <w:marLeft w:val="0"/>
          <w:marRight w:val="0"/>
          <w:marTop w:val="0"/>
          <w:marBottom w:val="0"/>
          <w:divBdr>
            <w:top w:val="none" w:sz="0" w:space="0" w:color="auto"/>
            <w:left w:val="none" w:sz="0" w:space="0" w:color="auto"/>
            <w:bottom w:val="none" w:sz="0" w:space="0" w:color="auto"/>
            <w:right w:val="none" w:sz="0" w:space="0" w:color="auto"/>
          </w:divBdr>
        </w:div>
        <w:div w:id="173038114">
          <w:marLeft w:val="0"/>
          <w:marRight w:val="0"/>
          <w:marTop w:val="0"/>
          <w:marBottom w:val="0"/>
          <w:divBdr>
            <w:top w:val="none" w:sz="0" w:space="0" w:color="auto"/>
            <w:left w:val="none" w:sz="0" w:space="0" w:color="auto"/>
            <w:bottom w:val="none" w:sz="0" w:space="0" w:color="auto"/>
            <w:right w:val="none" w:sz="0" w:space="0" w:color="auto"/>
          </w:divBdr>
        </w:div>
        <w:div w:id="179665129">
          <w:marLeft w:val="0"/>
          <w:marRight w:val="0"/>
          <w:marTop w:val="0"/>
          <w:marBottom w:val="0"/>
          <w:divBdr>
            <w:top w:val="none" w:sz="0" w:space="0" w:color="auto"/>
            <w:left w:val="none" w:sz="0" w:space="0" w:color="auto"/>
            <w:bottom w:val="none" w:sz="0" w:space="0" w:color="auto"/>
            <w:right w:val="none" w:sz="0" w:space="0" w:color="auto"/>
          </w:divBdr>
        </w:div>
        <w:div w:id="216472765">
          <w:marLeft w:val="0"/>
          <w:marRight w:val="0"/>
          <w:marTop w:val="0"/>
          <w:marBottom w:val="0"/>
          <w:divBdr>
            <w:top w:val="none" w:sz="0" w:space="0" w:color="auto"/>
            <w:left w:val="none" w:sz="0" w:space="0" w:color="auto"/>
            <w:bottom w:val="none" w:sz="0" w:space="0" w:color="auto"/>
            <w:right w:val="none" w:sz="0" w:space="0" w:color="auto"/>
          </w:divBdr>
        </w:div>
        <w:div w:id="264272341">
          <w:marLeft w:val="0"/>
          <w:marRight w:val="0"/>
          <w:marTop w:val="0"/>
          <w:marBottom w:val="0"/>
          <w:divBdr>
            <w:top w:val="none" w:sz="0" w:space="0" w:color="auto"/>
            <w:left w:val="none" w:sz="0" w:space="0" w:color="auto"/>
            <w:bottom w:val="none" w:sz="0" w:space="0" w:color="auto"/>
            <w:right w:val="none" w:sz="0" w:space="0" w:color="auto"/>
          </w:divBdr>
        </w:div>
        <w:div w:id="298921180">
          <w:marLeft w:val="0"/>
          <w:marRight w:val="0"/>
          <w:marTop w:val="0"/>
          <w:marBottom w:val="0"/>
          <w:divBdr>
            <w:top w:val="none" w:sz="0" w:space="0" w:color="auto"/>
            <w:left w:val="none" w:sz="0" w:space="0" w:color="auto"/>
            <w:bottom w:val="none" w:sz="0" w:space="0" w:color="auto"/>
            <w:right w:val="none" w:sz="0" w:space="0" w:color="auto"/>
          </w:divBdr>
        </w:div>
        <w:div w:id="411782260">
          <w:marLeft w:val="0"/>
          <w:marRight w:val="0"/>
          <w:marTop w:val="0"/>
          <w:marBottom w:val="0"/>
          <w:divBdr>
            <w:top w:val="none" w:sz="0" w:space="0" w:color="auto"/>
            <w:left w:val="none" w:sz="0" w:space="0" w:color="auto"/>
            <w:bottom w:val="none" w:sz="0" w:space="0" w:color="auto"/>
            <w:right w:val="none" w:sz="0" w:space="0" w:color="auto"/>
          </w:divBdr>
        </w:div>
        <w:div w:id="415831734">
          <w:marLeft w:val="0"/>
          <w:marRight w:val="0"/>
          <w:marTop w:val="0"/>
          <w:marBottom w:val="0"/>
          <w:divBdr>
            <w:top w:val="none" w:sz="0" w:space="0" w:color="auto"/>
            <w:left w:val="none" w:sz="0" w:space="0" w:color="auto"/>
            <w:bottom w:val="none" w:sz="0" w:space="0" w:color="auto"/>
            <w:right w:val="none" w:sz="0" w:space="0" w:color="auto"/>
          </w:divBdr>
        </w:div>
        <w:div w:id="503856446">
          <w:marLeft w:val="0"/>
          <w:marRight w:val="0"/>
          <w:marTop w:val="0"/>
          <w:marBottom w:val="0"/>
          <w:divBdr>
            <w:top w:val="none" w:sz="0" w:space="0" w:color="auto"/>
            <w:left w:val="none" w:sz="0" w:space="0" w:color="auto"/>
            <w:bottom w:val="none" w:sz="0" w:space="0" w:color="auto"/>
            <w:right w:val="none" w:sz="0" w:space="0" w:color="auto"/>
          </w:divBdr>
        </w:div>
        <w:div w:id="540632666">
          <w:marLeft w:val="0"/>
          <w:marRight w:val="0"/>
          <w:marTop w:val="0"/>
          <w:marBottom w:val="0"/>
          <w:divBdr>
            <w:top w:val="none" w:sz="0" w:space="0" w:color="auto"/>
            <w:left w:val="none" w:sz="0" w:space="0" w:color="auto"/>
            <w:bottom w:val="none" w:sz="0" w:space="0" w:color="auto"/>
            <w:right w:val="none" w:sz="0" w:space="0" w:color="auto"/>
          </w:divBdr>
        </w:div>
        <w:div w:id="545407430">
          <w:marLeft w:val="0"/>
          <w:marRight w:val="0"/>
          <w:marTop w:val="0"/>
          <w:marBottom w:val="0"/>
          <w:divBdr>
            <w:top w:val="none" w:sz="0" w:space="0" w:color="auto"/>
            <w:left w:val="none" w:sz="0" w:space="0" w:color="auto"/>
            <w:bottom w:val="none" w:sz="0" w:space="0" w:color="auto"/>
            <w:right w:val="none" w:sz="0" w:space="0" w:color="auto"/>
          </w:divBdr>
        </w:div>
        <w:div w:id="603080189">
          <w:marLeft w:val="0"/>
          <w:marRight w:val="0"/>
          <w:marTop w:val="0"/>
          <w:marBottom w:val="0"/>
          <w:divBdr>
            <w:top w:val="none" w:sz="0" w:space="0" w:color="auto"/>
            <w:left w:val="none" w:sz="0" w:space="0" w:color="auto"/>
            <w:bottom w:val="none" w:sz="0" w:space="0" w:color="auto"/>
            <w:right w:val="none" w:sz="0" w:space="0" w:color="auto"/>
          </w:divBdr>
        </w:div>
        <w:div w:id="621767595">
          <w:marLeft w:val="0"/>
          <w:marRight w:val="0"/>
          <w:marTop w:val="0"/>
          <w:marBottom w:val="0"/>
          <w:divBdr>
            <w:top w:val="none" w:sz="0" w:space="0" w:color="auto"/>
            <w:left w:val="none" w:sz="0" w:space="0" w:color="auto"/>
            <w:bottom w:val="none" w:sz="0" w:space="0" w:color="auto"/>
            <w:right w:val="none" w:sz="0" w:space="0" w:color="auto"/>
          </w:divBdr>
        </w:div>
        <w:div w:id="646664665">
          <w:marLeft w:val="0"/>
          <w:marRight w:val="0"/>
          <w:marTop w:val="0"/>
          <w:marBottom w:val="0"/>
          <w:divBdr>
            <w:top w:val="none" w:sz="0" w:space="0" w:color="auto"/>
            <w:left w:val="none" w:sz="0" w:space="0" w:color="auto"/>
            <w:bottom w:val="none" w:sz="0" w:space="0" w:color="auto"/>
            <w:right w:val="none" w:sz="0" w:space="0" w:color="auto"/>
          </w:divBdr>
        </w:div>
        <w:div w:id="667177067">
          <w:marLeft w:val="0"/>
          <w:marRight w:val="0"/>
          <w:marTop w:val="0"/>
          <w:marBottom w:val="0"/>
          <w:divBdr>
            <w:top w:val="none" w:sz="0" w:space="0" w:color="auto"/>
            <w:left w:val="none" w:sz="0" w:space="0" w:color="auto"/>
            <w:bottom w:val="none" w:sz="0" w:space="0" w:color="auto"/>
            <w:right w:val="none" w:sz="0" w:space="0" w:color="auto"/>
          </w:divBdr>
        </w:div>
        <w:div w:id="684333591">
          <w:marLeft w:val="0"/>
          <w:marRight w:val="0"/>
          <w:marTop w:val="0"/>
          <w:marBottom w:val="0"/>
          <w:divBdr>
            <w:top w:val="none" w:sz="0" w:space="0" w:color="auto"/>
            <w:left w:val="none" w:sz="0" w:space="0" w:color="auto"/>
            <w:bottom w:val="none" w:sz="0" w:space="0" w:color="auto"/>
            <w:right w:val="none" w:sz="0" w:space="0" w:color="auto"/>
          </w:divBdr>
        </w:div>
        <w:div w:id="719592713">
          <w:marLeft w:val="0"/>
          <w:marRight w:val="0"/>
          <w:marTop w:val="0"/>
          <w:marBottom w:val="0"/>
          <w:divBdr>
            <w:top w:val="none" w:sz="0" w:space="0" w:color="auto"/>
            <w:left w:val="none" w:sz="0" w:space="0" w:color="auto"/>
            <w:bottom w:val="none" w:sz="0" w:space="0" w:color="auto"/>
            <w:right w:val="none" w:sz="0" w:space="0" w:color="auto"/>
          </w:divBdr>
        </w:div>
        <w:div w:id="787046257">
          <w:marLeft w:val="0"/>
          <w:marRight w:val="0"/>
          <w:marTop w:val="0"/>
          <w:marBottom w:val="0"/>
          <w:divBdr>
            <w:top w:val="none" w:sz="0" w:space="0" w:color="auto"/>
            <w:left w:val="none" w:sz="0" w:space="0" w:color="auto"/>
            <w:bottom w:val="none" w:sz="0" w:space="0" w:color="auto"/>
            <w:right w:val="none" w:sz="0" w:space="0" w:color="auto"/>
          </w:divBdr>
        </w:div>
        <w:div w:id="854658576">
          <w:marLeft w:val="0"/>
          <w:marRight w:val="0"/>
          <w:marTop w:val="0"/>
          <w:marBottom w:val="0"/>
          <w:divBdr>
            <w:top w:val="none" w:sz="0" w:space="0" w:color="auto"/>
            <w:left w:val="none" w:sz="0" w:space="0" w:color="auto"/>
            <w:bottom w:val="none" w:sz="0" w:space="0" w:color="auto"/>
            <w:right w:val="none" w:sz="0" w:space="0" w:color="auto"/>
          </w:divBdr>
        </w:div>
        <w:div w:id="862325687">
          <w:marLeft w:val="0"/>
          <w:marRight w:val="0"/>
          <w:marTop w:val="0"/>
          <w:marBottom w:val="0"/>
          <w:divBdr>
            <w:top w:val="none" w:sz="0" w:space="0" w:color="auto"/>
            <w:left w:val="none" w:sz="0" w:space="0" w:color="auto"/>
            <w:bottom w:val="none" w:sz="0" w:space="0" w:color="auto"/>
            <w:right w:val="none" w:sz="0" w:space="0" w:color="auto"/>
          </w:divBdr>
        </w:div>
        <w:div w:id="869689754">
          <w:marLeft w:val="0"/>
          <w:marRight w:val="0"/>
          <w:marTop w:val="0"/>
          <w:marBottom w:val="0"/>
          <w:divBdr>
            <w:top w:val="none" w:sz="0" w:space="0" w:color="auto"/>
            <w:left w:val="none" w:sz="0" w:space="0" w:color="auto"/>
            <w:bottom w:val="none" w:sz="0" w:space="0" w:color="auto"/>
            <w:right w:val="none" w:sz="0" w:space="0" w:color="auto"/>
          </w:divBdr>
        </w:div>
        <w:div w:id="883754489">
          <w:marLeft w:val="0"/>
          <w:marRight w:val="0"/>
          <w:marTop w:val="0"/>
          <w:marBottom w:val="0"/>
          <w:divBdr>
            <w:top w:val="none" w:sz="0" w:space="0" w:color="auto"/>
            <w:left w:val="none" w:sz="0" w:space="0" w:color="auto"/>
            <w:bottom w:val="none" w:sz="0" w:space="0" w:color="auto"/>
            <w:right w:val="none" w:sz="0" w:space="0" w:color="auto"/>
          </w:divBdr>
        </w:div>
        <w:div w:id="1008558335">
          <w:marLeft w:val="0"/>
          <w:marRight w:val="0"/>
          <w:marTop w:val="0"/>
          <w:marBottom w:val="0"/>
          <w:divBdr>
            <w:top w:val="none" w:sz="0" w:space="0" w:color="auto"/>
            <w:left w:val="none" w:sz="0" w:space="0" w:color="auto"/>
            <w:bottom w:val="none" w:sz="0" w:space="0" w:color="auto"/>
            <w:right w:val="none" w:sz="0" w:space="0" w:color="auto"/>
          </w:divBdr>
        </w:div>
        <w:div w:id="1154881754">
          <w:marLeft w:val="0"/>
          <w:marRight w:val="0"/>
          <w:marTop w:val="0"/>
          <w:marBottom w:val="0"/>
          <w:divBdr>
            <w:top w:val="none" w:sz="0" w:space="0" w:color="auto"/>
            <w:left w:val="none" w:sz="0" w:space="0" w:color="auto"/>
            <w:bottom w:val="none" w:sz="0" w:space="0" w:color="auto"/>
            <w:right w:val="none" w:sz="0" w:space="0" w:color="auto"/>
          </w:divBdr>
        </w:div>
        <w:div w:id="1195927568">
          <w:marLeft w:val="0"/>
          <w:marRight w:val="0"/>
          <w:marTop w:val="0"/>
          <w:marBottom w:val="0"/>
          <w:divBdr>
            <w:top w:val="none" w:sz="0" w:space="0" w:color="auto"/>
            <w:left w:val="none" w:sz="0" w:space="0" w:color="auto"/>
            <w:bottom w:val="none" w:sz="0" w:space="0" w:color="auto"/>
            <w:right w:val="none" w:sz="0" w:space="0" w:color="auto"/>
          </w:divBdr>
        </w:div>
        <w:div w:id="1230069223">
          <w:marLeft w:val="0"/>
          <w:marRight w:val="0"/>
          <w:marTop w:val="0"/>
          <w:marBottom w:val="0"/>
          <w:divBdr>
            <w:top w:val="none" w:sz="0" w:space="0" w:color="auto"/>
            <w:left w:val="none" w:sz="0" w:space="0" w:color="auto"/>
            <w:bottom w:val="none" w:sz="0" w:space="0" w:color="auto"/>
            <w:right w:val="none" w:sz="0" w:space="0" w:color="auto"/>
          </w:divBdr>
        </w:div>
        <w:div w:id="1325666689">
          <w:marLeft w:val="0"/>
          <w:marRight w:val="0"/>
          <w:marTop w:val="0"/>
          <w:marBottom w:val="0"/>
          <w:divBdr>
            <w:top w:val="none" w:sz="0" w:space="0" w:color="auto"/>
            <w:left w:val="none" w:sz="0" w:space="0" w:color="auto"/>
            <w:bottom w:val="none" w:sz="0" w:space="0" w:color="auto"/>
            <w:right w:val="none" w:sz="0" w:space="0" w:color="auto"/>
          </w:divBdr>
        </w:div>
        <w:div w:id="1394349587">
          <w:marLeft w:val="0"/>
          <w:marRight w:val="0"/>
          <w:marTop w:val="0"/>
          <w:marBottom w:val="0"/>
          <w:divBdr>
            <w:top w:val="none" w:sz="0" w:space="0" w:color="auto"/>
            <w:left w:val="none" w:sz="0" w:space="0" w:color="auto"/>
            <w:bottom w:val="none" w:sz="0" w:space="0" w:color="auto"/>
            <w:right w:val="none" w:sz="0" w:space="0" w:color="auto"/>
          </w:divBdr>
        </w:div>
        <w:div w:id="1483694055">
          <w:marLeft w:val="0"/>
          <w:marRight w:val="0"/>
          <w:marTop w:val="0"/>
          <w:marBottom w:val="0"/>
          <w:divBdr>
            <w:top w:val="none" w:sz="0" w:space="0" w:color="auto"/>
            <w:left w:val="none" w:sz="0" w:space="0" w:color="auto"/>
            <w:bottom w:val="none" w:sz="0" w:space="0" w:color="auto"/>
            <w:right w:val="none" w:sz="0" w:space="0" w:color="auto"/>
          </w:divBdr>
        </w:div>
        <w:div w:id="1525289256">
          <w:marLeft w:val="0"/>
          <w:marRight w:val="0"/>
          <w:marTop w:val="0"/>
          <w:marBottom w:val="0"/>
          <w:divBdr>
            <w:top w:val="none" w:sz="0" w:space="0" w:color="auto"/>
            <w:left w:val="none" w:sz="0" w:space="0" w:color="auto"/>
            <w:bottom w:val="none" w:sz="0" w:space="0" w:color="auto"/>
            <w:right w:val="none" w:sz="0" w:space="0" w:color="auto"/>
          </w:divBdr>
        </w:div>
        <w:div w:id="1641612622">
          <w:marLeft w:val="0"/>
          <w:marRight w:val="0"/>
          <w:marTop w:val="0"/>
          <w:marBottom w:val="0"/>
          <w:divBdr>
            <w:top w:val="none" w:sz="0" w:space="0" w:color="auto"/>
            <w:left w:val="none" w:sz="0" w:space="0" w:color="auto"/>
            <w:bottom w:val="none" w:sz="0" w:space="0" w:color="auto"/>
            <w:right w:val="none" w:sz="0" w:space="0" w:color="auto"/>
          </w:divBdr>
        </w:div>
        <w:div w:id="1642878818">
          <w:marLeft w:val="0"/>
          <w:marRight w:val="0"/>
          <w:marTop w:val="0"/>
          <w:marBottom w:val="0"/>
          <w:divBdr>
            <w:top w:val="none" w:sz="0" w:space="0" w:color="auto"/>
            <w:left w:val="none" w:sz="0" w:space="0" w:color="auto"/>
            <w:bottom w:val="none" w:sz="0" w:space="0" w:color="auto"/>
            <w:right w:val="none" w:sz="0" w:space="0" w:color="auto"/>
          </w:divBdr>
        </w:div>
        <w:div w:id="1656032179">
          <w:marLeft w:val="0"/>
          <w:marRight w:val="0"/>
          <w:marTop w:val="0"/>
          <w:marBottom w:val="0"/>
          <w:divBdr>
            <w:top w:val="none" w:sz="0" w:space="0" w:color="auto"/>
            <w:left w:val="none" w:sz="0" w:space="0" w:color="auto"/>
            <w:bottom w:val="none" w:sz="0" w:space="0" w:color="auto"/>
            <w:right w:val="none" w:sz="0" w:space="0" w:color="auto"/>
          </w:divBdr>
        </w:div>
        <w:div w:id="1662342762">
          <w:marLeft w:val="0"/>
          <w:marRight w:val="0"/>
          <w:marTop w:val="0"/>
          <w:marBottom w:val="0"/>
          <w:divBdr>
            <w:top w:val="none" w:sz="0" w:space="0" w:color="auto"/>
            <w:left w:val="none" w:sz="0" w:space="0" w:color="auto"/>
            <w:bottom w:val="none" w:sz="0" w:space="0" w:color="auto"/>
            <w:right w:val="none" w:sz="0" w:space="0" w:color="auto"/>
          </w:divBdr>
        </w:div>
        <w:div w:id="1741782415">
          <w:marLeft w:val="0"/>
          <w:marRight w:val="0"/>
          <w:marTop w:val="0"/>
          <w:marBottom w:val="0"/>
          <w:divBdr>
            <w:top w:val="none" w:sz="0" w:space="0" w:color="auto"/>
            <w:left w:val="none" w:sz="0" w:space="0" w:color="auto"/>
            <w:bottom w:val="none" w:sz="0" w:space="0" w:color="auto"/>
            <w:right w:val="none" w:sz="0" w:space="0" w:color="auto"/>
          </w:divBdr>
        </w:div>
        <w:div w:id="1747536124">
          <w:marLeft w:val="0"/>
          <w:marRight w:val="0"/>
          <w:marTop w:val="0"/>
          <w:marBottom w:val="0"/>
          <w:divBdr>
            <w:top w:val="none" w:sz="0" w:space="0" w:color="auto"/>
            <w:left w:val="none" w:sz="0" w:space="0" w:color="auto"/>
            <w:bottom w:val="none" w:sz="0" w:space="0" w:color="auto"/>
            <w:right w:val="none" w:sz="0" w:space="0" w:color="auto"/>
          </w:divBdr>
        </w:div>
        <w:div w:id="1750344274">
          <w:marLeft w:val="0"/>
          <w:marRight w:val="0"/>
          <w:marTop w:val="0"/>
          <w:marBottom w:val="0"/>
          <w:divBdr>
            <w:top w:val="none" w:sz="0" w:space="0" w:color="auto"/>
            <w:left w:val="none" w:sz="0" w:space="0" w:color="auto"/>
            <w:bottom w:val="none" w:sz="0" w:space="0" w:color="auto"/>
            <w:right w:val="none" w:sz="0" w:space="0" w:color="auto"/>
          </w:divBdr>
        </w:div>
        <w:div w:id="1759670213">
          <w:marLeft w:val="0"/>
          <w:marRight w:val="0"/>
          <w:marTop w:val="0"/>
          <w:marBottom w:val="0"/>
          <w:divBdr>
            <w:top w:val="none" w:sz="0" w:space="0" w:color="auto"/>
            <w:left w:val="none" w:sz="0" w:space="0" w:color="auto"/>
            <w:bottom w:val="none" w:sz="0" w:space="0" w:color="auto"/>
            <w:right w:val="none" w:sz="0" w:space="0" w:color="auto"/>
          </w:divBdr>
        </w:div>
        <w:div w:id="1765959076">
          <w:marLeft w:val="0"/>
          <w:marRight w:val="0"/>
          <w:marTop w:val="0"/>
          <w:marBottom w:val="0"/>
          <w:divBdr>
            <w:top w:val="none" w:sz="0" w:space="0" w:color="auto"/>
            <w:left w:val="none" w:sz="0" w:space="0" w:color="auto"/>
            <w:bottom w:val="none" w:sz="0" w:space="0" w:color="auto"/>
            <w:right w:val="none" w:sz="0" w:space="0" w:color="auto"/>
          </w:divBdr>
        </w:div>
        <w:div w:id="1767075750">
          <w:marLeft w:val="0"/>
          <w:marRight w:val="0"/>
          <w:marTop w:val="0"/>
          <w:marBottom w:val="0"/>
          <w:divBdr>
            <w:top w:val="none" w:sz="0" w:space="0" w:color="auto"/>
            <w:left w:val="none" w:sz="0" w:space="0" w:color="auto"/>
            <w:bottom w:val="none" w:sz="0" w:space="0" w:color="auto"/>
            <w:right w:val="none" w:sz="0" w:space="0" w:color="auto"/>
          </w:divBdr>
        </w:div>
        <w:div w:id="1862816273">
          <w:marLeft w:val="0"/>
          <w:marRight w:val="0"/>
          <w:marTop w:val="0"/>
          <w:marBottom w:val="0"/>
          <w:divBdr>
            <w:top w:val="none" w:sz="0" w:space="0" w:color="auto"/>
            <w:left w:val="none" w:sz="0" w:space="0" w:color="auto"/>
            <w:bottom w:val="none" w:sz="0" w:space="0" w:color="auto"/>
            <w:right w:val="none" w:sz="0" w:space="0" w:color="auto"/>
          </w:divBdr>
        </w:div>
        <w:div w:id="1870409343">
          <w:marLeft w:val="0"/>
          <w:marRight w:val="0"/>
          <w:marTop w:val="0"/>
          <w:marBottom w:val="0"/>
          <w:divBdr>
            <w:top w:val="none" w:sz="0" w:space="0" w:color="auto"/>
            <w:left w:val="none" w:sz="0" w:space="0" w:color="auto"/>
            <w:bottom w:val="none" w:sz="0" w:space="0" w:color="auto"/>
            <w:right w:val="none" w:sz="0" w:space="0" w:color="auto"/>
          </w:divBdr>
        </w:div>
        <w:div w:id="1880967278">
          <w:marLeft w:val="0"/>
          <w:marRight w:val="0"/>
          <w:marTop w:val="0"/>
          <w:marBottom w:val="0"/>
          <w:divBdr>
            <w:top w:val="none" w:sz="0" w:space="0" w:color="auto"/>
            <w:left w:val="none" w:sz="0" w:space="0" w:color="auto"/>
            <w:bottom w:val="none" w:sz="0" w:space="0" w:color="auto"/>
            <w:right w:val="none" w:sz="0" w:space="0" w:color="auto"/>
          </w:divBdr>
        </w:div>
        <w:div w:id="1885368181">
          <w:marLeft w:val="0"/>
          <w:marRight w:val="0"/>
          <w:marTop w:val="0"/>
          <w:marBottom w:val="0"/>
          <w:divBdr>
            <w:top w:val="none" w:sz="0" w:space="0" w:color="auto"/>
            <w:left w:val="none" w:sz="0" w:space="0" w:color="auto"/>
            <w:bottom w:val="none" w:sz="0" w:space="0" w:color="auto"/>
            <w:right w:val="none" w:sz="0" w:space="0" w:color="auto"/>
          </w:divBdr>
        </w:div>
        <w:div w:id="1885947861">
          <w:marLeft w:val="0"/>
          <w:marRight w:val="0"/>
          <w:marTop w:val="0"/>
          <w:marBottom w:val="0"/>
          <w:divBdr>
            <w:top w:val="none" w:sz="0" w:space="0" w:color="auto"/>
            <w:left w:val="none" w:sz="0" w:space="0" w:color="auto"/>
            <w:bottom w:val="none" w:sz="0" w:space="0" w:color="auto"/>
            <w:right w:val="none" w:sz="0" w:space="0" w:color="auto"/>
          </w:divBdr>
        </w:div>
        <w:div w:id="1921599962">
          <w:marLeft w:val="0"/>
          <w:marRight w:val="0"/>
          <w:marTop w:val="0"/>
          <w:marBottom w:val="0"/>
          <w:divBdr>
            <w:top w:val="none" w:sz="0" w:space="0" w:color="auto"/>
            <w:left w:val="none" w:sz="0" w:space="0" w:color="auto"/>
            <w:bottom w:val="none" w:sz="0" w:space="0" w:color="auto"/>
            <w:right w:val="none" w:sz="0" w:space="0" w:color="auto"/>
          </w:divBdr>
        </w:div>
        <w:div w:id="1981642761">
          <w:marLeft w:val="0"/>
          <w:marRight w:val="0"/>
          <w:marTop w:val="0"/>
          <w:marBottom w:val="0"/>
          <w:divBdr>
            <w:top w:val="none" w:sz="0" w:space="0" w:color="auto"/>
            <w:left w:val="none" w:sz="0" w:space="0" w:color="auto"/>
            <w:bottom w:val="none" w:sz="0" w:space="0" w:color="auto"/>
            <w:right w:val="none" w:sz="0" w:space="0" w:color="auto"/>
          </w:divBdr>
        </w:div>
        <w:div w:id="2082872325">
          <w:marLeft w:val="0"/>
          <w:marRight w:val="0"/>
          <w:marTop w:val="0"/>
          <w:marBottom w:val="0"/>
          <w:divBdr>
            <w:top w:val="none" w:sz="0" w:space="0" w:color="auto"/>
            <w:left w:val="none" w:sz="0" w:space="0" w:color="auto"/>
            <w:bottom w:val="none" w:sz="0" w:space="0" w:color="auto"/>
            <w:right w:val="none" w:sz="0" w:space="0" w:color="auto"/>
          </w:divBdr>
        </w:div>
        <w:div w:id="2089040055">
          <w:marLeft w:val="0"/>
          <w:marRight w:val="0"/>
          <w:marTop w:val="0"/>
          <w:marBottom w:val="0"/>
          <w:divBdr>
            <w:top w:val="none" w:sz="0" w:space="0" w:color="auto"/>
            <w:left w:val="none" w:sz="0" w:space="0" w:color="auto"/>
            <w:bottom w:val="none" w:sz="0" w:space="0" w:color="auto"/>
            <w:right w:val="none" w:sz="0" w:space="0" w:color="auto"/>
          </w:divBdr>
        </w:div>
        <w:div w:id="2092769842">
          <w:marLeft w:val="0"/>
          <w:marRight w:val="0"/>
          <w:marTop w:val="0"/>
          <w:marBottom w:val="0"/>
          <w:divBdr>
            <w:top w:val="none" w:sz="0" w:space="0" w:color="auto"/>
            <w:left w:val="none" w:sz="0" w:space="0" w:color="auto"/>
            <w:bottom w:val="none" w:sz="0" w:space="0" w:color="auto"/>
            <w:right w:val="none" w:sz="0" w:space="0" w:color="auto"/>
          </w:divBdr>
        </w:div>
      </w:divsChild>
    </w:div>
    <w:div w:id="1113205568">
      <w:bodyDiv w:val="1"/>
      <w:marLeft w:val="0"/>
      <w:marRight w:val="0"/>
      <w:marTop w:val="0"/>
      <w:marBottom w:val="0"/>
      <w:divBdr>
        <w:top w:val="none" w:sz="0" w:space="0" w:color="auto"/>
        <w:left w:val="none" w:sz="0" w:space="0" w:color="auto"/>
        <w:bottom w:val="none" w:sz="0" w:space="0" w:color="auto"/>
        <w:right w:val="none" w:sz="0" w:space="0" w:color="auto"/>
      </w:divBdr>
      <w:divsChild>
        <w:div w:id="1733238522">
          <w:marLeft w:val="0"/>
          <w:marRight w:val="0"/>
          <w:marTop w:val="0"/>
          <w:marBottom w:val="0"/>
          <w:divBdr>
            <w:top w:val="none" w:sz="0" w:space="0" w:color="auto"/>
            <w:left w:val="none" w:sz="0" w:space="0" w:color="auto"/>
            <w:bottom w:val="none" w:sz="0" w:space="0" w:color="auto"/>
            <w:right w:val="none" w:sz="0" w:space="0" w:color="auto"/>
          </w:divBdr>
        </w:div>
        <w:div w:id="1960062532">
          <w:marLeft w:val="0"/>
          <w:marRight w:val="0"/>
          <w:marTop w:val="0"/>
          <w:marBottom w:val="0"/>
          <w:divBdr>
            <w:top w:val="none" w:sz="0" w:space="0" w:color="auto"/>
            <w:left w:val="none" w:sz="0" w:space="0" w:color="auto"/>
            <w:bottom w:val="none" w:sz="0" w:space="0" w:color="auto"/>
            <w:right w:val="none" w:sz="0" w:space="0" w:color="auto"/>
          </w:divBdr>
        </w:div>
        <w:div w:id="199710910">
          <w:marLeft w:val="0"/>
          <w:marRight w:val="0"/>
          <w:marTop w:val="0"/>
          <w:marBottom w:val="0"/>
          <w:divBdr>
            <w:top w:val="none" w:sz="0" w:space="0" w:color="auto"/>
            <w:left w:val="none" w:sz="0" w:space="0" w:color="auto"/>
            <w:bottom w:val="none" w:sz="0" w:space="0" w:color="auto"/>
            <w:right w:val="none" w:sz="0" w:space="0" w:color="auto"/>
          </w:divBdr>
        </w:div>
        <w:div w:id="525947371">
          <w:marLeft w:val="0"/>
          <w:marRight w:val="0"/>
          <w:marTop w:val="0"/>
          <w:marBottom w:val="0"/>
          <w:divBdr>
            <w:top w:val="none" w:sz="0" w:space="0" w:color="auto"/>
            <w:left w:val="none" w:sz="0" w:space="0" w:color="auto"/>
            <w:bottom w:val="none" w:sz="0" w:space="0" w:color="auto"/>
            <w:right w:val="none" w:sz="0" w:space="0" w:color="auto"/>
          </w:divBdr>
        </w:div>
        <w:div w:id="1368488250">
          <w:marLeft w:val="0"/>
          <w:marRight w:val="0"/>
          <w:marTop w:val="0"/>
          <w:marBottom w:val="0"/>
          <w:divBdr>
            <w:top w:val="none" w:sz="0" w:space="0" w:color="auto"/>
            <w:left w:val="none" w:sz="0" w:space="0" w:color="auto"/>
            <w:bottom w:val="none" w:sz="0" w:space="0" w:color="auto"/>
            <w:right w:val="none" w:sz="0" w:space="0" w:color="auto"/>
          </w:divBdr>
        </w:div>
        <w:div w:id="1679773897">
          <w:marLeft w:val="0"/>
          <w:marRight w:val="0"/>
          <w:marTop w:val="0"/>
          <w:marBottom w:val="0"/>
          <w:divBdr>
            <w:top w:val="none" w:sz="0" w:space="0" w:color="auto"/>
            <w:left w:val="none" w:sz="0" w:space="0" w:color="auto"/>
            <w:bottom w:val="none" w:sz="0" w:space="0" w:color="auto"/>
            <w:right w:val="none" w:sz="0" w:space="0" w:color="auto"/>
          </w:divBdr>
        </w:div>
        <w:div w:id="1065301098">
          <w:marLeft w:val="0"/>
          <w:marRight w:val="0"/>
          <w:marTop w:val="0"/>
          <w:marBottom w:val="0"/>
          <w:divBdr>
            <w:top w:val="none" w:sz="0" w:space="0" w:color="auto"/>
            <w:left w:val="none" w:sz="0" w:space="0" w:color="auto"/>
            <w:bottom w:val="none" w:sz="0" w:space="0" w:color="auto"/>
            <w:right w:val="none" w:sz="0" w:space="0" w:color="auto"/>
          </w:divBdr>
        </w:div>
        <w:div w:id="1429152653">
          <w:marLeft w:val="0"/>
          <w:marRight w:val="0"/>
          <w:marTop w:val="0"/>
          <w:marBottom w:val="0"/>
          <w:divBdr>
            <w:top w:val="none" w:sz="0" w:space="0" w:color="auto"/>
            <w:left w:val="none" w:sz="0" w:space="0" w:color="auto"/>
            <w:bottom w:val="none" w:sz="0" w:space="0" w:color="auto"/>
            <w:right w:val="none" w:sz="0" w:space="0" w:color="auto"/>
          </w:divBdr>
        </w:div>
        <w:div w:id="1877351706">
          <w:marLeft w:val="0"/>
          <w:marRight w:val="0"/>
          <w:marTop w:val="0"/>
          <w:marBottom w:val="0"/>
          <w:divBdr>
            <w:top w:val="none" w:sz="0" w:space="0" w:color="auto"/>
            <w:left w:val="none" w:sz="0" w:space="0" w:color="auto"/>
            <w:bottom w:val="none" w:sz="0" w:space="0" w:color="auto"/>
            <w:right w:val="none" w:sz="0" w:space="0" w:color="auto"/>
          </w:divBdr>
        </w:div>
        <w:div w:id="2146504326">
          <w:marLeft w:val="0"/>
          <w:marRight w:val="0"/>
          <w:marTop w:val="0"/>
          <w:marBottom w:val="0"/>
          <w:divBdr>
            <w:top w:val="none" w:sz="0" w:space="0" w:color="auto"/>
            <w:left w:val="none" w:sz="0" w:space="0" w:color="auto"/>
            <w:bottom w:val="none" w:sz="0" w:space="0" w:color="auto"/>
            <w:right w:val="none" w:sz="0" w:space="0" w:color="auto"/>
          </w:divBdr>
        </w:div>
        <w:div w:id="1238321879">
          <w:marLeft w:val="0"/>
          <w:marRight w:val="0"/>
          <w:marTop w:val="0"/>
          <w:marBottom w:val="0"/>
          <w:divBdr>
            <w:top w:val="none" w:sz="0" w:space="0" w:color="auto"/>
            <w:left w:val="none" w:sz="0" w:space="0" w:color="auto"/>
            <w:bottom w:val="none" w:sz="0" w:space="0" w:color="auto"/>
            <w:right w:val="none" w:sz="0" w:space="0" w:color="auto"/>
          </w:divBdr>
        </w:div>
        <w:div w:id="1202354388">
          <w:marLeft w:val="0"/>
          <w:marRight w:val="0"/>
          <w:marTop w:val="0"/>
          <w:marBottom w:val="0"/>
          <w:divBdr>
            <w:top w:val="none" w:sz="0" w:space="0" w:color="auto"/>
            <w:left w:val="none" w:sz="0" w:space="0" w:color="auto"/>
            <w:bottom w:val="none" w:sz="0" w:space="0" w:color="auto"/>
            <w:right w:val="none" w:sz="0" w:space="0" w:color="auto"/>
          </w:divBdr>
        </w:div>
        <w:div w:id="1995913153">
          <w:marLeft w:val="0"/>
          <w:marRight w:val="0"/>
          <w:marTop w:val="0"/>
          <w:marBottom w:val="0"/>
          <w:divBdr>
            <w:top w:val="none" w:sz="0" w:space="0" w:color="auto"/>
            <w:left w:val="none" w:sz="0" w:space="0" w:color="auto"/>
            <w:bottom w:val="none" w:sz="0" w:space="0" w:color="auto"/>
            <w:right w:val="none" w:sz="0" w:space="0" w:color="auto"/>
          </w:divBdr>
        </w:div>
        <w:div w:id="1984653313">
          <w:marLeft w:val="0"/>
          <w:marRight w:val="0"/>
          <w:marTop w:val="0"/>
          <w:marBottom w:val="0"/>
          <w:divBdr>
            <w:top w:val="none" w:sz="0" w:space="0" w:color="auto"/>
            <w:left w:val="none" w:sz="0" w:space="0" w:color="auto"/>
            <w:bottom w:val="none" w:sz="0" w:space="0" w:color="auto"/>
            <w:right w:val="none" w:sz="0" w:space="0" w:color="auto"/>
          </w:divBdr>
        </w:div>
        <w:div w:id="593128629">
          <w:marLeft w:val="0"/>
          <w:marRight w:val="0"/>
          <w:marTop w:val="0"/>
          <w:marBottom w:val="0"/>
          <w:divBdr>
            <w:top w:val="none" w:sz="0" w:space="0" w:color="auto"/>
            <w:left w:val="none" w:sz="0" w:space="0" w:color="auto"/>
            <w:bottom w:val="none" w:sz="0" w:space="0" w:color="auto"/>
            <w:right w:val="none" w:sz="0" w:space="0" w:color="auto"/>
          </w:divBdr>
        </w:div>
        <w:div w:id="2093576109">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 w:id="1047952901">
          <w:marLeft w:val="0"/>
          <w:marRight w:val="0"/>
          <w:marTop w:val="0"/>
          <w:marBottom w:val="0"/>
          <w:divBdr>
            <w:top w:val="none" w:sz="0" w:space="0" w:color="auto"/>
            <w:left w:val="none" w:sz="0" w:space="0" w:color="auto"/>
            <w:bottom w:val="none" w:sz="0" w:space="0" w:color="auto"/>
            <w:right w:val="none" w:sz="0" w:space="0" w:color="auto"/>
          </w:divBdr>
        </w:div>
        <w:div w:id="709496936">
          <w:marLeft w:val="0"/>
          <w:marRight w:val="0"/>
          <w:marTop w:val="0"/>
          <w:marBottom w:val="0"/>
          <w:divBdr>
            <w:top w:val="none" w:sz="0" w:space="0" w:color="auto"/>
            <w:left w:val="none" w:sz="0" w:space="0" w:color="auto"/>
            <w:bottom w:val="none" w:sz="0" w:space="0" w:color="auto"/>
            <w:right w:val="none" w:sz="0" w:space="0" w:color="auto"/>
          </w:divBdr>
        </w:div>
        <w:div w:id="1907951644">
          <w:marLeft w:val="0"/>
          <w:marRight w:val="0"/>
          <w:marTop w:val="0"/>
          <w:marBottom w:val="0"/>
          <w:divBdr>
            <w:top w:val="none" w:sz="0" w:space="0" w:color="auto"/>
            <w:left w:val="none" w:sz="0" w:space="0" w:color="auto"/>
            <w:bottom w:val="none" w:sz="0" w:space="0" w:color="auto"/>
            <w:right w:val="none" w:sz="0" w:space="0" w:color="auto"/>
          </w:divBdr>
        </w:div>
        <w:div w:id="339355410">
          <w:marLeft w:val="0"/>
          <w:marRight w:val="0"/>
          <w:marTop w:val="0"/>
          <w:marBottom w:val="0"/>
          <w:divBdr>
            <w:top w:val="none" w:sz="0" w:space="0" w:color="auto"/>
            <w:left w:val="none" w:sz="0" w:space="0" w:color="auto"/>
            <w:bottom w:val="none" w:sz="0" w:space="0" w:color="auto"/>
            <w:right w:val="none" w:sz="0" w:space="0" w:color="auto"/>
          </w:divBdr>
        </w:div>
        <w:div w:id="1902667670">
          <w:marLeft w:val="0"/>
          <w:marRight w:val="0"/>
          <w:marTop w:val="0"/>
          <w:marBottom w:val="0"/>
          <w:divBdr>
            <w:top w:val="none" w:sz="0" w:space="0" w:color="auto"/>
            <w:left w:val="none" w:sz="0" w:space="0" w:color="auto"/>
            <w:bottom w:val="none" w:sz="0" w:space="0" w:color="auto"/>
            <w:right w:val="none" w:sz="0" w:space="0" w:color="auto"/>
          </w:divBdr>
        </w:div>
        <w:div w:id="227695361">
          <w:marLeft w:val="0"/>
          <w:marRight w:val="0"/>
          <w:marTop w:val="0"/>
          <w:marBottom w:val="0"/>
          <w:divBdr>
            <w:top w:val="none" w:sz="0" w:space="0" w:color="auto"/>
            <w:left w:val="none" w:sz="0" w:space="0" w:color="auto"/>
            <w:bottom w:val="none" w:sz="0" w:space="0" w:color="auto"/>
            <w:right w:val="none" w:sz="0" w:space="0" w:color="auto"/>
          </w:divBdr>
        </w:div>
        <w:div w:id="1164203853">
          <w:marLeft w:val="0"/>
          <w:marRight w:val="0"/>
          <w:marTop w:val="0"/>
          <w:marBottom w:val="0"/>
          <w:divBdr>
            <w:top w:val="none" w:sz="0" w:space="0" w:color="auto"/>
            <w:left w:val="none" w:sz="0" w:space="0" w:color="auto"/>
            <w:bottom w:val="none" w:sz="0" w:space="0" w:color="auto"/>
            <w:right w:val="none" w:sz="0" w:space="0" w:color="auto"/>
          </w:divBdr>
        </w:div>
        <w:div w:id="1080910605">
          <w:marLeft w:val="0"/>
          <w:marRight w:val="0"/>
          <w:marTop w:val="0"/>
          <w:marBottom w:val="0"/>
          <w:divBdr>
            <w:top w:val="none" w:sz="0" w:space="0" w:color="auto"/>
            <w:left w:val="none" w:sz="0" w:space="0" w:color="auto"/>
            <w:bottom w:val="none" w:sz="0" w:space="0" w:color="auto"/>
            <w:right w:val="none" w:sz="0" w:space="0" w:color="auto"/>
          </w:divBdr>
        </w:div>
        <w:div w:id="123692680">
          <w:marLeft w:val="0"/>
          <w:marRight w:val="0"/>
          <w:marTop w:val="0"/>
          <w:marBottom w:val="0"/>
          <w:divBdr>
            <w:top w:val="none" w:sz="0" w:space="0" w:color="auto"/>
            <w:left w:val="none" w:sz="0" w:space="0" w:color="auto"/>
            <w:bottom w:val="none" w:sz="0" w:space="0" w:color="auto"/>
            <w:right w:val="none" w:sz="0" w:space="0" w:color="auto"/>
          </w:divBdr>
        </w:div>
        <w:div w:id="109469641">
          <w:marLeft w:val="0"/>
          <w:marRight w:val="0"/>
          <w:marTop w:val="0"/>
          <w:marBottom w:val="0"/>
          <w:divBdr>
            <w:top w:val="none" w:sz="0" w:space="0" w:color="auto"/>
            <w:left w:val="none" w:sz="0" w:space="0" w:color="auto"/>
            <w:bottom w:val="none" w:sz="0" w:space="0" w:color="auto"/>
            <w:right w:val="none" w:sz="0" w:space="0" w:color="auto"/>
          </w:divBdr>
        </w:div>
        <w:div w:id="1409156469">
          <w:marLeft w:val="0"/>
          <w:marRight w:val="0"/>
          <w:marTop w:val="0"/>
          <w:marBottom w:val="0"/>
          <w:divBdr>
            <w:top w:val="none" w:sz="0" w:space="0" w:color="auto"/>
            <w:left w:val="none" w:sz="0" w:space="0" w:color="auto"/>
            <w:bottom w:val="none" w:sz="0" w:space="0" w:color="auto"/>
            <w:right w:val="none" w:sz="0" w:space="0" w:color="auto"/>
          </w:divBdr>
        </w:div>
        <w:div w:id="1905070085">
          <w:marLeft w:val="0"/>
          <w:marRight w:val="0"/>
          <w:marTop w:val="0"/>
          <w:marBottom w:val="0"/>
          <w:divBdr>
            <w:top w:val="none" w:sz="0" w:space="0" w:color="auto"/>
            <w:left w:val="none" w:sz="0" w:space="0" w:color="auto"/>
            <w:bottom w:val="none" w:sz="0" w:space="0" w:color="auto"/>
            <w:right w:val="none" w:sz="0" w:space="0" w:color="auto"/>
          </w:divBdr>
        </w:div>
        <w:div w:id="217475781">
          <w:marLeft w:val="0"/>
          <w:marRight w:val="0"/>
          <w:marTop w:val="0"/>
          <w:marBottom w:val="0"/>
          <w:divBdr>
            <w:top w:val="none" w:sz="0" w:space="0" w:color="auto"/>
            <w:left w:val="none" w:sz="0" w:space="0" w:color="auto"/>
            <w:bottom w:val="none" w:sz="0" w:space="0" w:color="auto"/>
            <w:right w:val="none" w:sz="0" w:space="0" w:color="auto"/>
          </w:divBdr>
        </w:div>
      </w:divsChild>
    </w:div>
    <w:div w:id="1124928091">
      <w:bodyDiv w:val="1"/>
      <w:marLeft w:val="0"/>
      <w:marRight w:val="0"/>
      <w:marTop w:val="0"/>
      <w:marBottom w:val="0"/>
      <w:divBdr>
        <w:top w:val="none" w:sz="0" w:space="0" w:color="auto"/>
        <w:left w:val="none" w:sz="0" w:space="0" w:color="auto"/>
        <w:bottom w:val="none" w:sz="0" w:space="0" w:color="auto"/>
        <w:right w:val="none" w:sz="0" w:space="0" w:color="auto"/>
      </w:divBdr>
    </w:div>
    <w:div w:id="1149589460">
      <w:bodyDiv w:val="1"/>
      <w:marLeft w:val="0"/>
      <w:marRight w:val="0"/>
      <w:marTop w:val="0"/>
      <w:marBottom w:val="0"/>
      <w:divBdr>
        <w:top w:val="none" w:sz="0" w:space="0" w:color="auto"/>
        <w:left w:val="none" w:sz="0" w:space="0" w:color="auto"/>
        <w:bottom w:val="none" w:sz="0" w:space="0" w:color="auto"/>
        <w:right w:val="none" w:sz="0" w:space="0" w:color="auto"/>
      </w:divBdr>
      <w:divsChild>
        <w:div w:id="16198059">
          <w:marLeft w:val="0"/>
          <w:marRight w:val="0"/>
          <w:marTop w:val="0"/>
          <w:marBottom w:val="0"/>
          <w:divBdr>
            <w:top w:val="none" w:sz="0" w:space="0" w:color="auto"/>
            <w:left w:val="none" w:sz="0" w:space="0" w:color="auto"/>
            <w:bottom w:val="none" w:sz="0" w:space="0" w:color="auto"/>
            <w:right w:val="none" w:sz="0" w:space="0" w:color="auto"/>
          </w:divBdr>
        </w:div>
        <w:div w:id="44717431">
          <w:marLeft w:val="0"/>
          <w:marRight w:val="0"/>
          <w:marTop w:val="0"/>
          <w:marBottom w:val="0"/>
          <w:divBdr>
            <w:top w:val="none" w:sz="0" w:space="0" w:color="auto"/>
            <w:left w:val="none" w:sz="0" w:space="0" w:color="auto"/>
            <w:bottom w:val="none" w:sz="0" w:space="0" w:color="auto"/>
            <w:right w:val="none" w:sz="0" w:space="0" w:color="auto"/>
          </w:divBdr>
        </w:div>
        <w:div w:id="53627318">
          <w:marLeft w:val="0"/>
          <w:marRight w:val="0"/>
          <w:marTop w:val="0"/>
          <w:marBottom w:val="0"/>
          <w:divBdr>
            <w:top w:val="none" w:sz="0" w:space="0" w:color="auto"/>
            <w:left w:val="none" w:sz="0" w:space="0" w:color="auto"/>
            <w:bottom w:val="none" w:sz="0" w:space="0" w:color="auto"/>
            <w:right w:val="none" w:sz="0" w:space="0" w:color="auto"/>
          </w:divBdr>
        </w:div>
        <w:div w:id="65422114">
          <w:marLeft w:val="0"/>
          <w:marRight w:val="0"/>
          <w:marTop w:val="0"/>
          <w:marBottom w:val="0"/>
          <w:divBdr>
            <w:top w:val="none" w:sz="0" w:space="0" w:color="auto"/>
            <w:left w:val="none" w:sz="0" w:space="0" w:color="auto"/>
            <w:bottom w:val="none" w:sz="0" w:space="0" w:color="auto"/>
            <w:right w:val="none" w:sz="0" w:space="0" w:color="auto"/>
          </w:divBdr>
        </w:div>
        <w:div w:id="88161102">
          <w:marLeft w:val="0"/>
          <w:marRight w:val="0"/>
          <w:marTop w:val="0"/>
          <w:marBottom w:val="0"/>
          <w:divBdr>
            <w:top w:val="none" w:sz="0" w:space="0" w:color="auto"/>
            <w:left w:val="none" w:sz="0" w:space="0" w:color="auto"/>
            <w:bottom w:val="none" w:sz="0" w:space="0" w:color="auto"/>
            <w:right w:val="none" w:sz="0" w:space="0" w:color="auto"/>
          </w:divBdr>
        </w:div>
        <w:div w:id="141771663">
          <w:marLeft w:val="0"/>
          <w:marRight w:val="0"/>
          <w:marTop w:val="0"/>
          <w:marBottom w:val="0"/>
          <w:divBdr>
            <w:top w:val="none" w:sz="0" w:space="0" w:color="auto"/>
            <w:left w:val="none" w:sz="0" w:space="0" w:color="auto"/>
            <w:bottom w:val="none" w:sz="0" w:space="0" w:color="auto"/>
            <w:right w:val="none" w:sz="0" w:space="0" w:color="auto"/>
          </w:divBdr>
        </w:div>
        <w:div w:id="161481223">
          <w:marLeft w:val="0"/>
          <w:marRight w:val="0"/>
          <w:marTop w:val="0"/>
          <w:marBottom w:val="0"/>
          <w:divBdr>
            <w:top w:val="none" w:sz="0" w:space="0" w:color="auto"/>
            <w:left w:val="none" w:sz="0" w:space="0" w:color="auto"/>
            <w:bottom w:val="none" w:sz="0" w:space="0" w:color="auto"/>
            <w:right w:val="none" w:sz="0" w:space="0" w:color="auto"/>
          </w:divBdr>
        </w:div>
        <w:div w:id="269901436">
          <w:marLeft w:val="0"/>
          <w:marRight w:val="0"/>
          <w:marTop w:val="0"/>
          <w:marBottom w:val="0"/>
          <w:divBdr>
            <w:top w:val="none" w:sz="0" w:space="0" w:color="auto"/>
            <w:left w:val="none" w:sz="0" w:space="0" w:color="auto"/>
            <w:bottom w:val="none" w:sz="0" w:space="0" w:color="auto"/>
            <w:right w:val="none" w:sz="0" w:space="0" w:color="auto"/>
          </w:divBdr>
        </w:div>
        <w:div w:id="272595256">
          <w:marLeft w:val="0"/>
          <w:marRight w:val="0"/>
          <w:marTop w:val="0"/>
          <w:marBottom w:val="0"/>
          <w:divBdr>
            <w:top w:val="none" w:sz="0" w:space="0" w:color="auto"/>
            <w:left w:val="none" w:sz="0" w:space="0" w:color="auto"/>
            <w:bottom w:val="none" w:sz="0" w:space="0" w:color="auto"/>
            <w:right w:val="none" w:sz="0" w:space="0" w:color="auto"/>
          </w:divBdr>
        </w:div>
        <w:div w:id="280262319">
          <w:marLeft w:val="0"/>
          <w:marRight w:val="0"/>
          <w:marTop w:val="0"/>
          <w:marBottom w:val="0"/>
          <w:divBdr>
            <w:top w:val="none" w:sz="0" w:space="0" w:color="auto"/>
            <w:left w:val="none" w:sz="0" w:space="0" w:color="auto"/>
            <w:bottom w:val="none" w:sz="0" w:space="0" w:color="auto"/>
            <w:right w:val="none" w:sz="0" w:space="0" w:color="auto"/>
          </w:divBdr>
        </w:div>
        <w:div w:id="331222452">
          <w:marLeft w:val="0"/>
          <w:marRight w:val="0"/>
          <w:marTop w:val="0"/>
          <w:marBottom w:val="0"/>
          <w:divBdr>
            <w:top w:val="none" w:sz="0" w:space="0" w:color="auto"/>
            <w:left w:val="none" w:sz="0" w:space="0" w:color="auto"/>
            <w:bottom w:val="none" w:sz="0" w:space="0" w:color="auto"/>
            <w:right w:val="none" w:sz="0" w:space="0" w:color="auto"/>
          </w:divBdr>
        </w:div>
        <w:div w:id="337579718">
          <w:marLeft w:val="0"/>
          <w:marRight w:val="0"/>
          <w:marTop w:val="0"/>
          <w:marBottom w:val="0"/>
          <w:divBdr>
            <w:top w:val="none" w:sz="0" w:space="0" w:color="auto"/>
            <w:left w:val="none" w:sz="0" w:space="0" w:color="auto"/>
            <w:bottom w:val="none" w:sz="0" w:space="0" w:color="auto"/>
            <w:right w:val="none" w:sz="0" w:space="0" w:color="auto"/>
          </w:divBdr>
        </w:div>
        <w:div w:id="365105763">
          <w:marLeft w:val="0"/>
          <w:marRight w:val="0"/>
          <w:marTop w:val="0"/>
          <w:marBottom w:val="0"/>
          <w:divBdr>
            <w:top w:val="none" w:sz="0" w:space="0" w:color="auto"/>
            <w:left w:val="none" w:sz="0" w:space="0" w:color="auto"/>
            <w:bottom w:val="none" w:sz="0" w:space="0" w:color="auto"/>
            <w:right w:val="none" w:sz="0" w:space="0" w:color="auto"/>
          </w:divBdr>
        </w:div>
        <w:div w:id="386294897">
          <w:marLeft w:val="0"/>
          <w:marRight w:val="0"/>
          <w:marTop w:val="0"/>
          <w:marBottom w:val="0"/>
          <w:divBdr>
            <w:top w:val="none" w:sz="0" w:space="0" w:color="auto"/>
            <w:left w:val="none" w:sz="0" w:space="0" w:color="auto"/>
            <w:bottom w:val="none" w:sz="0" w:space="0" w:color="auto"/>
            <w:right w:val="none" w:sz="0" w:space="0" w:color="auto"/>
          </w:divBdr>
        </w:div>
        <w:div w:id="390495436">
          <w:marLeft w:val="0"/>
          <w:marRight w:val="0"/>
          <w:marTop w:val="0"/>
          <w:marBottom w:val="0"/>
          <w:divBdr>
            <w:top w:val="none" w:sz="0" w:space="0" w:color="auto"/>
            <w:left w:val="none" w:sz="0" w:space="0" w:color="auto"/>
            <w:bottom w:val="none" w:sz="0" w:space="0" w:color="auto"/>
            <w:right w:val="none" w:sz="0" w:space="0" w:color="auto"/>
          </w:divBdr>
        </w:div>
        <w:div w:id="408894708">
          <w:marLeft w:val="0"/>
          <w:marRight w:val="0"/>
          <w:marTop w:val="0"/>
          <w:marBottom w:val="0"/>
          <w:divBdr>
            <w:top w:val="none" w:sz="0" w:space="0" w:color="auto"/>
            <w:left w:val="none" w:sz="0" w:space="0" w:color="auto"/>
            <w:bottom w:val="none" w:sz="0" w:space="0" w:color="auto"/>
            <w:right w:val="none" w:sz="0" w:space="0" w:color="auto"/>
          </w:divBdr>
        </w:div>
        <w:div w:id="446774383">
          <w:marLeft w:val="0"/>
          <w:marRight w:val="0"/>
          <w:marTop w:val="0"/>
          <w:marBottom w:val="0"/>
          <w:divBdr>
            <w:top w:val="none" w:sz="0" w:space="0" w:color="auto"/>
            <w:left w:val="none" w:sz="0" w:space="0" w:color="auto"/>
            <w:bottom w:val="none" w:sz="0" w:space="0" w:color="auto"/>
            <w:right w:val="none" w:sz="0" w:space="0" w:color="auto"/>
          </w:divBdr>
        </w:div>
        <w:div w:id="472604589">
          <w:marLeft w:val="0"/>
          <w:marRight w:val="0"/>
          <w:marTop w:val="0"/>
          <w:marBottom w:val="0"/>
          <w:divBdr>
            <w:top w:val="none" w:sz="0" w:space="0" w:color="auto"/>
            <w:left w:val="none" w:sz="0" w:space="0" w:color="auto"/>
            <w:bottom w:val="none" w:sz="0" w:space="0" w:color="auto"/>
            <w:right w:val="none" w:sz="0" w:space="0" w:color="auto"/>
          </w:divBdr>
        </w:div>
        <w:div w:id="474177592">
          <w:marLeft w:val="0"/>
          <w:marRight w:val="0"/>
          <w:marTop w:val="0"/>
          <w:marBottom w:val="0"/>
          <w:divBdr>
            <w:top w:val="none" w:sz="0" w:space="0" w:color="auto"/>
            <w:left w:val="none" w:sz="0" w:space="0" w:color="auto"/>
            <w:bottom w:val="none" w:sz="0" w:space="0" w:color="auto"/>
            <w:right w:val="none" w:sz="0" w:space="0" w:color="auto"/>
          </w:divBdr>
        </w:div>
        <w:div w:id="509300162">
          <w:marLeft w:val="0"/>
          <w:marRight w:val="0"/>
          <w:marTop w:val="0"/>
          <w:marBottom w:val="0"/>
          <w:divBdr>
            <w:top w:val="none" w:sz="0" w:space="0" w:color="auto"/>
            <w:left w:val="none" w:sz="0" w:space="0" w:color="auto"/>
            <w:bottom w:val="none" w:sz="0" w:space="0" w:color="auto"/>
            <w:right w:val="none" w:sz="0" w:space="0" w:color="auto"/>
          </w:divBdr>
        </w:div>
        <w:div w:id="524710390">
          <w:marLeft w:val="0"/>
          <w:marRight w:val="0"/>
          <w:marTop w:val="0"/>
          <w:marBottom w:val="0"/>
          <w:divBdr>
            <w:top w:val="none" w:sz="0" w:space="0" w:color="auto"/>
            <w:left w:val="none" w:sz="0" w:space="0" w:color="auto"/>
            <w:bottom w:val="none" w:sz="0" w:space="0" w:color="auto"/>
            <w:right w:val="none" w:sz="0" w:space="0" w:color="auto"/>
          </w:divBdr>
        </w:div>
        <w:div w:id="533232261">
          <w:marLeft w:val="0"/>
          <w:marRight w:val="0"/>
          <w:marTop w:val="0"/>
          <w:marBottom w:val="0"/>
          <w:divBdr>
            <w:top w:val="none" w:sz="0" w:space="0" w:color="auto"/>
            <w:left w:val="none" w:sz="0" w:space="0" w:color="auto"/>
            <w:bottom w:val="none" w:sz="0" w:space="0" w:color="auto"/>
            <w:right w:val="none" w:sz="0" w:space="0" w:color="auto"/>
          </w:divBdr>
        </w:div>
        <w:div w:id="563032496">
          <w:marLeft w:val="0"/>
          <w:marRight w:val="0"/>
          <w:marTop w:val="0"/>
          <w:marBottom w:val="0"/>
          <w:divBdr>
            <w:top w:val="none" w:sz="0" w:space="0" w:color="auto"/>
            <w:left w:val="none" w:sz="0" w:space="0" w:color="auto"/>
            <w:bottom w:val="none" w:sz="0" w:space="0" w:color="auto"/>
            <w:right w:val="none" w:sz="0" w:space="0" w:color="auto"/>
          </w:divBdr>
        </w:div>
        <w:div w:id="615722635">
          <w:marLeft w:val="0"/>
          <w:marRight w:val="0"/>
          <w:marTop w:val="0"/>
          <w:marBottom w:val="0"/>
          <w:divBdr>
            <w:top w:val="none" w:sz="0" w:space="0" w:color="auto"/>
            <w:left w:val="none" w:sz="0" w:space="0" w:color="auto"/>
            <w:bottom w:val="none" w:sz="0" w:space="0" w:color="auto"/>
            <w:right w:val="none" w:sz="0" w:space="0" w:color="auto"/>
          </w:divBdr>
        </w:div>
        <w:div w:id="645208742">
          <w:marLeft w:val="0"/>
          <w:marRight w:val="0"/>
          <w:marTop w:val="0"/>
          <w:marBottom w:val="0"/>
          <w:divBdr>
            <w:top w:val="none" w:sz="0" w:space="0" w:color="auto"/>
            <w:left w:val="none" w:sz="0" w:space="0" w:color="auto"/>
            <w:bottom w:val="none" w:sz="0" w:space="0" w:color="auto"/>
            <w:right w:val="none" w:sz="0" w:space="0" w:color="auto"/>
          </w:divBdr>
        </w:div>
        <w:div w:id="654644270">
          <w:marLeft w:val="0"/>
          <w:marRight w:val="0"/>
          <w:marTop w:val="0"/>
          <w:marBottom w:val="0"/>
          <w:divBdr>
            <w:top w:val="none" w:sz="0" w:space="0" w:color="auto"/>
            <w:left w:val="none" w:sz="0" w:space="0" w:color="auto"/>
            <w:bottom w:val="none" w:sz="0" w:space="0" w:color="auto"/>
            <w:right w:val="none" w:sz="0" w:space="0" w:color="auto"/>
          </w:divBdr>
        </w:div>
        <w:div w:id="672562512">
          <w:marLeft w:val="0"/>
          <w:marRight w:val="0"/>
          <w:marTop w:val="0"/>
          <w:marBottom w:val="0"/>
          <w:divBdr>
            <w:top w:val="none" w:sz="0" w:space="0" w:color="auto"/>
            <w:left w:val="none" w:sz="0" w:space="0" w:color="auto"/>
            <w:bottom w:val="none" w:sz="0" w:space="0" w:color="auto"/>
            <w:right w:val="none" w:sz="0" w:space="0" w:color="auto"/>
          </w:divBdr>
        </w:div>
        <w:div w:id="787772660">
          <w:marLeft w:val="0"/>
          <w:marRight w:val="0"/>
          <w:marTop w:val="0"/>
          <w:marBottom w:val="0"/>
          <w:divBdr>
            <w:top w:val="none" w:sz="0" w:space="0" w:color="auto"/>
            <w:left w:val="none" w:sz="0" w:space="0" w:color="auto"/>
            <w:bottom w:val="none" w:sz="0" w:space="0" w:color="auto"/>
            <w:right w:val="none" w:sz="0" w:space="0" w:color="auto"/>
          </w:divBdr>
        </w:div>
        <w:div w:id="824665365">
          <w:marLeft w:val="0"/>
          <w:marRight w:val="0"/>
          <w:marTop w:val="0"/>
          <w:marBottom w:val="0"/>
          <w:divBdr>
            <w:top w:val="none" w:sz="0" w:space="0" w:color="auto"/>
            <w:left w:val="none" w:sz="0" w:space="0" w:color="auto"/>
            <w:bottom w:val="none" w:sz="0" w:space="0" w:color="auto"/>
            <w:right w:val="none" w:sz="0" w:space="0" w:color="auto"/>
          </w:divBdr>
        </w:div>
        <w:div w:id="902329275">
          <w:marLeft w:val="0"/>
          <w:marRight w:val="0"/>
          <w:marTop w:val="0"/>
          <w:marBottom w:val="0"/>
          <w:divBdr>
            <w:top w:val="none" w:sz="0" w:space="0" w:color="auto"/>
            <w:left w:val="none" w:sz="0" w:space="0" w:color="auto"/>
            <w:bottom w:val="none" w:sz="0" w:space="0" w:color="auto"/>
            <w:right w:val="none" w:sz="0" w:space="0" w:color="auto"/>
          </w:divBdr>
        </w:div>
        <w:div w:id="910508547">
          <w:marLeft w:val="0"/>
          <w:marRight w:val="0"/>
          <w:marTop w:val="0"/>
          <w:marBottom w:val="0"/>
          <w:divBdr>
            <w:top w:val="none" w:sz="0" w:space="0" w:color="auto"/>
            <w:left w:val="none" w:sz="0" w:space="0" w:color="auto"/>
            <w:bottom w:val="none" w:sz="0" w:space="0" w:color="auto"/>
            <w:right w:val="none" w:sz="0" w:space="0" w:color="auto"/>
          </w:divBdr>
        </w:div>
        <w:div w:id="1021396065">
          <w:marLeft w:val="0"/>
          <w:marRight w:val="0"/>
          <w:marTop w:val="0"/>
          <w:marBottom w:val="0"/>
          <w:divBdr>
            <w:top w:val="none" w:sz="0" w:space="0" w:color="auto"/>
            <w:left w:val="none" w:sz="0" w:space="0" w:color="auto"/>
            <w:bottom w:val="none" w:sz="0" w:space="0" w:color="auto"/>
            <w:right w:val="none" w:sz="0" w:space="0" w:color="auto"/>
          </w:divBdr>
        </w:div>
        <w:div w:id="1033308159">
          <w:marLeft w:val="0"/>
          <w:marRight w:val="0"/>
          <w:marTop w:val="0"/>
          <w:marBottom w:val="0"/>
          <w:divBdr>
            <w:top w:val="none" w:sz="0" w:space="0" w:color="auto"/>
            <w:left w:val="none" w:sz="0" w:space="0" w:color="auto"/>
            <w:bottom w:val="none" w:sz="0" w:space="0" w:color="auto"/>
            <w:right w:val="none" w:sz="0" w:space="0" w:color="auto"/>
          </w:divBdr>
        </w:div>
        <w:div w:id="1111703097">
          <w:marLeft w:val="0"/>
          <w:marRight w:val="0"/>
          <w:marTop w:val="0"/>
          <w:marBottom w:val="0"/>
          <w:divBdr>
            <w:top w:val="none" w:sz="0" w:space="0" w:color="auto"/>
            <w:left w:val="none" w:sz="0" w:space="0" w:color="auto"/>
            <w:bottom w:val="none" w:sz="0" w:space="0" w:color="auto"/>
            <w:right w:val="none" w:sz="0" w:space="0" w:color="auto"/>
          </w:divBdr>
        </w:div>
        <w:div w:id="1125079077">
          <w:marLeft w:val="0"/>
          <w:marRight w:val="0"/>
          <w:marTop w:val="0"/>
          <w:marBottom w:val="0"/>
          <w:divBdr>
            <w:top w:val="none" w:sz="0" w:space="0" w:color="auto"/>
            <w:left w:val="none" w:sz="0" w:space="0" w:color="auto"/>
            <w:bottom w:val="none" w:sz="0" w:space="0" w:color="auto"/>
            <w:right w:val="none" w:sz="0" w:space="0" w:color="auto"/>
          </w:divBdr>
        </w:div>
        <w:div w:id="1128400106">
          <w:marLeft w:val="0"/>
          <w:marRight w:val="0"/>
          <w:marTop w:val="0"/>
          <w:marBottom w:val="0"/>
          <w:divBdr>
            <w:top w:val="none" w:sz="0" w:space="0" w:color="auto"/>
            <w:left w:val="none" w:sz="0" w:space="0" w:color="auto"/>
            <w:bottom w:val="none" w:sz="0" w:space="0" w:color="auto"/>
            <w:right w:val="none" w:sz="0" w:space="0" w:color="auto"/>
          </w:divBdr>
        </w:div>
        <w:div w:id="1156720805">
          <w:marLeft w:val="0"/>
          <w:marRight w:val="0"/>
          <w:marTop w:val="0"/>
          <w:marBottom w:val="0"/>
          <w:divBdr>
            <w:top w:val="none" w:sz="0" w:space="0" w:color="auto"/>
            <w:left w:val="none" w:sz="0" w:space="0" w:color="auto"/>
            <w:bottom w:val="none" w:sz="0" w:space="0" w:color="auto"/>
            <w:right w:val="none" w:sz="0" w:space="0" w:color="auto"/>
          </w:divBdr>
        </w:div>
        <w:div w:id="1181164226">
          <w:marLeft w:val="0"/>
          <w:marRight w:val="0"/>
          <w:marTop w:val="0"/>
          <w:marBottom w:val="0"/>
          <w:divBdr>
            <w:top w:val="none" w:sz="0" w:space="0" w:color="auto"/>
            <w:left w:val="none" w:sz="0" w:space="0" w:color="auto"/>
            <w:bottom w:val="none" w:sz="0" w:space="0" w:color="auto"/>
            <w:right w:val="none" w:sz="0" w:space="0" w:color="auto"/>
          </w:divBdr>
        </w:div>
        <w:div w:id="1213226931">
          <w:marLeft w:val="0"/>
          <w:marRight w:val="0"/>
          <w:marTop w:val="0"/>
          <w:marBottom w:val="0"/>
          <w:divBdr>
            <w:top w:val="none" w:sz="0" w:space="0" w:color="auto"/>
            <w:left w:val="none" w:sz="0" w:space="0" w:color="auto"/>
            <w:bottom w:val="none" w:sz="0" w:space="0" w:color="auto"/>
            <w:right w:val="none" w:sz="0" w:space="0" w:color="auto"/>
          </w:divBdr>
        </w:div>
        <w:div w:id="1264605846">
          <w:marLeft w:val="0"/>
          <w:marRight w:val="0"/>
          <w:marTop w:val="0"/>
          <w:marBottom w:val="0"/>
          <w:divBdr>
            <w:top w:val="none" w:sz="0" w:space="0" w:color="auto"/>
            <w:left w:val="none" w:sz="0" w:space="0" w:color="auto"/>
            <w:bottom w:val="none" w:sz="0" w:space="0" w:color="auto"/>
            <w:right w:val="none" w:sz="0" w:space="0" w:color="auto"/>
          </w:divBdr>
        </w:div>
        <w:div w:id="1314021403">
          <w:marLeft w:val="0"/>
          <w:marRight w:val="0"/>
          <w:marTop w:val="0"/>
          <w:marBottom w:val="0"/>
          <w:divBdr>
            <w:top w:val="none" w:sz="0" w:space="0" w:color="auto"/>
            <w:left w:val="none" w:sz="0" w:space="0" w:color="auto"/>
            <w:bottom w:val="none" w:sz="0" w:space="0" w:color="auto"/>
            <w:right w:val="none" w:sz="0" w:space="0" w:color="auto"/>
          </w:divBdr>
        </w:div>
        <w:div w:id="1347096516">
          <w:marLeft w:val="0"/>
          <w:marRight w:val="0"/>
          <w:marTop w:val="0"/>
          <w:marBottom w:val="0"/>
          <w:divBdr>
            <w:top w:val="none" w:sz="0" w:space="0" w:color="auto"/>
            <w:left w:val="none" w:sz="0" w:space="0" w:color="auto"/>
            <w:bottom w:val="none" w:sz="0" w:space="0" w:color="auto"/>
            <w:right w:val="none" w:sz="0" w:space="0" w:color="auto"/>
          </w:divBdr>
        </w:div>
        <w:div w:id="1348677880">
          <w:marLeft w:val="0"/>
          <w:marRight w:val="0"/>
          <w:marTop w:val="0"/>
          <w:marBottom w:val="0"/>
          <w:divBdr>
            <w:top w:val="none" w:sz="0" w:space="0" w:color="auto"/>
            <w:left w:val="none" w:sz="0" w:space="0" w:color="auto"/>
            <w:bottom w:val="none" w:sz="0" w:space="0" w:color="auto"/>
            <w:right w:val="none" w:sz="0" w:space="0" w:color="auto"/>
          </w:divBdr>
        </w:div>
        <w:div w:id="1389918133">
          <w:marLeft w:val="0"/>
          <w:marRight w:val="0"/>
          <w:marTop w:val="0"/>
          <w:marBottom w:val="0"/>
          <w:divBdr>
            <w:top w:val="none" w:sz="0" w:space="0" w:color="auto"/>
            <w:left w:val="none" w:sz="0" w:space="0" w:color="auto"/>
            <w:bottom w:val="none" w:sz="0" w:space="0" w:color="auto"/>
            <w:right w:val="none" w:sz="0" w:space="0" w:color="auto"/>
          </w:divBdr>
        </w:div>
        <w:div w:id="1421442903">
          <w:marLeft w:val="0"/>
          <w:marRight w:val="0"/>
          <w:marTop w:val="0"/>
          <w:marBottom w:val="0"/>
          <w:divBdr>
            <w:top w:val="none" w:sz="0" w:space="0" w:color="auto"/>
            <w:left w:val="none" w:sz="0" w:space="0" w:color="auto"/>
            <w:bottom w:val="none" w:sz="0" w:space="0" w:color="auto"/>
            <w:right w:val="none" w:sz="0" w:space="0" w:color="auto"/>
          </w:divBdr>
        </w:div>
        <w:div w:id="1422406779">
          <w:marLeft w:val="0"/>
          <w:marRight w:val="0"/>
          <w:marTop w:val="0"/>
          <w:marBottom w:val="0"/>
          <w:divBdr>
            <w:top w:val="none" w:sz="0" w:space="0" w:color="auto"/>
            <w:left w:val="none" w:sz="0" w:space="0" w:color="auto"/>
            <w:bottom w:val="none" w:sz="0" w:space="0" w:color="auto"/>
            <w:right w:val="none" w:sz="0" w:space="0" w:color="auto"/>
          </w:divBdr>
        </w:div>
        <w:div w:id="1432510355">
          <w:marLeft w:val="0"/>
          <w:marRight w:val="0"/>
          <w:marTop w:val="0"/>
          <w:marBottom w:val="0"/>
          <w:divBdr>
            <w:top w:val="none" w:sz="0" w:space="0" w:color="auto"/>
            <w:left w:val="none" w:sz="0" w:space="0" w:color="auto"/>
            <w:bottom w:val="none" w:sz="0" w:space="0" w:color="auto"/>
            <w:right w:val="none" w:sz="0" w:space="0" w:color="auto"/>
          </w:divBdr>
        </w:div>
        <w:div w:id="1485897893">
          <w:marLeft w:val="0"/>
          <w:marRight w:val="0"/>
          <w:marTop w:val="0"/>
          <w:marBottom w:val="0"/>
          <w:divBdr>
            <w:top w:val="none" w:sz="0" w:space="0" w:color="auto"/>
            <w:left w:val="none" w:sz="0" w:space="0" w:color="auto"/>
            <w:bottom w:val="none" w:sz="0" w:space="0" w:color="auto"/>
            <w:right w:val="none" w:sz="0" w:space="0" w:color="auto"/>
          </w:divBdr>
        </w:div>
        <w:div w:id="1513375178">
          <w:marLeft w:val="0"/>
          <w:marRight w:val="0"/>
          <w:marTop w:val="0"/>
          <w:marBottom w:val="0"/>
          <w:divBdr>
            <w:top w:val="none" w:sz="0" w:space="0" w:color="auto"/>
            <w:left w:val="none" w:sz="0" w:space="0" w:color="auto"/>
            <w:bottom w:val="none" w:sz="0" w:space="0" w:color="auto"/>
            <w:right w:val="none" w:sz="0" w:space="0" w:color="auto"/>
          </w:divBdr>
        </w:div>
        <w:div w:id="1529298572">
          <w:marLeft w:val="0"/>
          <w:marRight w:val="0"/>
          <w:marTop w:val="0"/>
          <w:marBottom w:val="0"/>
          <w:divBdr>
            <w:top w:val="none" w:sz="0" w:space="0" w:color="auto"/>
            <w:left w:val="none" w:sz="0" w:space="0" w:color="auto"/>
            <w:bottom w:val="none" w:sz="0" w:space="0" w:color="auto"/>
            <w:right w:val="none" w:sz="0" w:space="0" w:color="auto"/>
          </w:divBdr>
        </w:div>
        <w:div w:id="1549881160">
          <w:marLeft w:val="0"/>
          <w:marRight w:val="0"/>
          <w:marTop w:val="0"/>
          <w:marBottom w:val="0"/>
          <w:divBdr>
            <w:top w:val="none" w:sz="0" w:space="0" w:color="auto"/>
            <w:left w:val="none" w:sz="0" w:space="0" w:color="auto"/>
            <w:bottom w:val="none" w:sz="0" w:space="0" w:color="auto"/>
            <w:right w:val="none" w:sz="0" w:space="0" w:color="auto"/>
          </w:divBdr>
        </w:div>
        <w:div w:id="1578829591">
          <w:marLeft w:val="0"/>
          <w:marRight w:val="0"/>
          <w:marTop w:val="0"/>
          <w:marBottom w:val="0"/>
          <w:divBdr>
            <w:top w:val="none" w:sz="0" w:space="0" w:color="auto"/>
            <w:left w:val="none" w:sz="0" w:space="0" w:color="auto"/>
            <w:bottom w:val="none" w:sz="0" w:space="0" w:color="auto"/>
            <w:right w:val="none" w:sz="0" w:space="0" w:color="auto"/>
          </w:divBdr>
        </w:div>
        <w:div w:id="1587960465">
          <w:marLeft w:val="0"/>
          <w:marRight w:val="0"/>
          <w:marTop w:val="0"/>
          <w:marBottom w:val="0"/>
          <w:divBdr>
            <w:top w:val="none" w:sz="0" w:space="0" w:color="auto"/>
            <w:left w:val="none" w:sz="0" w:space="0" w:color="auto"/>
            <w:bottom w:val="none" w:sz="0" w:space="0" w:color="auto"/>
            <w:right w:val="none" w:sz="0" w:space="0" w:color="auto"/>
          </w:divBdr>
        </w:div>
        <w:div w:id="1592162749">
          <w:marLeft w:val="0"/>
          <w:marRight w:val="0"/>
          <w:marTop w:val="0"/>
          <w:marBottom w:val="0"/>
          <w:divBdr>
            <w:top w:val="none" w:sz="0" w:space="0" w:color="auto"/>
            <w:left w:val="none" w:sz="0" w:space="0" w:color="auto"/>
            <w:bottom w:val="none" w:sz="0" w:space="0" w:color="auto"/>
            <w:right w:val="none" w:sz="0" w:space="0" w:color="auto"/>
          </w:divBdr>
        </w:div>
        <w:div w:id="1593666603">
          <w:marLeft w:val="0"/>
          <w:marRight w:val="0"/>
          <w:marTop w:val="0"/>
          <w:marBottom w:val="0"/>
          <w:divBdr>
            <w:top w:val="none" w:sz="0" w:space="0" w:color="auto"/>
            <w:left w:val="none" w:sz="0" w:space="0" w:color="auto"/>
            <w:bottom w:val="none" w:sz="0" w:space="0" w:color="auto"/>
            <w:right w:val="none" w:sz="0" w:space="0" w:color="auto"/>
          </w:divBdr>
        </w:div>
        <w:div w:id="1614434288">
          <w:marLeft w:val="0"/>
          <w:marRight w:val="0"/>
          <w:marTop w:val="0"/>
          <w:marBottom w:val="0"/>
          <w:divBdr>
            <w:top w:val="none" w:sz="0" w:space="0" w:color="auto"/>
            <w:left w:val="none" w:sz="0" w:space="0" w:color="auto"/>
            <w:bottom w:val="none" w:sz="0" w:space="0" w:color="auto"/>
            <w:right w:val="none" w:sz="0" w:space="0" w:color="auto"/>
          </w:divBdr>
        </w:div>
        <w:div w:id="1615360789">
          <w:marLeft w:val="0"/>
          <w:marRight w:val="0"/>
          <w:marTop w:val="0"/>
          <w:marBottom w:val="0"/>
          <w:divBdr>
            <w:top w:val="none" w:sz="0" w:space="0" w:color="auto"/>
            <w:left w:val="none" w:sz="0" w:space="0" w:color="auto"/>
            <w:bottom w:val="none" w:sz="0" w:space="0" w:color="auto"/>
            <w:right w:val="none" w:sz="0" w:space="0" w:color="auto"/>
          </w:divBdr>
        </w:div>
        <w:div w:id="1626739059">
          <w:marLeft w:val="0"/>
          <w:marRight w:val="0"/>
          <w:marTop w:val="0"/>
          <w:marBottom w:val="0"/>
          <w:divBdr>
            <w:top w:val="none" w:sz="0" w:space="0" w:color="auto"/>
            <w:left w:val="none" w:sz="0" w:space="0" w:color="auto"/>
            <w:bottom w:val="none" w:sz="0" w:space="0" w:color="auto"/>
            <w:right w:val="none" w:sz="0" w:space="0" w:color="auto"/>
          </w:divBdr>
        </w:div>
        <w:div w:id="1668554177">
          <w:marLeft w:val="0"/>
          <w:marRight w:val="0"/>
          <w:marTop w:val="0"/>
          <w:marBottom w:val="0"/>
          <w:divBdr>
            <w:top w:val="none" w:sz="0" w:space="0" w:color="auto"/>
            <w:left w:val="none" w:sz="0" w:space="0" w:color="auto"/>
            <w:bottom w:val="none" w:sz="0" w:space="0" w:color="auto"/>
            <w:right w:val="none" w:sz="0" w:space="0" w:color="auto"/>
          </w:divBdr>
        </w:div>
        <w:div w:id="1689478012">
          <w:marLeft w:val="0"/>
          <w:marRight w:val="0"/>
          <w:marTop w:val="0"/>
          <w:marBottom w:val="0"/>
          <w:divBdr>
            <w:top w:val="none" w:sz="0" w:space="0" w:color="auto"/>
            <w:left w:val="none" w:sz="0" w:space="0" w:color="auto"/>
            <w:bottom w:val="none" w:sz="0" w:space="0" w:color="auto"/>
            <w:right w:val="none" w:sz="0" w:space="0" w:color="auto"/>
          </w:divBdr>
        </w:div>
        <w:div w:id="1696076380">
          <w:marLeft w:val="0"/>
          <w:marRight w:val="0"/>
          <w:marTop w:val="0"/>
          <w:marBottom w:val="0"/>
          <w:divBdr>
            <w:top w:val="none" w:sz="0" w:space="0" w:color="auto"/>
            <w:left w:val="none" w:sz="0" w:space="0" w:color="auto"/>
            <w:bottom w:val="none" w:sz="0" w:space="0" w:color="auto"/>
            <w:right w:val="none" w:sz="0" w:space="0" w:color="auto"/>
          </w:divBdr>
        </w:div>
        <w:div w:id="1737169303">
          <w:marLeft w:val="0"/>
          <w:marRight w:val="0"/>
          <w:marTop w:val="0"/>
          <w:marBottom w:val="0"/>
          <w:divBdr>
            <w:top w:val="none" w:sz="0" w:space="0" w:color="auto"/>
            <w:left w:val="none" w:sz="0" w:space="0" w:color="auto"/>
            <w:bottom w:val="none" w:sz="0" w:space="0" w:color="auto"/>
            <w:right w:val="none" w:sz="0" w:space="0" w:color="auto"/>
          </w:divBdr>
        </w:div>
        <w:div w:id="1746680234">
          <w:marLeft w:val="0"/>
          <w:marRight w:val="0"/>
          <w:marTop w:val="0"/>
          <w:marBottom w:val="0"/>
          <w:divBdr>
            <w:top w:val="none" w:sz="0" w:space="0" w:color="auto"/>
            <w:left w:val="none" w:sz="0" w:space="0" w:color="auto"/>
            <w:bottom w:val="none" w:sz="0" w:space="0" w:color="auto"/>
            <w:right w:val="none" w:sz="0" w:space="0" w:color="auto"/>
          </w:divBdr>
        </w:div>
        <w:div w:id="1788155945">
          <w:marLeft w:val="0"/>
          <w:marRight w:val="0"/>
          <w:marTop w:val="0"/>
          <w:marBottom w:val="0"/>
          <w:divBdr>
            <w:top w:val="none" w:sz="0" w:space="0" w:color="auto"/>
            <w:left w:val="none" w:sz="0" w:space="0" w:color="auto"/>
            <w:bottom w:val="none" w:sz="0" w:space="0" w:color="auto"/>
            <w:right w:val="none" w:sz="0" w:space="0" w:color="auto"/>
          </w:divBdr>
        </w:div>
        <w:div w:id="1790319608">
          <w:marLeft w:val="0"/>
          <w:marRight w:val="0"/>
          <w:marTop w:val="0"/>
          <w:marBottom w:val="0"/>
          <w:divBdr>
            <w:top w:val="none" w:sz="0" w:space="0" w:color="auto"/>
            <w:left w:val="none" w:sz="0" w:space="0" w:color="auto"/>
            <w:bottom w:val="none" w:sz="0" w:space="0" w:color="auto"/>
            <w:right w:val="none" w:sz="0" w:space="0" w:color="auto"/>
          </w:divBdr>
        </w:div>
        <w:div w:id="1818493179">
          <w:marLeft w:val="0"/>
          <w:marRight w:val="0"/>
          <w:marTop w:val="0"/>
          <w:marBottom w:val="0"/>
          <w:divBdr>
            <w:top w:val="none" w:sz="0" w:space="0" w:color="auto"/>
            <w:left w:val="none" w:sz="0" w:space="0" w:color="auto"/>
            <w:bottom w:val="none" w:sz="0" w:space="0" w:color="auto"/>
            <w:right w:val="none" w:sz="0" w:space="0" w:color="auto"/>
          </w:divBdr>
        </w:div>
        <w:div w:id="1822385959">
          <w:marLeft w:val="0"/>
          <w:marRight w:val="0"/>
          <w:marTop w:val="0"/>
          <w:marBottom w:val="0"/>
          <w:divBdr>
            <w:top w:val="none" w:sz="0" w:space="0" w:color="auto"/>
            <w:left w:val="none" w:sz="0" w:space="0" w:color="auto"/>
            <w:bottom w:val="none" w:sz="0" w:space="0" w:color="auto"/>
            <w:right w:val="none" w:sz="0" w:space="0" w:color="auto"/>
          </w:divBdr>
        </w:div>
        <w:div w:id="1865285657">
          <w:marLeft w:val="0"/>
          <w:marRight w:val="0"/>
          <w:marTop w:val="0"/>
          <w:marBottom w:val="0"/>
          <w:divBdr>
            <w:top w:val="none" w:sz="0" w:space="0" w:color="auto"/>
            <w:left w:val="none" w:sz="0" w:space="0" w:color="auto"/>
            <w:bottom w:val="none" w:sz="0" w:space="0" w:color="auto"/>
            <w:right w:val="none" w:sz="0" w:space="0" w:color="auto"/>
          </w:divBdr>
        </w:div>
        <w:div w:id="1882478409">
          <w:marLeft w:val="0"/>
          <w:marRight w:val="0"/>
          <w:marTop w:val="0"/>
          <w:marBottom w:val="0"/>
          <w:divBdr>
            <w:top w:val="none" w:sz="0" w:space="0" w:color="auto"/>
            <w:left w:val="none" w:sz="0" w:space="0" w:color="auto"/>
            <w:bottom w:val="none" w:sz="0" w:space="0" w:color="auto"/>
            <w:right w:val="none" w:sz="0" w:space="0" w:color="auto"/>
          </w:divBdr>
        </w:div>
        <w:div w:id="1913805559">
          <w:marLeft w:val="0"/>
          <w:marRight w:val="0"/>
          <w:marTop w:val="0"/>
          <w:marBottom w:val="0"/>
          <w:divBdr>
            <w:top w:val="none" w:sz="0" w:space="0" w:color="auto"/>
            <w:left w:val="none" w:sz="0" w:space="0" w:color="auto"/>
            <w:bottom w:val="none" w:sz="0" w:space="0" w:color="auto"/>
            <w:right w:val="none" w:sz="0" w:space="0" w:color="auto"/>
          </w:divBdr>
        </w:div>
        <w:div w:id="1921518622">
          <w:marLeft w:val="0"/>
          <w:marRight w:val="0"/>
          <w:marTop w:val="0"/>
          <w:marBottom w:val="0"/>
          <w:divBdr>
            <w:top w:val="none" w:sz="0" w:space="0" w:color="auto"/>
            <w:left w:val="none" w:sz="0" w:space="0" w:color="auto"/>
            <w:bottom w:val="none" w:sz="0" w:space="0" w:color="auto"/>
            <w:right w:val="none" w:sz="0" w:space="0" w:color="auto"/>
          </w:divBdr>
        </w:div>
        <w:div w:id="1999503775">
          <w:marLeft w:val="0"/>
          <w:marRight w:val="0"/>
          <w:marTop w:val="0"/>
          <w:marBottom w:val="0"/>
          <w:divBdr>
            <w:top w:val="none" w:sz="0" w:space="0" w:color="auto"/>
            <w:left w:val="none" w:sz="0" w:space="0" w:color="auto"/>
            <w:bottom w:val="none" w:sz="0" w:space="0" w:color="auto"/>
            <w:right w:val="none" w:sz="0" w:space="0" w:color="auto"/>
          </w:divBdr>
        </w:div>
        <w:div w:id="2026592319">
          <w:marLeft w:val="0"/>
          <w:marRight w:val="0"/>
          <w:marTop w:val="0"/>
          <w:marBottom w:val="0"/>
          <w:divBdr>
            <w:top w:val="none" w:sz="0" w:space="0" w:color="auto"/>
            <w:left w:val="none" w:sz="0" w:space="0" w:color="auto"/>
            <w:bottom w:val="none" w:sz="0" w:space="0" w:color="auto"/>
            <w:right w:val="none" w:sz="0" w:space="0" w:color="auto"/>
          </w:divBdr>
        </w:div>
        <w:div w:id="2089501708">
          <w:marLeft w:val="0"/>
          <w:marRight w:val="0"/>
          <w:marTop w:val="0"/>
          <w:marBottom w:val="0"/>
          <w:divBdr>
            <w:top w:val="none" w:sz="0" w:space="0" w:color="auto"/>
            <w:left w:val="none" w:sz="0" w:space="0" w:color="auto"/>
            <w:bottom w:val="none" w:sz="0" w:space="0" w:color="auto"/>
            <w:right w:val="none" w:sz="0" w:space="0" w:color="auto"/>
          </w:divBdr>
        </w:div>
        <w:div w:id="2096901927">
          <w:marLeft w:val="0"/>
          <w:marRight w:val="0"/>
          <w:marTop w:val="0"/>
          <w:marBottom w:val="0"/>
          <w:divBdr>
            <w:top w:val="none" w:sz="0" w:space="0" w:color="auto"/>
            <w:left w:val="none" w:sz="0" w:space="0" w:color="auto"/>
            <w:bottom w:val="none" w:sz="0" w:space="0" w:color="auto"/>
            <w:right w:val="none" w:sz="0" w:space="0" w:color="auto"/>
          </w:divBdr>
        </w:div>
        <w:div w:id="2145660432">
          <w:marLeft w:val="0"/>
          <w:marRight w:val="0"/>
          <w:marTop w:val="0"/>
          <w:marBottom w:val="0"/>
          <w:divBdr>
            <w:top w:val="none" w:sz="0" w:space="0" w:color="auto"/>
            <w:left w:val="none" w:sz="0" w:space="0" w:color="auto"/>
            <w:bottom w:val="none" w:sz="0" w:space="0" w:color="auto"/>
            <w:right w:val="none" w:sz="0" w:space="0" w:color="auto"/>
          </w:divBdr>
        </w:div>
      </w:divsChild>
    </w:div>
    <w:div w:id="1153831928">
      <w:bodyDiv w:val="1"/>
      <w:marLeft w:val="0"/>
      <w:marRight w:val="0"/>
      <w:marTop w:val="0"/>
      <w:marBottom w:val="0"/>
      <w:divBdr>
        <w:top w:val="none" w:sz="0" w:space="0" w:color="auto"/>
        <w:left w:val="none" w:sz="0" w:space="0" w:color="auto"/>
        <w:bottom w:val="none" w:sz="0" w:space="0" w:color="auto"/>
        <w:right w:val="none" w:sz="0" w:space="0" w:color="auto"/>
      </w:divBdr>
      <w:divsChild>
        <w:div w:id="1939362997">
          <w:marLeft w:val="0"/>
          <w:marRight w:val="0"/>
          <w:marTop w:val="0"/>
          <w:marBottom w:val="0"/>
          <w:divBdr>
            <w:top w:val="none" w:sz="0" w:space="0" w:color="auto"/>
            <w:left w:val="none" w:sz="0" w:space="0" w:color="auto"/>
            <w:bottom w:val="none" w:sz="0" w:space="0" w:color="auto"/>
            <w:right w:val="none" w:sz="0" w:space="0" w:color="auto"/>
          </w:divBdr>
          <w:divsChild>
            <w:div w:id="1535118970">
              <w:marLeft w:val="0"/>
              <w:marRight w:val="0"/>
              <w:marTop w:val="0"/>
              <w:marBottom w:val="0"/>
              <w:divBdr>
                <w:top w:val="none" w:sz="0" w:space="0" w:color="auto"/>
                <w:left w:val="none" w:sz="0" w:space="0" w:color="auto"/>
                <w:bottom w:val="none" w:sz="0" w:space="0" w:color="auto"/>
                <w:right w:val="none" w:sz="0" w:space="0" w:color="auto"/>
              </w:divBdr>
              <w:divsChild>
                <w:div w:id="858667091">
                  <w:marLeft w:val="0"/>
                  <w:marRight w:val="0"/>
                  <w:marTop w:val="0"/>
                  <w:marBottom w:val="0"/>
                  <w:divBdr>
                    <w:top w:val="none" w:sz="0" w:space="0" w:color="auto"/>
                    <w:left w:val="none" w:sz="0" w:space="0" w:color="auto"/>
                    <w:bottom w:val="none" w:sz="0" w:space="0" w:color="auto"/>
                    <w:right w:val="none" w:sz="0" w:space="0" w:color="auto"/>
                  </w:divBdr>
                  <w:divsChild>
                    <w:div w:id="1624267884">
                      <w:marLeft w:val="0"/>
                      <w:marRight w:val="0"/>
                      <w:marTop w:val="0"/>
                      <w:marBottom w:val="0"/>
                      <w:divBdr>
                        <w:top w:val="none" w:sz="0" w:space="0" w:color="auto"/>
                        <w:left w:val="none" w:sz="0" w:space="0" w:color="auto"/>
                        <w:bottom w:val="none" w:sz="0" w:space="0" w:color="auto"/>
                        <w:right w:val="none" w:sz="0" w:space="0" w:color="auto"/>
                      </w:divBdr>
                      <w:divsChild>
                        <w:div w:id="1063719006">
                          <w:marLeft w:val="0"/>
                          <w:marRight w:val="0"/>
                          <w:marTop w:val="0"/>
                          <w:marBottom w:val="0"/>
                          <w:divBdr>
                            <w:top w:val="none" w:sz="0" w:space="0" w:color="auto"/>
                            <w:left w:val="none" w:sz="0" w:space="0" w:color="auto"/>
                            <w:bottom w:val="none" w:sz="0" w:space="0" w:color="auto"/>
                            <w:right w:val="none" w:sz="0" w:space="0" w:color="auto"/>
                          </w:divBdr>
                          <w:divsChild>
                            <w:div w:id="1918511188">
                              <w:marLeft w:val="0"/>
                              <w:marRight w:val="0"/>
                              <w:marTop w:val="0"/>
                              <w:marBottom w:val="0"/>
                              <w:divBdr>
                                <w:top w:val="none" w:sz="0" w:space="0" w:color="auto"/>
                                <w:left w:val="none" w:sz="0" w:space="0" w:color="auto"/>
                                <w:bottom w:val="none" w:sz="0" w:space="0" w:color="auto"/>
                                <w:right w:val="none" w:sz="0" w:space="0" w:color="auto"/>
                              </w:divBdr>
                              <w:divsChild>
                                <w:div w:id="524288590">
                                  <w:marLeft w:val="0"/>
                                  <w:marRight w:val="0"/>
                                  <w:marTop w:val="0"/>
                                  <w:marBottom w:val="0"/>
                                  <w:divBdr>
                                    <w:top w:val="none" w:sz="0" w:space="0" w:color="auto"/>
                                    <w:left w:val="none" w:sz="0" w:space="0" w:color="auto"/>
                                    <w:bottom w:val="none" w:sz="0" w:space="0" w:color="auto"/>
                                    <w:right w:val="none" w:sz="0" w:space="0" w:color="auto"/>
                                  </w:divBdr>
                                  <w:divsChild>
                                    <w:div w:id="1060591890">
                                      <w:marLeft w:val="0"/>
                                      <w:marRight w:val="0"/>
                                      <w:marTop w:val="0"/>
                                      <w:marBottom w:val="0"/>
                                      <w:divBdr>
                                        <w:top w:val="none" w:sz="0" w:space="0" w:color="auto"/>
                                        <w:left w:val="none" w:sz="0" w:space="0" w:color="auto"/>
                                        <w:bottom w:val="none" w:sz="0" w:space="0" w:color="auto"/>
                                        <w:right w:val="none" w:sz="0" w:space="0" w:color="auto"/>
                                      </w:divBdr>
                                      <w:divsChild>
                                        <w:div w:id="1787693659">
                                          <w:marLeft w:val="0"/>
                                          <w:marRight w:val="0"/>
                                          <w:marTop w:val="0"/>
                                          <w:marBottom w:val="0"/>
                                          <w:divBdr>
                                            <w:top w:val="none" w:sz="0" w:space="0" w:color="auto"/>
                                            <w:left w:val="none" w:sz="0" w:space="0" w:color="auto"/>
                                            <w:bottom w:val="none" w:sz="0" w:space="0" w:color="auto"/>
                                            <w:right w:val="none" w:sz="0" w:space="0" w:color="auto"/>
                                          </w:divBdr>
                                          <w:divsChild>
                                            <w:div w:id="1916624919">
                                              <w:marLeft w:val="0"/>
                                              <w:marRight w:val="0"/>
                                              <w:marTop w:val="0"/>
                                              <w:marBottom w:val="0"/>
                                              <w:divBdr>
                                                <w:top w:val="none" w:sz="0" w:space="0" w:color="auto"/>
                                                <w:left w:val="none" w:sz="0" w:space="0" w:color="auto"/>
                                                <w:bottom w:val="none" w:sz="0" w:space="0" w:color="auto"/>
                                                <w:right w:val="none" w:sz="0" w:space="0" w:color="auto"/>
                                              </w:divBdr>
                                              <w:divsChild>
                                                <w:div w:id="395319044">
                                                  <w:marLeft w:val="0"/>
                                                  <w:marRight w:val="0"/>
                                                  <w:marTop w:val="0"/>
                                                  <w:marBottom w:val="0"/>
                                                  <w:divBdr>
                                                    <w:top w:val="none" w:sz="0" w:space="0" w:color="auto"/>
                                                    <w:left w:val="none" w:sz="0" w:space="0" w:color="auto"/>
                                                    <w:bottom w:val="none" w:sz="0" w:space="0" w:color="auto"/>
                                                    <w:right w:val="none" w:sz="0" w:space="0" w:color="auto"/>
                                                  </w:divBdr>
                                                  <w:divsChild>
                                                    <w:div w:id="1767075798">
                                                      <w:marLeft w:val="0"/>
                                                      <w:marRight w:val="0"/>
                                                      <w:marTop w:val="0"/>
                                                      <w:marBottom w:val="0"/>
                                                      <w:divBdr>
                                                        <w:top w:val="none" w:sz="0" w:space="0" w:color="auto"/>
                                                        <w:left w:val="none" w:sz="0" w:space="0" w:color="auto"/>
                                                        <w:bottom w:val="none" w:sz="0" w:space="0" w:color="auto"/>
                                                        <w:right w:val="none" w:sz="0" w:space="0" w:color="auto"/>
                                                      </w:divBdr>
                                                      <w:divsChild>
                                                        <w:div w:id="691414628">
                                                          <w:marLeft w:val="0"/>
                                                          <w:marRight w:val="0"/>
                                                          <w:marTop w:val="0"/>
                                                          <w:marBottom w:val="0"/>
                                                          <w:divBdr>
                                                            <w:top w:val="none" w:sz="0" w:space="0" w:color="auto"/>
                                                            <w:left w:val="none" w:sz="0" w:space="0" w:color="auto"/>
                                                            <w:bottom w:val="none" w:sz="0" w:space="0" w:color="auto"/>
                                                            <w:right w:val="none" w:sz="0" w:space="0" w:color="auto"/>
                                                          </w:divBdr>
                                                          <w:divsChild>
                                                            <w:div w:id="424498707">
                                                              <w:marLeft w:val="0"/>
                                                              <w:marRight w:val="0"/>
                                                              <w:marTop w:val="0"/>
                                                              <w:marBottom w:val="0"/>
                                                              <w:divBdr>
                                                                <w:top w:val="none" w:sz="0" w:space="0" w:color="auto"/>
                                                                <w:left w:val="none" w:sz="0" w:space="0" w:color="auto"/>
                                                                <w:bottom w:val="none" w:sz="0" w:space="0" w:color="auto"/>
                                                                <w:right w:val="none" w:sz="0" w:space="0" w:color="auto"/>
                                                              </w:divBdr>
                                                              <w:divsChild>
                                                                <w:div w:id="1650478259">
                                                                  <w:marLeft w:val="-210"/>
                                                                  <w:marRight w:val="-75"/>
                                                                  <w:marTop w:val="0"/>
                                                                  <w:marBottom w:val="0"/>
                                                                  <w:divBdr>
                                                                    <w:top w:val="none" w:sz="0" w:space="0" w:color="auto"/>
                                                                    <w:left w:val="none" w:sz="0" w:space="0" w:color="auto"/>
                                                                    <w:bottom w:val="none" w:sz="0" w:space="0" w:color="auto"/>
                                                                    <w:right w:val="none" w:sz="0" w:space="0" w:color="auto"/>
                                                                  </w:divBdr>
                                                                  <w:divsChild>
                                                                    <w:div w:id="496923779">
                                                                      <w:marLeft w:val="0"/>
                                                                      <w:marRight w:val="0"/>
                                                                      <w:marTop w:val="0"/>
                                                                      <w:marBottom w:val="0"/>
                                                                      <w:divBdr>
                                                                        <w:top w:val="none" w:sz="0" w:space="0" w:color="auto"/>
                                                                        <w:left w:val="none" w:sz="0" w:space="0" w:color="auto"/>
                                                                        <w:bottom w:val="none" w:sz="0" w:space="0" w:color="auto"/>
                                                                        <w:right w:val="none" w:sz="0" w:space="0" w:color="auto"/>
                                                                      </w:divBdr>
                                                                      <w:divsChild>
                                                                        <w:div w:id="1431588183">
                                                                          <w:marLeft w:val="0"/>
                                                                          <w:marRight w:val="0"/>
                                                                          <w:marTop w:val="0"/>
                                                                          <w:marBottom w:val="0"/>
                                                                          <w:divBdr>
                                                                            <w:top w:val="none" w:sz="0" w:space="0" w:color="auto"/>
                                                                            <w:left w:val="none" w:sz="0" w:space="0" w:color="auto"/>
                                                                            <w:bottom w:val="none" w:sz="0" w:space="0" w:color="auto"/>
                                                                            <w:right w:val="none" w:sz="0" w:space="0" w:color="auto"/>
                                                                          </w:divBdr>
                                                                          <w:divsChild>
                                                                            <w:div w:id="2025398870">
                                                                              <w:marLeft w:val="0"/>
                                                                              <w:marRight w:val="0"/>
                                                                              <w:marTop w:val="0"/>
                                                                              <w:marBottom w:val="0"/>
                                                                              <w:divBdr>
                                                                                <w:top w:val="none" w:sz="0" w:space="0" w:color="auto"/>
                                                                                <w:left w:val="none" w:sz="0" w:space="0" w:color="auto"/>
                                                                                <w:bottom w:val="none" w:sz="0" w:space="0" w:color="auto"/>
                                                                                <w:right w:val="none" w:sz="0" w:space="0" w:color="auto"/>
                                                                              </w:divBdr>
                                                                              <w:divsChild>
                                                                                <w:div w:id="1232470579">
                                                                                  <w:marLeft w:val="0"/>
                                                                                  <w:marRight w:val="0"/>
                                                                                  <w:marTop w:val="0"/>
                                                                                  <w:marBottom w:val="0"/>
                                                                                  <w:divBdr>
                                                                                    <w:top w:val="none" w:sz="0" w:space="0" w:color="auto"/>
                                                                                    <w:left w:val="none" w:sz="0" w:space="0" w:color="auto"/>
                                                                                    <w:bottom w:val="none" w:sz="0" w:space="0" w:color="auto"/>
                                                                                    <w:right w:val="none" w:sz="0" w:space="0" w:color="auto"/>
                                                                                  </w:divBdr>
                                                                                  <w:divsChild>
                                                                                    <w:div w:id="50155089">
                                                                                      <w:marLeft w:val="0"/>
                                                                                      <w:marRight w:val="0"/>
                                                                                      <w:marTop w:val="0"/>
                                                                                      <w:marBottom w:val="0"/>
                                                                                      <w:divBdr>
                                                                                        <w:top w:val="none" w:sz="0" w:space="0" w:color="auto"/>
                                                                                        <w:left w:val="none" w:sz="0" w:space="0" w:color="auto"/>
                                                                                        <w:bottom w:val="none" w:sz="0" w:space="0" w:color="auto"/>
                                                                                        <w:right w:val="none" w:sz="0" w:space="0" w:color="auto"/>
                                                                                      </w:divBdr>
                                                                                    </w:div>
                                                                                    <w:div w:id="522977969">
                                                                                      <w:marLeft w:val="0"/>
                                                                                      <w:marRight w:val="0"/>
                                                                                      <w:marTop w:val="0"/>
                                                                                      <w:marBottom w:val="0"/>
                                                                                      <w:divBdr>
                                                                                        <w:top w:val="none" w:sz="0" w:space="0" w:color="auto"/>
                                                                                        <w:left w:val="none" w:sz="0" w:space="0" w:color="auto"/>
                                                                                        <w:bottom w:val="none" w:sz="0" w:space="0" w:color="auto"/>
                                                                                        <w:right w:val="none" w:sz="0" w:space="0" w:color="auto"/>
                                                                                      </w:divBdr>
                                                                                    </w:div>
                                                                                    <w:div w:id="587422478">
                                                                                      <w:marLeft w:val="0"/>
                                                                                      <w:marRight w:val="0"/>
                                                                                      <w:marTop w:val="0"/>
                                                                                      <w:marBottom w:val="0"/>
                                                                                      <w:divBdr>
                                                                                        <w:top w:val="none" w:sz="0" w:space="0" w:color="auto"/>
                                                                                        <w:left w:val="none" w:sz="0" w:space="0" w:color="auto"/>
                                                                                        <w:bottom w:val="none" w:sz="0" w:space="0" w:color="auto"/>
                                                                                        <w:right w:val="none" w:sz="0" w:space="0" w:color="auto"/>
                                                                                      </w:divBdr>
                                                                                    </w:div>
                                                                                    <w:div w:id="714815128">
                                                                                      <w:marLeft w:val="0"/>
                                                                                      <w:marRight w:val="0"/>
                                                                                      <w:marTop w:val="0"/>
                                                                                      <w:marBottom w:val="0"/>
                                                                                      <w:divBdr>
                                                                                        <w:top w:val="none" w:sz="0" w:space="0" w:color="auto"/>
                                                                                        <w:left w:val="none" w:sz="0" w:space="0" w:color="auto"/>
                                                                                        <w:bottom w:val="none" w:sz="0" w:space="0" w:color="auto"/>
                                                                                        <w:right w:val="none" w:sz="0" w:space="0" w:color="auto"/>
                                                                                      </w:divBdr>
                                                                                    </w:div>
                                                                                    <w:div w:id="1389839029">
                                                                                      <w:marLeft w:val="0"/>
                                                                                      <w:marRight w:val="0"/>
                                                                                      <w:marTop w:val="0"/>
                                                                                      <w:marBottom w:val="0"/>
                                                                                      <w:divBdr>
                                                                                        <w:top w:val="none" w:sz="0" w:space="0" w:color="auto"/>
                                                                                        <w:left w:val="none" w:sz="0" w:space="0" w:color="auto"/>
                                                                                        <w:bottom w:val="none" w:sz="0" w:space="0" w:color="auto"/>
                                                                                        <w:right w:val="none" w:sz="0" w:space="0" w:color="auto"/>
                                                                                      </w:divBdr>
                                                                                    </w:div>
                                                                                    <w:div w:id="1392266419">
                                                                                      <w:marLeft w:val="0"/>
                                                                                      <w:marRight w:val="0"/>
                                                                                      <w:marTop w:val="0"/>
                                                                                      <w:marBottom w:val="0"/>
                                                                                      <w:divBdr>
                                                                                        <w:top w:val="none" w:sz="0" w:space="0" w:color="auto"/>
                                                                                        <w:left w:val="none" w:sz="0" w:space="0" w:color="auto"/>
                                                                                        <w:bottom w:val="none" w:sz="0" w:space="0" w:color="auto"/>
                                                                                        <w:right w:val="none" w:sz="0" w:space="0" w:color="auto"/>
                                                                                      </w:divBdr>
                                                                                    </w:div>
                                                                                    <w:div w:id="1589119201">
                                                                                      <w:marLeft w:val="0"/>
                                                                                      <w:marRight w:val="0"/>
                                                                                      <w:marTop w:val="0"/>
                                                                                      <w:marBottom w:val="0"/>
                                                                                      <w:divBdr>
                                                                                        <w:top w:val="none" w:sz="0" w:space="0" w:color="auto"/>
                                                                                        <w:left w:val="none" w:sz="0" w:space="0" w:color="auto"/>
                                                                                        <w:bottom w:val="none" w:sz="0" w:space="0" w:color="auto"/>
                                                                                        <w:right w:val="none" w:sz="0" w:space="0" w:color="auto"/>
                                                                                      </w:divBdr>
                                                                                    </w:div>
                                                                                    <w:div w:id="1675524167">
                                                                                      <w:marLeft w:val="0"/>
                                                                                      <w:marRight w:val="0"/>
                                                                                      <w:marTop w:val="0"/>
                                                                                      <w:marBottom w:val="0"/>
                                                                                      <w:divBdr>
                                                                                        <w:top w:val="none" w:sz="0" w:space="0" w:color="auto"/>
                                                                                        <w:left w:val="none" w:sz="0" w:space="0" w:color="auto"/>
                                                                                        <w:bottom w:val="none" w:sz="0" w:space="0" w:color="auto"/>
                                                                                        <w:right w:val="none" w:sz="0" w:space="0" w:color="auto"/>
                                                                                      </w:divBdr>
                                                                                    </w:div>
                                                                                    <w:div w:id="1942881985">
                                                                                      <w:marLeft w:val="0"/>
                                                                                      <w:marRight w:val="0"/>
                                                                                      <w:marTop w:val="0"/>
                                                                                      <w:marBottom w:val="0"/>
                                                                                      <w:divBdr>
                                                                                        <w:top w:val="none" w:sz="0" w:space="0" w:color="auto"/>
                                                                                        <w:left w:val="none" w:sz="0" w:space="0" w:color="auto"/>
                                                                                        <w:bottom w:val="none" w:sz="0" w:space="0" w:color="auto"/>
                                                                                        <w:right w:val="none" w:sz="0" w:space="0" w:color="auto"/>
                                                                                      </w:divBdr>
                                                                                    </w:div>
                                                                                    <w:div w:id="2021854074">
                                                                                      <w:marLeft w:val="0"/>
                                                                                      <w:marRight w:val="0"/>
                                                                                      <w:marTop w:val="0"/>
                                                                                      <w:marBottom w:val="0"/>
                                                                                      <w:divBdr>
                                                                                        <w:top w:val="none" w:sz="0" w:space="0" w:color="auto"/>
                                                                                        <w:left w:val="none" w:sz="0" w:space="0" w:color="auto"/>
                                                                                        <w:bottom w:val="none" w:sz="0" w:space="0" w:color="auto"/>
                                                                                        <w:right w:val="none" w:sz="0" w:space="0" w:color="auto"/>
                                                                                      </w:divBdr>
                                                                                    </w:div>
                                                                                    <w:div w:id="20756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086057">
      <w:bodyDiv w:val="1"/>
      <w:marLeft w:val="0"/>
      <w:marRight w:val="0"/>
      <w:marTop w:val="0"/>
      <w:marBottom w:val="0"/>
      <w:divBdr>
        <w:top w:val="none" w:sz="0" w:space="0" w:color="auto"/>
        <w:left w:val="none" w:sz="0" w:space="0" w:color="auto"/>
        <w:bottom w:val="none" w:sz="0" w:space="0" w:color="auto"/>
        <w:right w:val="none" w:sz="0" w:space="0" w:color="auto"/>
      </w:divBdr>
    </w:div>
    <w:div w:id="1244493395">
      <w:bodyDiv w:val="1"/>
      <w:marLeft w:val="0"/>
      <w:marRight w:val="0"/>
      <w:marTop w:val="0"/>
      <w:marBottom w:val="0"/>
      <w:divBdr>
        <w:top w:val="none" w:sz="0" w:space="0" w:color="auto"/>
        <w:left w:val="none" w:sz="0" w:space="0" w:color="auto"/>
        <w:bottom w:val="none" w:sz="0" w:space="0" w:color="auto"/>
        <w:right w:val="none" w:sz="0" w:space="0" w:color="auto"/>
      </w:divBdr>
      <w:divsChild>
        <w:div w:id="1276519145">
          <w:marLeft w:val="0"/>
          <w:marRight w:val="0"/>
          <w:marTop w:val="0"/>
          <w:marBottom w:val="0"/>
          <w:divBdr>
            <w:top w:val="none" w:sz="0" w:space="0" w:color="auto"/>
            <w:left w:val="none" w:sz="0" w:space="0" w:color="auto"/>
            <w:bottom w:val="none" w:sz="0" w:space="0" w:color="auto"/>
            <w:right w:val="none" w:sz="0" w:space="0" w:color="auto"/>
          </w:divBdr>
        </w:div>
        <w:div w:id="2117748873">
          <w:marLeft w:val="0"/>
          <w:marRight w:val="0"/>
          <w:marTop w:val="0"/>
          <w:marBottom w:val="0"/>
          <w:divBdr>
            <w:top w:val="none" w:sz="0" w:space="0" w:color="auto"/>
            <w:left w:val="none" w:sz="0" w:space="0" w:color="auto"/>
            <w:bottom w:val="none" w:sz="0" w:space="0" w:color="auto"/>
            <w:right w:val="none" w:sz="0" w:space="0" w:color="auto"/>
          </w:divBdr>
        </w:div>
      </w:divsChild>
    </w:div>
    <w:div w:id="1301611740">
      <w:bodyDiv w:val="1"/>
      <w:marLeft w:val="0"/>
      <w:marRight w:val="0"/>
      <w:marTop w:val="0"/>
      <w:marBottom w:val="0"/>
      <w:divBdr>
        <w:top w:val="none" w:sz="0" w:space="0" w:color="auto"/>
        <w:left w:val="none" w:sz="0" w:space="0" w:color="auto"/>
        <w:bottom w:val="none" w:sz="0" w:space="0" w:color="auto"/>
        <w:right w:val="none" w:sz="0" w:space="0" w:color="auto"/>
      </w:divBdr>
    </w:div>
    <w:div w:id="1367366178">
      <w:bodyDiv w:val="1"/>
      <w:marLeft w:val="0"/>
      <w:marRight w:val="0"/>
      <w:marTop w:val="0"/>
      <w:marBottom w:val="0"/>
      <w:divBdr>
        <w:top w:val="none" w:sz="0" w:space="0" w:color="auto"/>
        <w:left w:val="none" w:sz="0" w:space="0" w:color="auto"/>
        <w:bottom w:val="none" w:sz="0" w:space="0" w:color="auto"/>
        <w:right w:val="none" w:sz="0" w:space="0" w:color="auto"/>
      </w:divBdr>
    </w:div>
    <w:div w:id="1481772582">
      <w:bodyDiv w:val="1"/>
      <w:marLeft w:val="0"/>
      <w:marRight w:val="0"/>
      <w:marTop w:val="0"/>
      <w:marBottom w:val="0"/>
      <w:divBdr>
        <w:top w:val="none" w:sz="0" w:space="0" w:color="auto"/>
        <w:left w:val="none" w:sz="0" w:space="0" w:color="auto"/>
        <w:bottom w:val="none" w:sz="0" w:space="0" w:color="auto"/>
        <w:right w:val="none" w:sz="0" w:space="0" w:color="auto"/>
      </w:divBdr>
    </w:div>
    <w:div w:id="1653095547">
      <w:bodyDiv w:val="1"/>
      <w:marLeft w:val="0"/>
      <w:marRight w:val="0"/>
      <w:marTop w:val="0"/>
      <w:marBottom w:val="0"/>
      <w:divBdr>
        <w:top w:val="none" w:sz="0" w:space="0" w:color="auto"/>
        <w:left w:val="none" w:sz="0" w:space="0" w:color="auto"/>
        <w:bottom w:val="none" w:sz="0" w:space="0" w:color="auto"/>
        <w:right w:val="none" w:sz="0" w:space="0" w:color="auto"/>
      </w:divBdr>
    </w:div>
    <w:div w:id="1705784967">
      <w:bodyDiv w:val="1"/>
      <w:marLeft w:val="0"/>
      <w:marRight w:val="0"/>
      <w:marTop w:val="0"/>
      <w:marBottom w:val="0"/>
      <w:divBdr>
        <w:top w:val="none" w:sz="0" w:space="0" w:color="auto"/>
        <w:left w:val="none" w:sz="0" w:space="0" w:color="auto"/>
        <w:bottom w:val="none" w:sz="0" w:space="0" w:color="auto"/>
        <w:right w:val="none" w:sz="0" w:space="0" w:color="auto"/>
      </w:divBdr>
    </w:div>
    <w:div w:id="1782257817">
      <w:bodyDiv w:val="1"/>
      <w:marLeft w:val="0"/>
      <w:marRight w:val="0"/>
      <w:marTop w:val="0"/>
      <w:marBottom w:val="0"/>
      <w:divBdr>
        <w:top w:val="none" w:sz="0" w:space="0" w:color="auto"/>
        <w:left w:val="none" w:sz="0" w:space="0" w:color="auto"/>
        <w:bottom w:val="none" w:sz="0" w:space="0" w:color="auto"/>
        <w:right w:val="none" w:sz="0" w:space="0" w:color="auto"/>
      </w:divBdr>
    </w:div>
    <w:div w:id="1819420380">
      <w:bodyDiv w:val="1"/>
      <w:marLeft w:val="0"/>
      <w:marRight w:val="0"/>
      <w:marTop w:val="0"/>
      <w:marBottom w:val="0"/>
      <w:divBdr>
        <w:top w:val="none" w:sz="0" w:space="0" w:color="auto"/>
        <w:left w:val="none" w:sz="0" w:space="0" w:color="auto"/>
        <w:bottom w:val="none" w:sz="0" w:space="0" w:color="auto"/>
        <w:right w:val="none" w:sz="0" w:space="0" w:color="auto"/>
      </w:divBdr>
    </w:div>
    <w:div w:id="1976448653">
      <w:bodyDiv w:val="1"/>
      <w:marLeft w:val="0"/>
      <w:marRight w:val="0"/>
      <w:marTop w:val="0"/>
      <w:marBottom w:val="0"/>
      <w:divBdr>
        <w:top w:val="none" w:sz="0" w:space="0" w:color="auto"/>
        <w:left w:val="none" w:sz="0" w:space="0" w:color="auto"/>
        <w:bottom w:val="none" w:sz="0" w:space="0" w:color="auto"/>
        <w:right w:val="none" w:sz="0" w:space="0" w:color="auto"/>
      </w:divBdr>
    </w:div>
    <w:div w:id="1976524945">
      <w:bodyDiv w:val="1"/>
      <w:marLeft w:val="0"/>
      <w:marRight w:val="0"/>
      <w:marTop w:val="0"/>
      <w:marBottom w:val="0"/>
      <w:divBdr>
        <w:top w:val="none" w:sz="0" w:space="0" w:color="auto"/>
        <w:left w:val="none" w:sz="0" w:space="0" w:color="auto"/>
        <w:bottom w:val="none" w:sz="0" w:space="0" w:color="auto"/>
        <w:right w:val="none" w:sz="0" w:space="0" w:color="auto"/>
      </w:divBdr>
      <w:divsChild>
        <w:div w:id="101803729">
          <w:marLeft w:val="0"/>
          <w:marRight w:val="0"/>
          <w:marTop w:val="0"/>
          <w:marBottom w:val="0"/>
          <w:divBdr>
            <w:top w:val="none" w:sz="0" w:space="0" w:color="auto"/>
            <w:left w:val="none" w:sz="0" w:space="0" w:color="auto"/>
            <w:bottom w:val="none" w:sz="0" w:space="0" w:color="auto"/>
            <w:right w:val="none" w:sz="0" w:space="0" w:color="auto"/>
          </w:divBdr>
        </w:div>
        <w:div w:id="266348889">
          <w:marLeft w:val="0"/>
          <w:marRight w:val="0"/>
          <w:marTop w:val="0"/>
          <w:marBottom w:val="0"/>
          <w:divBdr>
            <w:top w:val="none" w:sz="0" w:space="0" w:color="auto"/>
            <w:left w:val="none" w:sz="0" w:space="0" w:color="auto"/>
            <w:bottom w:val="none" w:sz="0" w:space="0" w:color="auto"/>
            <w:right w:val="none" w:sz="0" w:space="0" w:color="auto"/>
          </w:divBdr>
        </w:div>
        <w:div w:id="285507037">
          <w:marLeft w:val="0"/>
          <w:marRight w:val="0"/>
          <w:marTop w:val="0"/>
          <w:marBottom w:val="0"/>
          <w:divBdr>
            <w:top w:val="none" w:sz="0" w:space="0" w:color="auto"/>
            <w:left w:val="none" w:sz="0" w:space="0" w:color="auto"/>
            <w:bottom w:val="none" w:sz="0" w:space="0" w:color="auto"/>
            <w:right w:val="none" w:sz="0" w:space="0" w:color="auto"/>
          </w:divBdr>
        </w:div>
        <w:div w:id="310401908">
          <w:marLeft w:val="0"/>
          <w:marRight w:val="0"/>
          <w:marTop w:val="0"/>
          <w:marBottom w:val="0"/>
          <w:divBdr>
            <w:top w:val="none" w:sz="0" w:space="0" w:color="auto"/>
            <w:left w:val="none" w:sz="0" w:space="0" w:color="auto"/>
            <w:bottom w:val="none" w:sz="0" w:space="0" w:color="auto"/>
            <w:right w:val="none" w:sz="0" w:space="0" w:color="auto"/>
          </w:divBdr>
        </w:div>
        <w:div w:id="371811238">
          <w:marLeft w:val="0"/>
          <w:marRight w:val="0"/>
          <w:marTop w:val="0"/>
          <w:marBottom w:val="0"/>
          <w:divBdr>
            <w:top w:val="none" w:sz="0" w:space="0" w:color="auto"/>
            <w:left w:val="none" w:sz="0" w:space="0" w:color="auto"/>
            <w:bottom w:val="none" w:sz="0" w:space="0" w:color="auto"/>
            <w:right w:val="none" w:sz="0" w:space="0" w:color="auto"/>
          </w:divBdr>
        </w:div>
        <w:div w:id="445084763">
          <w:marLeft w:val="0"/>
          <w:marRight w:val="0"/>
          <w:marTop w:val="0"/>
          <w:marBottom w:val="0"/>
          <w:divBdr>
            <w:top w:val="none" w:sz="0" w:space="0" w:color="auto"/>
            <w:left w:val="none" w:sz="0" w:space="0" w:color="auto"/>
            <w:bottom w:val="none" w:sz="0" w:space="0" w:color="auto"/>
            <w:right w:val="none" w:sz="0" w:space="0" w:color="auto"/>
          </w:divBdr>
        </w:div>
        <w:div w:id="563024256">
          <w:marLeft w:val="0"/>
          <w:marRight w:val="0"/>
          <w:marTop w:val="0"/>
          <w:marBottom w:val="0"/>
          <w:divBdr>
            <w:top w:val="none" w:sz="0" w:space="0" w:color="auto"/>
            <w:left w:val="none" w:sz="0" w:space="0" w:color="auto"/>
            <w:bottom w:val="none" w:sz="0" w:space="0" w:color="auto"/>
            <w:right w:val="none" w:sz="0" w:space="0" w:color="auto"/>
          </w:divBdr>
        </w:div>
        <w:div w:id="566187560">
          <w:marLeft w:val="0"/>
          <w:marRight w:val="0"/>
          <w:marTop w:val="0"/>
          <w:marBottom w:val="0"/>
          <w:divBdr>
            <w:top w:val="none" w:sz="0" w:space="0" w:color="auto"/>
            <w:left w:val="none" w:sz="0" w:space="0" w:color="auto"/>
            <w:bottom w:val="none" w:sz="0" w:space="0" w:color="auto"/>
            <w:right w:val="none" w:sz="0" w:space="0" w:color="auto"/>
          </w:divBdr>
        </w:div>
        <w:div w:id="573711063">
          <w:marLeft w:val="0"/>
          <w:marRight w:val="0"/>
          <w:marTop w:val="0"/>
          <w:marBottom w:val="0"/>
          <w:divBdr>
            <w:top w:val="none" w:sz="0" w:space="0" w:color="auto"/>
            <w:left w:val="none" w:sz="0" w:space="0" w:color="auto"/>
            <w:bottom w:val="none" w:sz="0" w:space="0" w:color="auto"/>
            <w:right w:val="none" w:sz="0" w:space="0" w:color="auto"/>
          </w:divBdr>
        </w:div>
        <w:div w:id="585505206">
          <w:marLeft w:val="0"/>
          <w:marRight w:val="0"/>
          <w:marTop w:val="0"/>
          <w:marBottom w:val="0"/>
          <w:divBdr>
            <w:top w:val="none" w:sz="0" w:space="0" w:color="auto"/>
            <w:left w:val="none" w:sz="0" w:space="0" w:color="auto"/>
            <w:bottom w:val="none" w:sz="0" w:space="0" w:color="auto"/>
            <w:right w:val="none" w:sz="0" w:space="0" w:color="auto"/>
          </w:divBdr>
        </w:div>
        <w:div w:id="589001747">
          <w:marLeft w:val="0"/>
          <w:marRight w:val="0"/>
          <w:marTop w:val="0"/>
          <w:marBottom w:val="0"/>
          <w:divBdr>
            <w:top w:val="none" w:sz="0" w:space="0" w:color="auto"/>
            <w:left w:val="none" w:sz="0" w:space="0" w:color="auto"/>
            <w:bottom w:val="none" w:sz="0" w:space="0" w:color="auto"/>
            <w:right w:val="none" w:sz="0" w:space="0" w:color="auto"/>
          </w:divBdr>
        </w:div>
        <w:div w:id="635910662">
          <w:marLeft w:val="0"/>
          <w:marRight w:val="0"/>
          <w:marTop w:val="0"/>
          <w:marBottom w:val="0"/>
          <w:divBdr>
            <w:top w:val="none" w:sz="0" w:space="0" w:color="auto"/>
            <w:left w:val="none" w:sz="0" w:space="0" w:color="auto"/>
            <w:bottom w:val="none" w:sz="0" w:space="0" w:color="auto"/>
            <w:right w:val="none" w:sz="0" w:space="0" w:color="auto"/>
          </w:divBdr>
        </w:div>
        <w:div w:id="694306409">
          <w:marLeft w:val="0"/>
          <w:marRight w:val="0"/>
          <w:marTop w:val="0"/>
          <w:marBottom w:val="0"/>
          <w:divBdr>
            <w:top w:val="none" w:sz="0" w:space="0" w:color="auto"/>
            <w:left w:val="none" w:sz="0" w:space="0" w:color="auto"/>
            <w:bottom w:val="none" w:sz="0" w:space="0" w:color="auto"/>
            <w:right w:val="none" w:sz="0" w:space="0" w:color="auto"/>
          </w:divBdr>
        </w:div>
        <w:div w:id="978611450">
          <w:marLeft w:val="0"/>
          <w:marRight w:val="0"/>
          <w:marTop w:val="0"/>
          <w:marBottom w:val="0"/>
          <w:divBdr>
            <w:top w:val="none" w:sz="0" w:space="0" w:color="auto"/>
            <w:left w:val="none" w:sz="0" w:space="0" w:color="auto"/>
            <w:bottom w:val="none" w:sz="0" w:space="0" w:color="auto"/>
            <w:right w:val="none" w:sz="0" w:space="0" w:color="auto"/>
          </w:divBdr>
        </w:div>
        <w:div w:id="999698362">
          <w:marLeft w:val="0"/>
          <w:marRight w:val="0"/>
          <w:marTop w:val="0"/>
          <w:marBottom w:val="0"/>
          <w:divBdr>
            <w:top w:val="none" w:sz="0" w:space="0" w:color="auto"/>
            <w:left w:val="none" w:sz="0" w:space="0" w:color="auto"/>
            <w:bottom w:val="none" w:sz="0" w:space="0" w:color="auto"/>
            <w:right w:val="none" w:sz="0" w:space="0" w:color="auto"/>
          </w:divBdr>
        </w:div>
        <w:div w:id="1174609262">
          <w:marLeft w:val="0"/>
          <w:marRight w:val="0"/>
          <w:marTop w:val="0"/>
          <w:marBottom w:val="0"/>
          <w:divBdr>
            <w:top w:val="none" w:sz="0" w:space="0" w:color="auto"/>
            <w:left w:val="none" w:sz="0" w:space="0" w:color="auto"/>
            <w:bottom w:val="none" w:sz="0" w:space="0" w:color="auto"/>
            <w:right w:val="none" w:sz="0" w:space="0" w:color="auto"/>
          </w:divBdr>
        </w:div>
        <w:div w:id="1241913492">
          <w:marLeft w:val="0"/>
          <w:marRight w:val="0"/>
          <w:marTop w:val="0"/>
          <w:marBottom w:val="0"/>
          <w:divBdr>
            <w:top w:val="none" w:sz="0" w:space="0" w:color="auto"/>
            <w:left w:val="none" w:sz="0" w:space="0" w:color="auto"/>
            <w:bottom w:val="none" w:sz="0" w:space="0" w:color="auto"/>
            <w:right w:val="none" w:sz="0" w:space="0" w:color="auto"/>
          </w:divBdr>
        </w:div>
        <w:div w:id="1315791880">
          <w:marLeft w:val="0"/>
          <w:marRight w:val="0"/>
          <w:marTop w:val="0"/>
          <w:marBottom w:val="0"/>
          <w:divBdr>
            <w:top w:val="none" w:sz="0" w:space="0" w:color="auto"/>
            <w:left w:val="none" w:sz="0" w:space="0" w:color="auto"/>
            <w:bottom w:val="none" w:sz="0" w:space="0" w:color="auto"/>
            <w:right w:val="none" w:sz="0" w:space="0" w:color="auto"/>
          </w:divBdr>
        </w:div>
        <w:div w:id="1336305445">
          <w:marLeft w:val="0"/>
          <w:marRight w:val="0"/>
          <w:marTop w:val="0"/>
          <w:marBottom w:val="0"/>
          <w:divBdr>
            <w:top w:val="none" w:sz="0" w:space="0" w:color="auto"/>
            <w:left w:val="none" w:sz="0" w:space="0" w:color="auto"/>
            <w:bottom w:val="none" w:sz="0" w:space="0" w:color="auto"/>
            <w:right w:val="none" w:sz="0" w:space="0" w:color="auto"/>
          </w:divBdr>
        </w:div>
        <w:div w:id="1368992658">
          <w:marLeft w:val="0"/>
          <w:marRight w:val="0"/>
          <w:marTop w:val="0"/>
          <w:marBottom w:val="0"/>
          <w:divBdr>
            <w:top w:val="none" w:sz="0" w:space="0" w:color="auto"/>
            <w:left w:val="none" w:sz="0" w:space="0" w:color="auto"/>
            <w:bottom w:val="none" w:sz="0" w:space="0" w:color="auto"/>
            <w:right w:val="none" w:sz="0" w:space="0" w:color="auto"/>
          </w:divBdr>
        </w:div>
        <w:div w:id="1552305446">
          <w:marLeft w:val="0"/>
          <w:marRight w:val="0"/>
          <w:marTop w:val="0"/>
          <w:marBottom w:val="0"/>
          <w:divBdr>
            <w:top w:val="none" w:sz="0" w:space="0" w:color="auto"/>
            <w:left w:val="none" w:sz="0" w:space="0" w:color="auto"/>
            <w:bottom w:val="none" w:sz="0" w:space="0" w:color="auto"/>
            <w:right w:val="none" w:sz="0" w:space="0" w:color="auto"/>
          </w:divBdr>
        </w:div>
        <w:div w:id="1557425948">
          <w:marLeft w:val="0"/>
          <w:marRight w:val="0"/>
          <w:marTop w:val="0"/>
          <w:marBottom w:val="0"/>
          <w:divBdr>
            <w:top w:val="none" w:sz="0" w:space="0" w:color="auto"/>
            <w:left w:val="none" w:sz="0" w:space="0" w:color="auto"/>
            <w:bottom w:val="none" w:sz="0" w:space="0" w:color="auto"/>
            <w:right w:val="none" w:sz="0" w:space="0" w:color="auto"/>
          </w:divBdr>
        </w:div>
        <w:div w:id="1796212767">
          <w:marLeft w:val="0"/>
          <w:marRight w:val="0"/>
          <w:marTop w:val="0"/>
          <w:marBottom w:val="0"/>
          <w:divBdr>
            <w:top w:val="none" w:sz="0" w:space="0" w:color="auto"/>
            <w:left w:val="none" w:sz="0" w:space="0" w:color="auto"/>
            <w:bottom w:val="none" w:sz="0" w:space="0" w:color="auto"/>
            <w:right w:val="none" w:sz="0" w:space="0" w:color="auto"/>
          </w:divBdr>
        </w:div>
        <w:div w:id="1868595183">
          <w:marLeft w:val="0"/>
          <w:marRight w:val="0"/>
          <w:marTop w:val="0"/>
          <w:marBottom w:val="0"/>
          <w:divBdr>
            <w:top w:val="none" w:sz="0" w:space="0" w:color="auto"/>
            <w:left w:val="none" w:sz="0" w:space="0" w:color="auto"/>
            <w:bottom w:val="none" w:sz="0" w:space="0" w:color="auto"/>
            <w:right w:val="none" w:sz="0" w:space="0" w:color="auto"/>
          </w:divBdr>
        </w:div>
        <w:div w:id="2005040456">
          <w:marLeft w:val="0"/>
          <w:marRight w:val="0"/>
          <w:marTop w:val="0"/>
          <w:marBottom w:val="0"/>
          <w:divBdr>
            <w:top w:val="none" w:sz="0" w:space="0" w:color="auto"/>
            <w:left w:val="none" w:sz="0" w:space="0" w:color="auto"/>
            <w:bottom w:val="none" w:sz="0" w:space="0" w:color="auto"/>
            <w:right w:val="none" w:sz="0" w:space="0" w:color="auto"/>
          </w:divBdr>
        </w:div>
        <w:div w:id="2133596944">
          <w:marLeft w:val="0"/>
          <w:marRight w:val="0"/>
          <w:marTop w:val="0"/>
          <w:marBottom w:val="0"/>
          <w:divBdr>
            <w:top w:val="none" w:sz="0" w:space="0" w:color="auto"/>
            <w:left w:val="none" w:sz="0" w:space="0" w:color="auto"/>
            <w:bottom w:val="none" w:sz="0" w:space="0" w:color="auto"/>
            <w:right w:val="none" w:sz="0" w:space="0" w:color="auto"/>
          </w:divBdr>
        </w:div>
      </w:divsChild>
    </w:div>
    <w:div w:id="2063016376">
      <w:bodyDiv w:val="1"/>
      <w:marLeft w:val="0"/>
      <w:marRight w:val="0"/>
      <w:marTop w:val="0"/>
      <w:marBottom w:val="0"/>
      <w:divBdr>
        <w:top w:val="none" w:sz="0" w:space="0" w:color="auto"/>
        <w:left w:val="none" w:sz="0" w:space="0" w:color="auto"/>
        <w:bottom w:val="none" w:sz="0" w:space="0" w:color="auto"/>
        <w:right w:val="none" w:sz="0" w:space="0" w:color="auto"/>
      </w:divBdr>
      <w:divsChild>
        <w:div w:id="787355926">
          <w:marLeft w:val="0"/>
          <w:marRight w:val="0"/>
          <w:marTop w:val="0"/>
          <w:marBottom w:val="0"/>
          <w:divBdr>
            <w:top w:val="none" w:sz="0" w:space="0" w:color="auto"/>
            <w:left w:val="none" w:sz="0" w:space="0" w:color="auto"/>
            <w:bottom w:val="none" w:sz="0" w:space="0" w:color="auto"/>
            <w:right w:val="none" w:sz="0" w:space="0" w:color="auto"/>
          </w:divBdr>
        </w:div>
        <w:div w:id="1479374906">
          <w:marLeft w:val="0"/>
          <w:marRight w:val="0"/>
          <w:marTop w:val="0"/>
          <w:marBottom w:val="0"/>
          <w:divBdr>
            <w:top w:val="none" w:sz="0" w:space="0" w:color="auto"/>
            <w:left w:val="none" w:sz="0" w:space="0" w:color="auto"/>
            <w:bottom w:val="none" w:sz="0" w:space="0" w:color="auto"/>
            <w:right w:val="none" w:sz="0" w:space="0" w:color="auto"/>
          </w:divBdr>
        </w:div>
        <w:div w:id="2127116894">
          <w:marLeft w:val="0"/>
          <w:marRight w:val="0"/>
          <w:marTop w:val="0"/>
          <w:marBottom w:val="0"/>
          <w:divBdr>
            <w:top w:val="none" w:sz="0" w:space="0" w:color="auto"/>
            <w:left w:val="none" w:sz="0" w:space="0" w:color="auto"/>
            <w:bottom w:val="none" w:sz="0" w:space="0" w:color="auto"/>
            <w:right w:val="none" w:sz="0" w:space="0" w:color="auto"/>
          </w:divBdr>
        </w:div>
      </w:divsChild>
    </w:div>
    <w:div w:id="210032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Dec2018OneNo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lncmainmo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lncmainmo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75A2-027D-084A-9274-730A6899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35</Pages>
  <Words>9616</Words>
  <Characters>54816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Mattson</dc:creator>
  <cp:keywords/>
  <dc:description/>
  <cp:lastModifiedBy>Caryn Ann Harlos</cp:lastModifiedBy>
  <cp:revision>49</cp:revision>
  <cp:lastPrinted>2018-12-22T09:48:00Z</cp:lastPrinted>
  <dcterms:created xsi:type="dcterms:W3CDTF">2018-12-18T15:17:00Z</dcterms:created>
  <dcterms:modified xsi:type="dcterms:W3CDTF">2018-12-30T07:19:00Z</dcterms:modified>
</cp:coreProperties>
</file>