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February 1-2, 2020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Reno, NV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</w:t>
      </w:r>
      <w:r>
        <w:rPr>
          <w:rtl w:val="0"/>
          <w:lang w:val="en-US"/>
        </w:rPr>
        <w:t>Harlos</w:t>
      </w:r>
      <w:r>
        <w:rPr>
          <w:rtl w:val="0"/>
          <w:lang w:val="en-US"/>
        </w:rPr>
        <w:t>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Vice Chair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 (Merced)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</w:t>
      </w:r>
      <w:r>
        <w:rPr>
          <w:rtl w:val="0"/>
          <w:lang w:val="en-US"/>
        </w:rPr>
        <w:t>Harlos</w:t>
      </w:r>
      <w:r>
        <w:rPr>
          <w:rtl w:val="0"/>
          <w:lang w:val="en-US"/>
        </w:rPr>
        <w:t>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tab/>
      </w:r>
      <w:r>
        <w:rPr>
          <w:rtl w:val="0"/>
          <w:lang w:val="en-US"/>
        </w:rPr>
        <w:t>85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Adjourn (Lunch)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12:00pm - 1:15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rPr>
          <w:u w:val="single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(portions may be in Executive Session) </w:t>
      </w:r>
      <w:r>
        <w:rPr>
          <w:rtl w:val="0"/>
        </w:rPr>
        <w:tab/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Candidate Support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  <w:tab/>
      </w:r>
      <w:r>
        <w:rPr>
          <w:rtl w:val="0"/>
          <w:lang w:val="en-US"/>
        </w:rPr>
        <w:t xml:space="preserve">15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Blockchain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Youth Engagement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Voting Process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Membership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 xml:space="preserve">Policy Manual </w:t>
      </w:r>
      <w:r>
        <w:rPr>
          <w:rtl w:val="0"/>
          <w:lang w:val="en-US"/>
        </w:rPr>
        <w:t>Amendments</w:t>
      </w:r>
      <w:r>
        <w:rPr>
          <w:rtl w:val="0"/>
          <w:lang w:val="en-US"/>
        </w:rPr>
        <w:t xml:space="preserve"> (</w:t>
      </w:r>
      <w:r>
        <w:rPr>
          <w:rtl w:val="0"/>
          <w:lang w:val="en-US"/>
        </w:rPr>
        <w:t>Mattson/Harlos</w:t>
      </w:r>
      <w:r>
        <w:rPr>
          <w:rtl w:val="0"/>
          <w:lang w:val="en-US"/>
        </w:rPr>
        <w:t>)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Data Sharing Request - Jo Jorgensen Campaign (Phillips)</w:t>
        <w:tab/>
        <w:t>20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Policy Manual Amendment - Electronic Mail Ballots (Hagan)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490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