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2236" w14:textId="77777777"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14:paraId="51F559FE" w14:textId="77777777" w:rsidR="00072B3B" w:rsidRDefault="00072B3B">
      <w:pPr>
        <w:rPr>
          <w:sz w:val="22"/>
        </w:rPr>
      </w:pPr>
    </w:p>
    <w:p w14:paraId="4C8A4016" w14:textId="555617D6"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360A84">
        <w:rPr>
          <w:sz w:val="24"/>
        </w:rPr>
        <w:t xml:space="preserve">Jan. </w:t>
      </w:r>
      <w:r w:rsidR="001A6065">
        <w:rPr>
          <w:sz w:val="24"/>
        </w:rPr>
        <w:t>26</w:t>
      </w:r>
      <w:r w:rsidR="00234369">
        <w:rPr>
          <w:sz w:val="24"/>
        </w:rPr>
        <w:t>, 20</w:t>
      </w:r>
      <w:r w:rsidR="00360A84">
        <w:rPr>
          <w:sz w:val="24"/>
        </w:rPr>
        <w:t>20</w:t>
      </w:r>
    </w:p>
    <w:p w14:paraId="6EC96B86" w14:textId="77777777" w:rsidR="00072B3B" w:rsidRDefault="00072B3B">
      <w:pPr>
        <w:rPr>
          <w:sz w:val="24"/>
        </w:rPr>
      </w:pPr>
    </w:p>
    <w:p w14:paraId="402EE439" w14:textId="77777777"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14:paraId="61F631F3" w14:textId="77777777"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14:paraId="3CE72FEA" w14:textId="77777777" w:rsidR="00072B3B" w:rsidRDefault="00072B3B">
      <w:pPr>
        <w:rPr>
          <w:sz w:val="24"/>
        </w:rPr>
      </w:pPr>
    </w:p>
    <w:p w14:paraId="0C25E86C" w14:textId="649D93B2"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360A84">
        <w:rPr>
          <w:sz w:val="24"/>
        </w:rPr>
        <w:t>Reno</w:t>
      </w:r>
      <w:r>
        <w:rPr>
          <w:sz w:val="24"/>
        </w:rPr>
        <w:t xml:space="preserve"> should additional information become available.</w:t>
      </w:r>
    </w:p>
    <w:p w14:paraId="2552247E" w14:textId="77777777"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14:paraId="5B4EC486" w14:textId="1A5BFC50"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14:paraId="55EB5616" w14:textId="40527FB4" w:rsidR="00441801" w:rsidRDefault="00441801">
      <w:pPr>
        <w:rPr>
          <w:sz w:val="24"/>
          <w:szCs w:val="22"/>
        </w:rPr>
      </w:pPr>
    </w:p>
    <w:p w14:paraId="37FA03F1" w14:textId="0E5E4267" w:rsidR="00441801" w:rsidRPr="001A6065" w:rsidRDefault="001A6065">
      <w:pPr>
        <w:rPr>
          <w:sz w:val="24"/>
          <w:szCs w:val="22"/>
        </w:rPr>
      </w:pPr>
      <w:r w:rsidRPr="001A6065">
        <w:rPr>
          <w:sz w:val="24"/>
          <w:szCs w:val="22"/>
        </w:rPr>
        <w:t xml:space="preserve">During the LNC meeting in November 2019, I was elected to serve as a member of the Youth Engagement Committee.  Unfortunately, the YEC chair (Aeris Stewart) has experienced health problems which have </w:t>
      </w:r>
      <w:r w:rsidR="00303417">
        <w:rPr>
          <w:sz w:val="24"/>
          <w:szCs w:val="22"/>
        </w:rPr>
        <w:t xml:space="preserve">evidently </w:t>
      </w:r>
      <w:r w:rsidRPr="001A6065">
        <w:rPr>
          <w:sz w:val="24"/>
          <w:szCs w:val="22"/>
        </w:rPr>
        <w:t xml:space="preserve">made it difficult for her to be involved.  She informed me recently that she may have to discontinue her service on the YEC. </w:t>
      </w:r>
    </w:p>
    <w:p w14:paraId="77D61ED8" w14:textId="77777777" w:rsidR="00B90EB4" w:rsidRDefault="00B90EB4">
      <w:pPr>
        <w:rPr>
          <w:sz w:val="24"/>
          <w:szCs w:val="22"/>
        </w:rPr>
      </w:pPr>
    </w:p>
    <w:p w14:paraId="6C6A4053" w14:textId="11036430" w:rsidR="00085119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</w:t>
      </w:r>
      <w:r w:rsidR="00511114">
        <w:rPr>
          <w:sz w:val="24"/>
        </w:rPr>
        <w:t>remain available</w:t>
      </w:r>
      <w:r>
        <w:rPr>
          <w:sz w:val="24"/>
        </w:rPr>
        <w:t xml:space="preserve"> to work with the Advocates for Self-Government to </w:t>
      </w:r>
      <w:r w:rsidR="00D46C25">
        <w:rPr>
          <w:sz w:val="24"/>
        </w:rPr>
        <w:t>assist student organizations.</w:t>
      </w:r>
      <w:r w:rsidR="00511114">
        <w:rPr>
          <w:sz w:val="24"/>
        </w:rPr>
        <w:t xml:space="preserve">  </w:t>
      </w:r>
    </w:p>
    <w:p w14:paraId="433293BB" w14:textId="77777777" w:rsidR="00CA4E80" w:rsidRDefault="00CA4E80">
      <w:pPr>
        <w:rPr>
          <w:sz w:val="24"/>
        </w:rPr>
      </w:pPr>
    </w:p>
    <w:p w14:paraId="4E9465A1" w14:textId="4796E3F9" w:rsidR="00DA3A3F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1E08D9">
        <w:rPr>
          <w:sz w:val="24"/>
          <w:szCs w:val="22"/>
        </w:rPr>
        <w:t>their campus outreach efforts.  In particular, I work with state campus outreach coordinator</w:t>
      </w:r>
      <w:r w:rsidR="001E08D9">
        <w:rPr>
          <w:sz w:val="24"/>
          <w:szCs w:val="24"/>
        </w:rPr>
        <w:t>s to assist their programs to build campus organizations and assist campus activists.</w:t>
      </w:r>
      <w:r w:rsidR="00D46C25">
        <w:rPr>
          <w:sz w:val="24"/>
          <w:szCs w:val="24"/>
        </w:rPr>
        <w:t xml:space="preserve">  </w:t>
      </w:r>
    </w:p>
    <w:p w14:paraId="52AA10F6" w14:textId="77777777" w:rsidR="00EF6799" w:rsidRDefault="00EF6799" w:rsidP="004E0432">
      <w:pPr>
        <w:rPr>
          <w:sz w:val="24"/>
          <w:szCs w:val="24"/>
        </w:rPr>
      </w:pPr>
    </w:p>
    <w:p w14:paraId="43AF0E5C" w14:textId="77777777"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or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C6B90A" w14:textId="77777777" w:rsidR="0002708C" w:rsidRDefault="0002708C" w:rsidP="0002708C"/>
    <w:p w14:paraId="13E2D372" w14:textId="1B844BE2" w:rsidR="0005794A" w:rsidRDefault="00511114">
      <w:pPr>
        <w:rPr>
          <w:sz w:val="24"/>
          <w:szCs w:val="22"/>
        </w:rPr>
      </w:pPr>
      <w:r>
        <w:rPr>
          <w:sz w:val="24"/>
          <w:szCs w:val="22"/>
        </w:rPr>
        <w:t xml:space="preserve">I </w:t>
      </w:r>
      <w:r w:rsidR="009A1570">
        <w:rPr>
          <w:sz w:val="24"/>
          <w:szCs w:val="22"/>
        </w:rPr>
        <w:t xml:space="preserve">am pleased </w:t>
      </w:r>
      <w:r>
        <w:rPr>
          <w:sz w:val="24"/>
          <w:szCs w:val="22"/>
        </w:rPr>
        <w:t xml:space="preserve">to report that </w:t>
      </w:r>
      <w:r w:rsidR="009A1570">
        <w:rPr>
          <w:sz w:val="24"/>
          <w:szCs w:val="22"/>
        </w:rPr>
        <w:t xml:space="preserve">I shall address </w:t>
      </w:r>
      <w:r>
        <w:rPr>
          <w:sz w:val="24"/>
          <w:szCs w:val="22"/>
        </w:rPr>
        <w:t xml:space="preserve">the SFL </w:t>
      </w:r>
      <w:r w:rsidR="009A1570">
        <w:rPr>
          <w:sz w:val="24"/>
          <w:szCs w:val="22"/>
        </w:rPr>
        <w:t xml:space="preserve">Mid Atlantic </w:t>
      </w:r>
      <w:r>
        <w:rPr>
          <w:sz w:val="24"/>
          <w:szCs w:val="22"/>
        </w:rPr>
        <w:t xml:space="preserve">conference </w:t>
      </w:r>
      <w:r w:rsidR="009A1570">
        <w:rPr>
          <w:sz w:val="24"/>
          <w:szCs w:val="22"/>
        </w:rPr>
        <w:t xml:space="preserve">in Arlington, Virginia on Feb. 15.  In addition, I shall address the annual European LibertyCon in Madrid, Spain on Mar. 6.  I </w:t>
      </w:r>
      <w:r w:rsidR="001514BC">
        <w:rPr>
          <w:sz w:val="24"/>
          <w:szCs w:val="22"/>
        </w:rPr>
        <w:t>suspect</w:t>
      </w:r>
      <w:bookmarkStart w:id="0" w:name="_GoBack"/>
      <w:bookmarkEnd w:id="0"/>
      <w:r w:rsidR="00303417">
        <w:rPr>
          <w:sz w:val="24"/>
          <w:szCs w:val="22"/>
        </w:rPr>
        <w:t xml:space="preserve"> that </w:t>
      </w:r>
      <w:r w:rsidR="009A1570">
        <w:rPr>
          <w:sz w:val="24"/>
          <w:szCs w:val="22"/>
        </w:rPr>
        <w:t>I shall be able to address</w:t>
      </w:r>
      <w:r w:rsidR="00303417">
        <w:rPr>
          <w:sz w:val="24"/>
          <w:szCs w:val="22"/>
        </w:rPr>
        <w:t xml:space="preserve"> the SFL</w:t>
      </w:r>
      <w:r w:rsidR="009A1570">
        <w:rPr>
          <w:sz w:val="24"/>
          <w:szCs w:val="22"/>
        </w:rPr>
        <w:t xml:space="preserve"> LibertyCon in Washington, DC on Apr. 3-5</w:t>
      </w:r>
      <w:r w:rsidR="00303417">
        <w:rPr>
          <w:sz w:val="24"/>
          <w:szCs w:val="22"/>
        </w:rPr>
        <w:t>; however, I am not yet able to confirm my participation.</w:t>
      </w:r>
    </w:p>
    <w:p w14:paraId="6173A20D" w14:textId="2C1CB027" w:rsidR="00511114" w:rsidRDefault="00511114">
      <w:pPr>
        <w:rPr>
          <w:sz w:val="24"/>
          <w:szCs w:val="22"/>
        </w:rPr>
      </w:pPr>
    </w:p>
    <w:p w14:paraId="614EDA56" w14:textId="380339B2" w:rsidR="00B552C8" w:rsidRDefault="004B0DF9" w:rsidP="00B552C8">
      <w:pPr>
        <w:rPr>
          <w:sz w:val="24"/>
          <w:szCs w:val="24"/>
        </w:rPr>
      </w:pPr>
      <w:r>
        <w:rPr>
          <w:b/>
          <w:sz w:val="24"/>
          <w:szCs w:val="22"/>
        </w:rPr>
        <w:t>5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303417">
        <w:rPr>
          <w:sz w:val="24"/>
          <w:szCs w:val="22"/>
        </w:rPr>
        <w:t xml:space="preserve">be available to </w:t>
      </w:r>
      <w:r w:rsidR="001D48C5">
        <w:rPr>
          <w:sz w:val="24"/>
          <w:szCs w:val="22"/>
        </w:rPr>
        <w:t>work with Young Americans for Liberty on projects</w:t>
      </w:r>
      <w:r w:rsidR="00303417">
        <w:rPr>
          <w:sz w:val="24"/>
          <w:szCs w:val="22"/>
        </w:rPr>
        <w:t xml:space="preserve"> of mutual benefit</w:t>
      </w:r>
      <w:r w:rsidR="001D48C5">
        <w:rPr>
          <w:sz w:val="24"/>
          <w:szCs w:val="22"/>
        </w:rPr>
        <w:t>.</w:t>
      </w:r>
      <w:r w:rsidR="00DE77C2">
        <w:rPr>
          <w:sz w:val="24"/>
          <w:szCs w:val="22"/>
        </w:rPr>
        <w:t xml:space="preserve">  </w:t>
      </w:r>
    </w:p>
    <w:p w14:paraId="7CFACC49" w14:textId="77777777" w:rsidR="009A1570" w:rsidRDefault="009A1570" w:rsidP="00DE77C2">
      <w:pPr>
        <w:rPr>
          <w:b/>
          <w:sz w:val="24"/>
          <w:szCs w:val="22"/>
        </w:rPr>
      </w:pPr>
    </w:p>
    <w:p w14:paraId="01B99937" w14:textId="2EB34980" w:rsidR="00DE77C2" w:rsidRDefault="004B0DF9" w:rsidP="00DE77C2">
      <w:pPr>
        <w:rPr>
          <w:sz w:val="24"/>
          <w:szCs w:val="22"/>
        </w:rPr>
      </w:pPr>
      <w:r>
        <w:rPr>
          <w:b/>
          <w:sz w:val="24"/>
          <w:szCs w:val="22"/>
        </w:rPr>
        <w:t>6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303417">
        <w:rPr>
          <w:sz w:val="24"/>
          <w:szCs w:val="22"/>
        </w:rPr>
        <w:t>The</w:t>
      </w:r>
      <w:r w:rsidR="00511114">
        <w:rPr>
          <w:sz w:val="24"/>
          <w:szCs w:val="22"/>
        </w:rPr>
        <w:t xml:space="preserve"> status of the proposed</w:t>
      </w:r>
      <w:r w:rsidR="00A1508E">
        <w:rPr>
          <w:sz w:val="24"/>
          <w:szCs w:val="22"/>
        </w:rPr>
        <w:t xml:space="preserve"> wo</w:t>
      </w:r>
      <w:r w:rsidR="00DE77C2">
        <w:rPr>
          <w:sz w:val="24"/>
          <w:szCs w:val="22"/>
        </w:rPr>
        <w:t xml:space="preserve">rkshops </w:t>
      </w:r>
      <w:r w:rsidR="00511114">
        <w:rPr>
          <w:sz w:val="24"/>
          <w:szCs w:val="22"/>
        </w:rPr>
        <w:t xml:space="preserve">that I would deliver </w:t>
      </w:r>
      <w:r w:rsidR="00DE77C2">
        <w:rPr>
          <w:sz w:val="24"/>
          <w:szCs w:val="22"/>
        </w:rPr>
        <w:t xml:space="preserve">on </w:t>
      </w:r>
      <w:r w:rsidR="00012D25">
        <w:rPr>
          <w:sz w:val="24"/>
          <w:szCs w:val="22"/>
        </w:rPr>
        <w:t xml:space="preserve">risk analysis and </w:t>
      </w:r>
      <w:r w:rsidR="00DE77C2">
        <w:rPr>
          <w:sz w:val="24"/>
          <w:szCs w:val="22"/>
        </w:rPr>
        <w:t>understanding publ</w:t>
      </w:r>
      <w:r w:rsidR="00012D25">
        <w:rPr>
          <w:sz w:val="24"/>
          <w:szCs w:val="22"/>
        </w:rPr>
        <w:t>ic policy data</w:t>
      </w:r>
      <w:r w:rsidR="00303417">
        <w:rPr>
          <w:sz w:val="24"/>
          <w:szCs w:val="22"/>
        </w:rPr>
        <w:t xml:space="preserve"> remains unclear.</w:t>
      </w:r>
    </w:p>
    <w:p w14:paraId="483781F6" w14:textId="77777777" w:rsidR="00DE77C2" w:rsidRDefault="00DE77C2" w:rsidP="00DE77C2">
      <w:pPr>
        <w:rPr>
          <w:sz w:val="24"/>
          <w:szCs w:val="22"/>
        </w:rPr>
      </w:pPr>
    </w:p>
    <w:p w14:paraId="7BE455B9" w14:textId="77777777" w:rsidR="00DE77C2" w:rsidRDefault="00DE77C2" w:rsidP="005A3598">
      <w:pPr>
        <w:rPr>
          <w:sz w:val="24"/>
          <w:szCs w:val="22"/>
        </w:rPr>
      </w:pPr>
    </w:p>
    <w:p w14:paraId="7965EEDC" w14:textId="77777777" w:rsidR="000B1B99" w:rsidRDefault="000B1B99" w:rsidP="007343F3">
      <w:pPr>
        <w:rPr>
          <w:sz w:val="24"/>
          <w:szCs w:val="22"/>
        </w:rPr>
      </w:pPr>
    </w:p>
    <w:sectPr w:rsidR="000B1B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9"/>
    <w:rsid w:val="00004A4A"/>
    <w:rsid w:val="000105D8"/>
    <w:rsid w:val="000122B2"/>
    <w:rsid w:val="00012D25"/>
    <w:rsid w:val="0001536D"/>
    <w:rsid w:val="0001560C"/>
    <w:rsid w:val="00020C15"/>
    <w:rsid w:val="0002708C"/>
    <w:rsid w:val="0003311A"/>
    <w:rsid w:val="000366C0"/>
    <w:rsid w:val="00044544"/>
    <w:rsid w:val="0004475B"/>
    <w:rsid w:val="0005474D"/>
    <w:rsid w:val="0005794A"/>
    <w:rsid w:val="00061410"/>
    <w:rsid w:val="00072B3B"/>
    <w:rsid w:val="00084963"/>
    <w:rsid w:val="00085119"/>
    <w:rsid w:val="00086716"/>
    <w:rsid w:val="000A053E"/>
    <w:rsid w:val="000B1B99"/>
    <w:rsid w:val="000C2B3A"/>
    <w:rsid w:val="000C3A54"/>
    <w:rsid w:val="000C5CA8"/>
    <w:rsid w:val="000D4C1D"/>
    <w:rsid w:val="000F16B0"/>
    <w:rsid w:val="00105197"/>
    <w:rsid w:val="0011107E"/>
    <w:rsid w:val="00113235"/>
    <w:rsid w:val="00120F58"/>
    <w:rsid w:val="001239E1"/>
    <w:rsid w:val="00124276"/>
    <w:rsid w:val="00132EDA"/>
    <w:rsid w:val="00133117"/>
    <w:rsid w:val="0013605D"/>
    <w:rsid w:val="00136F5C"/>
    <w:rsid w:val="001458D4"/>
    <w:rsid w:val="0014624A"/>
    <w:rsid w:val="001514BC"/>
    <w:rsid w:val="00152F16"/>
    <w:rsid w:val="001559AB"/>
    <w:rsid w:val="001578A4"/>
    <w:rsid w:val="001A3CB8"/>
    <w:rsid w:val="001A4A7D"/>
    <w:rsid w:val="001A6065"/>
    <w:rsid w:val="001D48C5"/>
    <w:rsid w:val="001D4F85"/>
    <w:rsid w:val="001E08D9"/>
    <w:rsid w:val="001E13AD"/>
    <w:rsid w:val="001F64D2"/>
    <w:rsid w:val="00201AC5"/>
    <w:rsid w:val="00204602"/>
    <w:rsid w:val="00210356"/>
    <w:rsid w:val="00211D7D"/>
    <w:rsid w:val="00215ED3"/>
    <w:rsid w:val="00225DC7"/>
    <w:rsid w:val="002262F8"/>
    <w:rsid w:val="00234369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20"/>
    <w:rsid w:val="00275D51"/>
    <w:rsid w:val="0027604D"/>
    <w:rsid w:val="002872BF"/>
    <w:rsid w:val="00290442"/>
    <w:rsid w:val="002A6A6E"/>
    <w:rsid w:val="002B0E0A"/>
    <w:rsid w:val="002C115A"/>
    <w:rsid w:val="002C4387"/>
    <w:rsid w:val="002E6317"/>
    <w:rsid w:val="002F4457"/>
    <w:rsid w:val="00300FE9"/>
    <w:rsid w:val="00303417"/>
    <w:rsid w:val="00322899"/>
    <w:rsid w:val="0033111D"/>
    <w:rsid w:val="0035114A"/>
    <w:rsid w:val="0035434C"/>
    <w:rsid w:val="00355119"/>
    <w:rsid w:val="00360A84"/>
    <w:rsid w:val="00371CC1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054D"/>
    <w:rsid w:val="003F4AB0"/>
    <w:rsid w:val="0040346D"/>
    <w:rsid w:val="004128B4"/>
    <w:rsid w:val="004148AA"/>
    <w:rsid w:val="00420BC9"/>
    <w:rsid w:val="00421440"/>
    <w:rsid w:val="0042600B"/>
    <w:rsid w:val="00433A99"/>
    <w:rsid w:val="00436D91"/>
    <w:rsid w:val="00441801"/>
    <w:rsid w:val="00442C88"/>
    <w:rsid w:val="00445741"/>
    <w:rsid w:val="004478A7"/>
    <w:rsid w:val="00457C1B"/>
    <w:rsid w:val="00461670"/>
    <w:rsid w:val="004636E1"/>
    <w:rsid w:val="00464216"/>
    <w:rsid w:val="00472204"/>
    <w:rsid w:val="00473BF0"/>
    <w:rsid w:val="00474D1E"/>
    <w:rsid w:val="00475211"/>
    <w:rsid w:val="0048127F"/>
    <w:rsid w:val="004816FA"/>
    <w:rsid w:val="004824B6"/>
    <w:rsid w:val="004830C6"/>
    <w:rsid w:val="00486E35"/>
    <w:rsid w:val="004A638D"/>
    <w:rsid w:val="004A6A6B"/>
    <w:rsid w:val="004B0CCD"/>
    <w:rsid w:val="004B0DF9"/>
    <w:rsid w:val="004C01EC"/>
    <w:rsid w:val="004C08CA"/>
    <w:rsid w:val="004E0385"/>
    <w:rsid w:val="004E0432"/>
    <w:rsid w:val="004F1689"/>
    <w:rsid w:val="004F3FC1"/>
    <w:rsid w:val="004F58AB"/>
    <w:rsid w:val="004F5C69"/>
    <w:rsid w:val="004F7FDE"/>
    <w:rsid w:val="00501F61"/>
    <w:rsid w:val="00502A00"/>
    <w:rsid w:val="005034D6"/>
    <w:rsid w:val="00505630"/>
    <w:rsid w:val="005066E8"/>
    <w:rsid w:val="00506913"/>
    <w:rsid w:val="00511114"/>
    <w:rsid w:val="00515B8F"/>
    <w:rsid w:val="0056504D"/>
    <w:rsid w:val="00565D19"/>
    <w:rsid w:val="00570641"/>
    <w:rsid w:val="00573339"/>
    <w:rsid w:val="00576A8D"/>
    <w:rsid w:val="00580B01"/>
    <w:rsid w:val="00587FBF"/>
    <w:rsid w:val="00591C1A"/>
    <w:rsid w:val="0059519F"/>
    <w:rsid w:val="005A3598"/>
    <w:rsid w:val="005A7C66"/>
    <w:rsid w:val="005D3664"/>
    <w:rsid w:val="00603F7E"/>
    <w:rsid w:val="00612132"/>
    <w:rsid w:val="00622B4A"/>
    <w:rsid w:val="0062552A"/>
    <w:rsid w:val="00626A35"/>
    <w:rsid w:val="006432B8"/>
    <w:rsid w:val="00647924"/>
    <w:rsid w:val="00655E63"/>
    <w:rsid w:val="006700E1"/>
    <w:rsid w:val="00674D01"/>
    <w:rsid w:val="0067732B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27CD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757DF"/>
    <w:rsid w:val="007851B0"/>
    <w:rsid w:val="007877D9"/>
    <w:rsid w:val="00790682"/>
    <w:rsid w:val="007A4C2A"/>
    <w:rsid w:val="007A51CF"/>
    <w:rsid w:val="007A5230"/>
    <w:rsid w:val="007B1DD2"/>
    <w:rsid w:val="007C2675"/>
    <w:rsid w:val="007C6B29"/>
    <w:rsid w:val="007D4109"/>
    <w:rsid w:val="007E020B"/>
    <w:rsid w:val="007F06D8"/>
    <w:rsid w:val="008104C9"/>
    <w:rsid w:val="008178E2"/>
    <w:rsid w:val="008326D6"/>
    <w:rsid w:val="0083704E"/>
    <w:rsid w:val="008405AC"/>
    <w:rsid w:val="00845BE6"/>
    <w:rsid w:val="00847B5B"/>
    <w:rsid w:val="008567A0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658FC"/>
    <w:rsid w:val="00977544"/>
    <w:rsid w:val="009A1570"/>
    <w:rsid w:val="009C013A"/>
    <w:rsid w:val="009C05D3"/>
    <w:rsid w:val="009C130F"/>
    <w:rsid w:val="009C18AB"/>
    <w:rsid w:val="009C2916"/>
    <w:rsid w:val="009C5E20"/>
    <w:rsid w:val="009C7050"/>
    <w:rsid w:val="009D2C16"/>
    <w:rsid w:val="009D6237"/>
    <w:rsid w:val="009F1D5C"/>
    <w:rsid w:val="00A1294E"/>
    <w:rsid w:val="00A1508E"/>
    <w:rsid w:val="00A23522"/>
    <w:rsid w:val="00A348A0"/>
    <w:rsid w:val="00A426C8"/>
    <w:rsid w:val="00A60D11"/>
    <w:rsid w:val="00A623BF"/>
    <w:rsid w:val="00A86CB8"/>
    <w:rsid w:val="00A93D60"/>
    <w:rsid w:val="00A97F34"/>
    <w:rsid w:val="00AB0331"/>
    <w:rsid w:val="00AC2016"/>
    <w:rsid w:val="00AC7BC7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2C8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23E7"/>
    <w:rsid w:val="00BE3C76"/>
    <w:rsid w:val="00BE6756"/>
    <w:rsid w:val="00BF4E45"/>
    <w:rsid w:val="00C008DE"/>
    <w:rsid w:val="00C028BD"/>
    <w:rsid w:val="00C03048"/>
    <w:rsid w:val="00C0586F"/>
    <w:rsid w:val="00C35B76"/>
    <w:rsid w:val="00C40077"/>
    <w:rsid w:val="00C460F9"/>
    <w:rsid w:val="00C507C7"/>
    <w:rsid w:val="00C518DF"/>
    <w:rsid w:val="00C52E95"/>
    <w:rsid w:val="00C53891"/>
    <w:rsid w:val="00C5497E"/>
    <w:rsid w:val="00C57030"/>
    <w:rsid w:val="00C60410"/>
    <w:rsid w:val="00C80FDD"/>
    <w:rsid w:val="00C87DDB"/>
    <w:rsid w:val="00C91204"/>
    <w:rsid w:val="00C9158F"/>
    <w:rsid w:val="00CA0431"/>
    <w:rsid w:val="00CA09E3"/>
    <w:rsid w:val="00CA4E80"/>
    <w:rsid w:val="00CB3573"/>
    <w:rsid w:val="00CE6D3D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46C25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3A3F"/>
    <w:rsid w:val="00DA4740"/>
    <w:rsid w:val="00DA5756"/>
    <w:rsid w:val="00DB4589"/>
    <w:rsid w:val="00DC4889"/>
    <w:rsid w:val="00DC6A9B"/>
    <w:rsid w:val="00DD0A23"/>
    <w:rsid w:val="00DD315A"/>
    <w:rsid w:val="00DD4F4D"/>
    <w:rsid w:val="00DE77C2"/>
    <w:rsid w:val="00DF10F9"/>
    <w:rsid w:val="00DF14B3"/>
    <w:rsid w:val="00E06C3B"/>
    <w:rsid w:val="00E11176"/>
    <w:rsid w:val="00E1535E"/>
    <w:rsid w:val="00E1582C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81059"/>
    <w:rsid w:val="00E94121"/>
    <w:rsid w:val="00EA5C6C"/>
    <w:rsid w:val="00EB3558"/>
    <w:rsid w:val="00EC4866"/>
    <w:rsid w:val="00ED0EFD"/>
    <w:rsid w:val="00ED7DFD"/>
    <w:rsid w:val="00EE59BA"/>
    <w:rsid w:val="00EE6916"/>
    <w:rsid w:val="00EF0A6A"/>
    <w:rsid w:val="00EF6799"/>
    <w:rsid w:val="00F012DC"/>
    <w:rsid w:val="00F07F29"/>
    <w:rsid w:val="00F123AA"/>
    <w:rsid w:val="00F127B3"/>
    <w:rsid w:val="00F17B6B"/>
    <w:rsid w:val="00F21541"/>
    <w:rsid w:val="00F40B45"/>
    <w:rsid w:val="00F425B3"/>
    <w:rsid w:val="00F446ED"/>
    <w:rsid w:val="00F47BBC"/>
    <w:rsid w:val="00F61102"/>
    <w:rsid w:val="00F6578D"/>
    <w:rsid w:val="00F673A1"/>
    <w:rsid w:val="00F752BC"/>
    <w:rsid w:val="00F758C5"/>
    <w:rsid w:val="00F770D0"/>
    <w:rsid w:val="00F8482E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EC51C"/>
  <w15:docId w15:val="{EE2649E0-2914-45F0-804A-DE4C26E5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subject/>
  <dc:creator>James W. Lark, III</dc:creator>
  <cp:keywords/>
  <dc:description/>
  <cp:lastModifiedBy>Lark, James W (jwl3s)</cp:lastModifiedBy>
  <cp:revision>6</cp:revision>
  <cp:lastPrinted>2008-11-22T02:45:00Z</cp:lastPrinted>
  <dcterms:created xsi:type="dcterms:W3CDTF">2020-01-12T02:34:00Z</dcterms:created>
  <dcterms:modified xsi:type="dcterms:W3CDTF">2020-01-27T02:29:00Z</dcterms:modified>
</cp:coreProperties>
</file>