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CA23" w14:textId="77777777" w:rsidR="00C905BD" w:rsidRDefault="00C905BD" w:rsidP="00C905BD">
      <w:pPr>
        <w:jc w:val="center"/>
      </w:pPr>
    </w:p>
    <w:p w14:paraId="177197C5" w14:textId="2E379CA2" w:rsidR="00C905BD" w:rsidRDefault="00C905BD" w:rsidP="00C905BD">
      <w:pPr>
        <w:jc w:val="center"/>
      </w:pPr>
      <w:r>
        <w:t>Tennessee</w:t>
      </w:r>
    </w:p>
    <w:p w14:paraId="6DBA5FFC" w14:textId="683D65A3" w:rsidR="00CC352E" w:rsidRDefault="00CC352E" w:rsidP="00CC352E">
      <w:pPr>
        <w:pStyle w:val="ListParagraph"/>
        <w:numPr>
          <w:ilvl w:val="0"/>
          <w:numId w:val="1"/>
        </w:numPr>
      </w:pPr>
      <w:r>
        <w:t xml:space="preserve">LP Tennessee State Convention </w:t>
      </w:r>
      <w:r w:rsidR="00580EBD">
        <w:t>concluded January 11</w:t>
      </w:r>
      <w:r w:rsidR="00580EBD" w:rsidRPr="00580EBD">
        <w:rPr>
          <w:vertAlign w:val="superscript"/>
        </w:rPr>
        <w:t>th</w:t>
      </w:r>
    </w:p>
    <w:p w14:paraId="167117D4" w14:textId="6C14E7AE" w:rsidR="00580EBD" w:rsidRDefault="00580EBD" w:rsidP="00CC352E">
      <w:pPr>
        <w:pStyle w:val="ListParagraph"/>
        <w:numPr>
          <w:ilvl w:val="0"/>
          <w:numId w:val="1"/>
        </w:numPr>
      </w:pPr>
      <w:r>
        <w:t>Confirmed the endorsement of three local candidates: Trisha Butler, David Tyler, and Paul Butler</w:t>
      </w:r>
    </w:p>
    <w:p w14:paraId="7908F32C" w14:textId="3BB7B2F4" w:rsidR="00580EBD" w:rsidRDefault="00580EBD" w:rsidP="00CC352E">
      <w:pPr>
        <w:pStyle w:val="ListParagraph"/>
        <w:numPr>
          <w:ilvl w:val="0"/>
          <w:numId w:val="1"/>
        </w:numPr>
      </w:pPr>
      <w:r>
        <w:t xml:space="preserve">Partnering with Alicia </w:t>
      </w:r>
      <w:proofErr w:type="spellStart"/>
      <w:r>
        <w:t>Dearn</w:t>
      </w:r>
      <w:proofErr w:type="spellEnd"/>
      <w:r>
        <w:t xml:space="preserve"> on Ballot Access Litigation</w:t>
      </w:r>
    </w:p>
    <w:p w14:paraId="6EA2359C" w14:textId="77777777" w:rsidR="00B519AF" w:rsidRDefault="00B519AF" w:rsidP="00B519AF"/>
    <w:p w14:paraId="4BED585F" w14:textId="77777777" w:rsidR="00B519AF" w:rsidRDefault="00B519AF" w:rsidP="00B519AF">
      <w:pPr>
        <w:jc w:val="center"/>
      </w:pPr>
      <w:r>
        <w:t>Georgia</w:t>
      </w:r>
    </w:p>
    <w:p w14:paraId="05AFFE71" w14:textId="2917B573" w:rsidR="00CC352E" w:rsidRDefault="00580EBD" w:rsidP="00CC352E">
      <w:pPr>
        <w:pStyle w:val="ListParagraph"/>
        <w:numPr>
          <w:ilvl w:val="0"/>
          <w:numId w:val="2"/>
        </w:numPr>
      </w:pPr>
      <w:r>
        <w:t>LP Georgia State Convention Concluded January 17</w:t>
      </w:r>
      <w:r w:rsidRPr="00580EBD">
        <w:rPr>
          <w:vertAlign w:val="superscript"/>
        </w:rPr>
        <w:t>th</w:t>
      </w:r>
    </w:p>
    <w:p w14:paraId="0D98C310" w14:textId="1D1F8D7C" w:rsidR="00580EBD" w:rsidRDefault="00580EBD" w:rsidP="00CC352E">
      <w:pPr>
        <w:pStyle w:val="ListParagraph"/>
        <w:numPr>
          <w:ilvl w:val="0"/>
          <w:numId w:val="2"/>
        </w:numPr>
      </w:pPr>
      <w:r>
        <w:t>Selected and endorsed their candidates for statewide regular elections at convention. Senate and 2 public service commission races. Endorsed two candidates for special election being held for another seat currently vacated</w:t>
      </w:r>
    </w:p>
    <w:p w14:paraId="5E838066" w14:textId="21B8C841" w:rsidR="00580EBD" w:rsidRDefault="00580EBD" w:rsidP="00CC352E">
      <w:pPr>
        <w:pStyle w:val="ListParagraph"/>
        <w:numPr>
          <w:ilvl w:val="0"/>
          <w:numId w:val="2"/>
        </w:numPr>
      </w:pPr>
      <w:r>
        <w:t>Still seeking to pursue litigation for ballot access, currently accruing resources and in a holding pattern</w:t>
      </w:r>
    </w:p>
    <w:p w14:paraId="757A34B0" w14:textId="77777777" w:rsidR="00B519AF" w:rsidRDefault="00B519AF" w:rsidP="00B519AF"/>
    <w:p w14:paraId="75C08ED5" w14:textId="11CA6D8F" w:rsidR="00C905BD" w:rsidRDefault="00B519AF" w:rsidP="00B519AF">
      <w:pPr>
        <w:jc w:val="center"/>
      </w:pPr>
      <w:r>
        <w:t>Florida</w:t>
      </w:r>
      <w:r w:rsidR="00C905BD">
        <w:br/>
      </w:r>
    </w:p>
    <w:p w14:paraId="29CA0858" w14:textId="5BBE9724" w:rsidR="007D1F7D" w:rsidRDefault="00CC352E" w:rsidP="00CC352E">
      <w:pPr>
        <w:pStyle w:val="ListParagraph"/>
        <w:numPr>
          <w:ilvl w:val="0"/>
          <w:numId w:val="3"/>
        </w:numPr>
      </w:pPr>
      <w:r>
        <w:t>State Convention is February 21</w:t>
      </w:r>
      <w:r w:rsidRPr="00CC352E">
        <w:rPr>
          <w:vertAlign w:val="superscript"/>
        </w:rPr>
        <w:t>st</w:t>
      </w:r>
      <w:r>
        <w:t>-23rd in Orlando, FL.</w:t>
      </w:r>
    </w:p>
    <w:p w14:paraId="5013F847" w14:textId="419BDAC9" w:rsidR="00580EBD" w:rsidRDefault="00580EBD" w:rsidP="00580EBD">
      <w:pPr>
        <w:pStyle w:val="ListParagraph"/>
        <w:numPr>
          <w:ilvl w:val="0"/>
          <w:numId w:val="3"/>
        </w:numPr>
      </w:pPr>
      <w:r>
        <w:t>Will be hosting Presidential Debates at State Convention</w:t>
      </w:r>
    </w:p>
    <w:p w14:paraId="7A3B6F27" w14:textId="74420B5D" w:rsidR="00580EBD" w:rsidRDefault="00580EBD" w:rsidP="00CC352E">
      <w:pPr>
        <w:pStyle w:val="ListParagraph"/>
        <w:numPr>
          <w:ilvl w:val="0"/>
          <w:numId w:val="3"/>
        </w:numPr>
      </w:pPr>
      <w:r>
        <w:t>Organizing phone banking efforts for affiliating counties lead by Region Representatives</w:t>
      </w:r>
    </w:p>
    <w:p w14:paraId="461F6DD6" w14:textId="26CA0214" w:rsidR="00580EBD" w:rsidRDefault="00731F28" w:rsidP="00580EBD">
      <w:pPr>
        <w:pStyle w:val="ListParagraph"/>
        <w:numPr>
          <w:ilvl w:val="0"/>
          <w:numId w:val="3"/>
        </w:numPr>
      </w:pPr>
      <w:r>
        <w:t xml:space="preserve"> </w:t>
      </w:r>
      <w:r w:rsidR="00580EBD">
        <w:t>Our Political Goal for 2020:</w:t>
      </w:r>
    </w:p>
    <w:p w14:paraId="2EBE7B6E" w14:textId="3DDD27EA" w:rsidR="00580EBD" w:rsidRDefault="00580EBD" w:rsidP="00580EBD">
      <w:pPr>
        <w:pStyle w:val="ListParagraph"/>
        <w:numPr>
          <w:ilvl w:val="1"/>
          <w:numId w:val="3"/>
        </w:numPr>
      </w:pPr>
      <w:r>
        <w:t>20 Appointed Public Officials to Local Boards</w:t>
      </w:r>
    </w:p>
    <w:p w14:paraId="6851134C" w14:textId="15A7CFAE" w:rsidR="00580EBD" w:rsidRDefault="00580EBD" w:rsidP="00580EBD">
      <w:pPr>
        <w:pStyle w:val="ListParagraph"/>
        <w:numPr>
          <w:ilvl w:val="1"/>
          <w:numId w:val="3"/>
        </w:numPr>
      </w:pPr>
      <w:r>
        <w:t>50 LPF members joining local civic groups</w:t>
      </w:r>
    </w:p>
    <w:p w14:paraId="61D70227" w14:textId="37632D14" w:rsidR="00580EBD" w:rsidRDefault="00580EBD" w:rsidP="00580EBD">
      <w:pPr>
        <w:pStyle w:val="ListParagraph"/>
        <w:numPr>
          <w:ilvl w:val="1"/>
          <w:numId w:val="3"/>
        </w:numPr>
      </w:pPr>
      <w:r>
        <w:t>20 candidates in live training events</w:t>
      </w:r>
    </w:p>
    <w:p w14:paraId="72C531E1" w14:textId="3B9E1057" w:rsidR="00580EBD" w:rsidRDefault="00580EBD" w:rsidP="00580EBD">
      <w:pPr>
        <w:pStyle w:val="ListParagraph"/>
        <w:numPr>
          <w:ilvl w:val="1"/>
          <w:numId w:val="3"/>
        </w:numPr>
      </w:pPr>
      <w:r>
        <w:t>20 public officials re-elected</w:t>
      </w:r>
    </w:p>
    <w:p w14:paraId="39E5AC41" w14:textId="0A181C82" w:rsidR="00580EBD" w:rsidRDefault="00580EBD" w:rsidP="00580EBD">
      <w:pPr>
        <w:pStyle w:val="ListParagraph"/>
        <w:numPr>
          <w:ilvl w:val="1"/>
          <w:numId w:val="3"/>
        </w:numPr>
      </w:pPr>
      <w:r>
        <w:t>All candidates do better than expected</w:t>
      </w:r>
    </w:p>
    <w:p w14:paraId="5A0A6112" w14:textId="3535D7E9" w:rsidR="00580EBD" w:rsidRDefault="00580EBD" w:rsidP="00580EBD">
      <w:pPr>
        <w:pStyle w:val="ListParagraph"/>
        <w:numPr>
          <w:ilvl w:val="1"/>
          <w:numId w:val="3"/>
        </w:numPr>
      </w:pPr>
      <w:r>
        <w:t>LPF newsletter articles showcasing achievements</w:t>
      </w:r>
    </w:p>
    <w:p w14:paraId="6DA8DB23" w14:textId="1D08E3C2" w:rsidR="00580EBD" w:rsidRDefault="004D4533" w:rsidP="00580EBD">
      <w:pPr>
        <w:pStyle w:val="ListParagraph"/>
        <w:numPr>
          <w:ilvl w:val="0"/>
          <w:numId w:val="3"/>
        </w:numPr>
      </w:pPr>
      <w:r>
        <w:t>Membership Goal for 2020:</w:t>
      </w:r>
    </w:p>
    <w:p w14:paraId="79163CA6" w14:textId="1A03C65B" w:rsidR="004D4533" w:rsidRDefault="004D4533" w:rsidP="004D4533">
      <w:pPr>
        <w:pStyle w:val="ListParagraph"/>
        <w:numPr>
          <w:ilvl w:val="1"/>
          <w:numId w:val="3"/>
        </w:numPr>
      </w:pPr>
      <w:r>
        <w:t>Increase LPF voter Registration</w:t>
      </w:r>
    </w:p>
    <w:p w14:paraId="1DDD5CD0" w14:textId="3C72F564" w:rsidR="004D4533" w:rsidRDefault="004D4533" w:rsidP="004D4533">
      <w:pPr>
        <w:pStyle w:val="ListParagraph"/>
        <w:numPr>
          <w:ilvl w:val="1"/>
          <w:numId w:val="3"/>
        </w:numPr>
      </w:pPr>
      <w:r>
        <w:t>Prepare for influx of new members with election year using our new CRM and coordinate data with affiliates for elections and recruitment</w:t>
      </w:r>
    </w:p>
    <w:p w14:paraId="29EBA893" w14:textId="77777777" w:rsidR="004D4533" w:rsidRDefault="004D4533" w:rsidP="004D4533">
      <w:pPr>
        <w:pStyle w:val="ListParagraph"/>
        <w:numPr>
          <w:ilvl w:val="0"/>
          <w:numId w:val="3"/>
        </w:numPr>
      </w:pPr>
      <w:r>
        <w:t>Platform Goal for 2020:</w:t>
      </w:r>
    </w:p>
    <w:p w14:paraId="09A880A5" w14:textId="77777777" w:rsidR="004D4533" w:rsidRDefault="004D4533" w:rsidP="004D4533">
      <w:pPr>
        <w:pStyle w:val="ListParagraph"/>
        <w:numPr>
          <w:ilvl w:val="1"/>
          <w:numId w:val="3"/>
        </w:numPr>
      </w:pPr>
      <w:r>
        <w:t>Pass the “long” version of our platform at convention, approx. 65 pages</w:t>
      </w:r>
    </w:p>
    <w:p w14:paraId="57EA8F85" w14:textId="77777777" w:rsidR="004D4533" w:rsidRDefault="004D4533" w:rsidP="004D4533">
      <w:pPr>
        <w:pStyle w:val="ListParagraph"/>
        <w:numPr>
          <w:ilvl w:val="0"/>
          <w:numId w:val="3"/>
        </w:numPr>
      </w:pPr>
      <w:r>
        <w:t>Rules Committee Goal for 2020:</w:t>
      </w:r>
    </w:p>
    <w:p w14:paraId="0D6E4707" w14:textId="77777777" w:rsidR="004D4533" w:rsidRDefault="004D4533" w:rsidP="004D4533">
      <w:pPr>
        <w:pStyle w:val="ListParagraph"/>
        <w:numPr>
          <w:ilvl w:val="1"/>
          <w:numId w:val="3"/>
        </w:numPr>
      </w:pPr>
      <w:r>
        <w:t>Create a Members Bill of Rights</w:t>
      </w:r>
    </w:p>
    <w:p w14:paraId="042C4656" w14:textId="77777777" w:rsidR="004D4533" w:rsidRDefault="004D4533" w:rsidP="004D4533">
      <w:pPr>
        <w:pStyle w:val="ListParagraph"/>
        <w:numPr>
          <w:ilvl w:val="0"/>
          <w:numId w:val="3"/>
        </w:numPr>
      </w:pPr>
      <w:r>
        <w:t>Legislative Action Goal for 2020:</w:t>
      </w:r>
    </w:p>
    <w:p w14:paraId="5D609867" w14:textId="77777777" w:rsidR="004D4533" w:rsidRDefault="004D4533" w:rsidP="004D4533">
      <w:pPr>
        <w:pStyle w:val="ListParagraph"/>
        <w:numPr>
          <w:ilvl w:val="1"/>
          <w:numId w:val="3"/>
        </w:numPr>
      </w:pPr>
      <w:r>
        <w:t xml:space="preserve">Create a </w:t>
      </w:r>
      <w:proofErr w:type="gramStart"/>
      <w:r>
        <w:t>voters</w:t>
      </w:r>
      <w:proofErr w:type="gramEnd"/>
      <w:r>
        <w:t xml:space="preserve"> guide for November to be passed out outside voting areas Statewide (last elections voters guide garnered over 30k hits on election day)</w:t>
      </w:r>
    </w:p>
    <w:p w14:paraId="50D8A183" w14:textId="77777777" w:rsidR="004D4533" w:rsidRDefault="004D4533" w:rsidP="004D4533">
      <w:pPr>
        <w:pStyle w:val="ListParagraph"/>
        <w:numPr>
          <w:ilvl w:val="0"/>
          <w:numId w:val="3"/>
        </w:numPr>
      </w:pPr>
      <w:r>
        <w:t>Fundraising Goal for 2020:</w:t>
      </w:r>
      <w:bookmarkStart w:id="0" w:name="_GoBack"/>
      <w:bookmarkEnd w:id="0"/>
    </w:p>
    <w:p w14:paraId="213CC6E9" w14:textId="1B06F315" w:rsidR="004D4533" w:rsidRDefault="004D4533" w:rsidP="004D4533">
      <w:pPr>
        <w:pStyle w:val="ListParagraph"/>
        <w:numPr>
          <w:ilvl w:val="1"/>
          <w:numId w:val="3"/>
        </w:numPr>
      </w:pPr>
      <w:r>
        <w:lastRenderedPageBreak/>
        <w:t xml:space="preserve">Hire on new </w:t>
      </w:r>
      <w:proofErr w:type="gramStart"/>
      <w:r>
        <w:t>full time</w:t>
      </w:r>
      <w:proofErr w:type="gramEnd"/>
      <w:r>
        <w:t xml:space="preserve"> contractual fundraisers </w:t>
      </w:r>
      <w:r>
        <w:br/>
      </w:r>
    </w:p>
    <w:sectPr w:rsidR="004D45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E7C8D" w14:textId="77777777" w:rsidR="00517889" w:rsidRDefault="00517889" w:rsidP="00C905BD">
      <w:pPr>
        <w:spacing w:after="0" w:line="240" w:lineRule="auto"/>
      </w:pPr>
      <w:r>
        <w:separator/>
      </w:r>
    </w:p>
  </w:endnote>
  <w:endnote w:type="continuationSeparator" w:id="0">
    <w:p w14:paraId="03978BBB" w14:textId="77777777" w:rsidR="00517889" w:rsidRDefault="00517889" w:rsidP="00C9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732CC" w14:textId="77777777" w:rsidR="00517889" w:rsidRDefault="00517889" w:rsidP="00C905BD">
      <w:pPr>
        <w:spacing w:after="0" w:line="240" w:lineRule="auto"/>
      </w:pPr>
      <w:r>
        <w:separator/>
      </w:r>
    </w:p>
  </w:footnote>
  <w:footnote w:type="continuationSeparator" w:id="0">
    <w:p w14:paraId="2250B730" w14:textId="77777777" w:rsidR="00517889" w:rsidRDefault="00517889" w:rsidP="00C9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D482" w14:textId="307CD5D5" w:rsidR="00C905BD" w:rsidRDefault="00C905BD">
    <w:pPr>
      <w:pStyle w:val="Header"/>
    </w:pPr>
    <w:r>
      <w:t>Steven Nekhaila &amp; Paige Sexton</w:t>
    </w:r>
    <w:r>
      <w:tab/>
      <w:t>Region 2 Report</w:t>
    </w:r>
    <w:r>
      <w:tab/>
    </w:r>
    <w:r w:rsidR="007A34BB">
      <w:t>1/28/20</w:t>
    </w:r>
  </w:p>
  <w:p w14:paraId="51819BEC" w14:textId="77777777" w:rsidR="00C905BD" w:rsidRDefault="00C90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F40E8"/>
    <w:multiLevelType w:val="hybridMultilevel"/>
    <w:tmpl w:val="667E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3040F"/>
    <w:multiLevelType w:val="hybridMultilevel"/>
    <w:tmpl w:val="E54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3799D"/>
    <w:multiLevelType w:val="hybridMultilevel"/>
    <w:tmpl w:val="8B9E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BD"/>
    <w:rsid w:val="003F6866"/>
    <w:rsid w:val="004C7119"/>
    <w:rsid w:val="004D4533"/>
    <w:rsid w:val="00517889"/>
    <w:rsid w:val="00580EBD"/>
    <w:rsid w:val="005F5CFE"/>
    <w:rsid w:val="00731F28"/>
    <w:rsid w:val="007A34BB"/>
    <w:rsid w:val="007D1F7D"/>
    <w:rsid w:val="00870D91"/>
    <w:rsid w:val="00986FDD"/>
    <w:rsid w:val="00B519AF"/>
    <w:rsid w:val="00BA77D6"/>
    <w:rsid w:val="00C4536E"/>
    <w:rsid w:val="00C905BD"/>
    <w:rsid w:val="00CC352E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D23F"/>
  <w15:chartTrackingRefBased/>
  <w15:docId w15:val="{9973BC42-C29F-45CA-82CB-1E26D058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5BD"/>
  </w:style>
  <w:style w:type="paragraph" w:styleId="Footer">
    <w:name w:val="footer"/>
    <w:basedOn w:val="Normal"/>
    <w:link w:val="FooterChar"/>
    <w:uiPriority w:val="99"/>
    <w:unhideWhenUsed/>
    <w:rsid w:val="00C9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5BD"/>
  </w:style>
  <w:style w:type="paragraph" w:styleId="ListParagraph">
    <w:name w:val="List Paragraph"/>
    <w:basedOn w:val="Normal"/>
    <w:uiPriority w:val="34"/>
    <w:qFormat/>
    <w:rsid w:val="00C9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Nekhaila</dc:creator>
  <cp:keywords/>
  <dc:description/>
  <cp:lastModifiedBy>Steven Nekhaila</cp:lastModifiedBy>
  <cp:revision>3</cp:revision>
  <dcterms:created xsi:type="dcterms:W3CDTF">2020-01-29T01:42:00Z</dcterms:created>
  <dcterms:modified xsi:type="dcterms:W3CDTF">2020-01-29T01:54:00Z</dcterms:modified>
</cp:coreProperties>
</file>